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525" w14:textId="77777777" w:rsidR="00FC396F" w:rsidRDefault="00FC396F">
      <w:pPr>
        <w:jc w:val="center"/>
        <w:rPr>
          <w:rFonts w:ascii="宋体" w:hAnsi="宋体"/>
          <w:color w:val="000000" w:themeColor="text1"/>
        </w:rPr>
      </w:pPr>
    </w:p>
    <w:p w14:paraId="30843473" w14:textId="77777777" w:rsidR="00FC396F" w:rsidRDefault="00DC4684">
      <w:pPr>
        <w:jc w:val="center"/>
        <w:rPr>
          <w:rFonts w:ascii="宋体" w:hAnsi="宋体"/>
          <w:b/>
          <w:color w:val="000000" w:themeColor="text1"/>
          <w:sz w:val="44"/>
          <w:szCs w:val="44"/>
        </w:rPr>
      </w:pPr>
      <w:r>
        <w:rPr>
          <w:rFonts w:ascii="宋体" w:hAnsi="宋体" w:hint="eastAsia"/>
          <w:b/>
          <w:color w:val="000000" w:themeColor="text1"/>
          <w:sz w:val="48"/>
          <w:szCs w:val="48"/>
        </w:rPr>
        <w:t>中国人民公安大学教辅设备采购</w:t>
      </w:r>
    </w:p>
    <w:p w14:paraId="5ADCE89B" w14:textId="77777777" w:rsidR="00FC396F" w:rsidRDefault="00FC396F">
      <w:pPr>
        <w:jc w:val="center"/>
        <w:rPr>
          <w:rFonts w:ascii="宋体" w:hAnsi="宋体"/>
          <w:b/>
          <w:color w:val="000000" w:themeColor="text1"/>
          <w:sz w:val="52"/>
          <w:szCs w:val="52"/>
        </w:rPr>
      </w:pPr>
    </w:p>
    <w:p w14:paraId="67D4716D" w14:textId="77777777" w:rsidR="00FC396F" w:rsidRDefault="00FC396F">
      <w:pPr>
        <w:jc w:val="center"/>
        <w:rPr>
          <w:rFonts w:ascii="宋体" w:hAnsi="宋体"/>
          <w:b/>
          <w:color w:val="000000" w:themeColor="text1"/>
          <w:sz w:val="52"/>
          <w:szCs w:val="52"/>
        </w:rPr>
      </w:pPr>
    </w:p>
    <w:p w14:paraId="5C104ABF" w14:textId="77777777" w:rsidR="00FC396F" w:rsidRDefault="00DC4684">
      <w:pPr>
        <w:ind w:firstLineChars="795" w:firstLine="2554"/>
        <w:rPr>
          <w:rFonts w:ascii="宋体" w:hAnsi="宋体"/>
          <w:b/>
          <w:color w:val="000000" w:themeColor="text1"/>
          <w:sz w:val="36"/>
        </w:rPr>
      </w:pPr>
      <w:r>
        <w:rPr>
          <w:rFonts w:ascii="宋体" w:hAnsi="宋体" w:hint="eastAsia"/>
          <w:b/>
          <w:color w:val="000000" w:themeColor="text1"/>
          <w:sz w:val="32"/>
        </w:rPr>
        <w:t>采购编号：</w:t>
      </w:r>
      <w:r>
        <w:rPr>
          <w:rFonts w:ascii="宋体" w:hAnsi="宋体" w:hint="eastAsia"/>
          <w:b/>
          <w:color w:val="000000" w:themeColor="text1"/>
          <w:sz w:val="36"/>
        </w:rPr>
        <w:t>BIECC-23ZB0342</w:t>
      </w:r>
    </w:p>
    <w:p w14:paraId="78106DA8" w14:textId="77777777" w:rsidR="00FC396F" w:rsidRPr="00440844" w:rsidRDefault="00FC396F">
      <w:pPr>
        <w:jc w:val="center"/>
        <w:rPr>
          <w:rFonts w:ascii="宋体" w:hAnsi="宋体"/>
          <w:b/>
          <w:color w:val="000000" w:themeColor="text1"/>
          <w:sz w:val="52"/>
        </w:rPr>
      </w:pPr>
    </w:p>
    <w:p w14:paraId="294BB1EE" w14:textId="77777777" w:rsidR="00FC396F" w:rsidRDefault="00FC396F">
      <w:pPr>
        <w:jc w:val="center"/>
        <w:rPr>
          <w:rFonts w:ascii="宋体" w:hAnsi="宋体"/>
          <w:b/>
          <w:color w:val="000000" w:themeColor="text1"/>
          <w:sz w:val="52"/>
        </w:rPr>
      </w:pPr>
    </w:p>
    <w:p w14:paraId="57F5C084" w14:textId="77777777" w:rsidR="00FC396F" w:rsidRDefault="00FC396F">
      <w:pPr>
        <w:jc w:val="center"/>
        <w:rPr>
          <w:rFonts w:ascii="宋体" w:hAnsi="宋体"/>
          <w:b/>
          <w:color w:val="000000" w:themeColor="text1"/>
          <w:sz w:val="52"/>
        </w:rPr>
      </w:pPr>
    </w:p>
    <w:p w14:paraId="09E7659E" w14:textId="6F5949D3" w:rsidR="00FC396F" w:rsidRDefault="009A00E8">
      <w:pPr>
        <w:jc w:val="center"/>
        <w:rPr>
          <w:rFonts w:ascii="宋体" w:hAnsi="宋体"/>
          <w:b/>
          <w:color w:val="000000" w:themeColor="text1"/>
          <w:sz w:val="52"/>
        </w:rPr>
      </w:pPr>
      <w:r>
        <w:rPr>
          <w:rFonts w:ascii="宋体" w:hAnsi="宋体" w:hint="eastAsia"/>
          <w:b/>
          <w:color w:val="000000" w:themeColor="text1"/>
          <w:sz w:val="52"/>
          <w:szCs w:val="52"/>
        </w:rPr>
        <w:t xml:space="preserve">  </w:t>
      </w:r>
      <w:r w:rsidR="00DC4684">
        <w:rPr>
          <w:rFonts w:ascii="宋体" w:hAnsi="宋体" w:hint="eastAsia"/>
          <w:b/>
          <w:color w:val="000000" w:themeColor="text1"/>
          <w:sz w:val="52"/>
          <w:szCs w:val="52"/>
        </w:rPr>
        <w:t>竞争性谈判文件</w:t>
      </w:r>
    </w:p>
    <w:p w14:paraId="0D3213D3" w14:textId="77777777" w:rsidR="00FC396F" w:rsidRDefault="00FC396F">
      <w:pPr>
        <w:jc w:val="center"/>
        <w:rPr>
          <w:rFonts w:ascii="宋体" w:hAnsi="宋体"/>
          <w:b/>
          <w:color w:val="000000" w:themeColor="text1"/>
          <w:sz w:val="52"/>
        </w:rPr>
      </w:pPr>
    </w:p>
    <w:p w14:paraId="552F4CAF" w14:textId="77777777" w:rsidR="00FC396F" w:rsidRDefault="00FC396F">
      <w:pPr>
        <w:jc w:val="center"/>
        <w:rPr>
          <w:rFonts w:ascii="宋体" w:hAnsi="宋体"/>
          <w:b/>
          <w:color w:val="000000" w:themeColor="text1"/>
          <w:sz w:val="52"/>
        </w:rPr>
      </w:pPr>
    </w:p>
    <w:p w14:paraId="129DB6E9" w14:textId="77777777" w:rsidR="00FC396F" w:rsidRDefault="00FC396F">
      <w:pPr>
        <w:jc w:val="center"/>
        <w:rPr>
          <w:rFonts w:ascii="宋体" w:hAnsi="宋体"/>
          <w:b/>
          <w:color w:val="000000" w:themeColor="text1"/>
          <w:sz w:val="52"/>
        </w:rPr>
      </w:pPr>
    </w:p>
    <w:p w14:paraId="477EBA3F" w14:textId="77777777" w:rsidR="00FC396F" w:rsidRDefault="00FC396F">
      <w:pPr>
        <w:jc w:val="center"/>
        <w:rPr>
          <w:rFonts w:ascii="宋体" w:hAnsi="宋体"/>
          <w:b/>
          <w:color w:val="000000" w:themeColor="text1"/>
          <w:sz w:val="52"/>
        </w:rPr>
      </w:pPr>
    </w:p>
    <w:p w14:paraId="63BBE62A" w14:textId="77777777" w:rsidR="00FC396F" w:rsidRDefault="00FC396F">
      <w:pPr>
        <w:jc w:val="center"/>
        <w:rPr>
          <w:rFonts w:ascii="宋体" w:hAnsi="宋体"/>
          <w:b/>
          <w:color w:val="000000" w:themeColor="text1"/>
          <w:sz w:val="52"/>
        </w:rPr>
      </w:pPr>
    </w:p>
    <w:p w14:paraId="3A79CCF3" w14:textId="77777777" w:rsidR="00FC396F" w:rsidRDefault="00FC396F">
      <w:pPr>
        <w:jc w:val="center"/>
        <w:rPr>
          <w:rFonts w:ascii="宋体" w:hAnsi="宋体"/>
          <w:b/>
          <w:color w:val="000000" w:themeColor="text1"/>
          <w:sz w:val="52"/>
        </w:rPr>
      </w:pPr>
    </w:p>
    <w:p w14:paraId="6DB84B22" w14:textId="77777777" w:rsidR="00FC396F" w:rsidRDefault="00FC396F">
      <w:pPr>
        <w:jc w:val="center"/>
        <w:rPr>
          <w:rFonts w:ascii="宋体" w:hAnsi="宋体"/>
          <w:b/>
          <w:color w:val="000000" w:themeColor="text1"/>
          <w:sz w:val="52"/>
        </w:rPr>
      </w:pPr>
    </w:p>
    <w:p w14:paraId="522754C8" w14:textId="77777777" w:rsidR="00FC396F" w:rsidRDefault="00FC396F">
      <w:pPr>
        <w:jc w:val="center"/>
        <w:rPr>
          <w:rFonts w:ascii="宋体" w:hAnsi="宋体"/>
          <w:b/>
          <w:color w:val="000000" w:themeColor="text1"/>
          <w:sz w:val="52"/>
        </w:rPr>
      </w:pPr>
    </w:p>
    <w:p w14:paraId="49EC5931" w14:textId="77777777" w:rsidR="00FC396F" w:rsidRDefault="00FC396F">
      <w:pPr>
        <w:jc w:val="center"/>
        <w:rPr>
          <w:rFonts w:ascii="宋体" w:hAnsi="宋体"/>
          <w:b/>
          <w:color w:val="000000" w:themeColor="text1"/>
          <w:sz w:val="52"/>
        </w:rPr>
      </w:pPr>
    </w:p>
    <w:p w14:paraId="0B269328" w14:textId="4F7208CE" w:rsidR="00FC396F" w:rsidRDefault="009A00E8">
      <w:pPr>
        <w:jc w:val="center"/>
        <w:rPr>
          <w:rFonts w:ascii="宋体" w:hAnsi="宋体"/>
          <w:b/>
          <w:color w:val="000000" w:themeColor="text1"/>
          <w:sz w:val="32"/>
          <w:szCs w:val="32"/>
        </w:rPr>
      </w:pPr>
      <w:r>
        <w:rPr>
          <w:rFonts w:ascii="宋体" w:hAnsi="宋体" w:hint="eastAsia"/>
          <w:b/>
          <w:color w:val="000000" w:themeColor="text1"/>
          <w:sz w:val="32"/>
          <w:szCs w:val="32"/>
        </w:rPr>
        <w:t xml:space="preserve"> </w:t>
      </w:r>
      <w:r w:rsidR="00DC4684">
        <w:rPr>
          <w:rFonts w:ascii="宋体" w:hAnsi="宋体" w:hint="eastAsia"/>
          <w:b/>
          <w:color w:val="000000" w:themeColor="text1"/>
          <w:sz w:val="32"/>
          <w:szCs w:val="32"/>
        </w:rPr>
        <w:t>北京国际工程咨询有限公司</w:t>
      </w:r>
    </w:p>
    <w:p w14:paraId="61E81DA7" w14:textId="77777777" w:rsidR="00FC396F" w:rsidRDefault="00FC396F">
      <w:pPr>
        <w:jc w:val="center"/>
        <w:rPr>
          <w:rFonts w:ascii="宋体" w:hAnsi="宋体"/>
          <w:b/>
          <w:color w:val="000000" w:themeColor="text1"/>
          <w:sz w:val="32"/>
          <w:szCs w:val="32"/>
        </w:rPr>
      </w:pPr>
    </w:p>
    <w:p w14:paraId="20C66B62" w14:textId="77777777" w:rsidR="00FC396F" w:rsidRDefault="00DC4684">
      <w:pPr>
        <w:jc w:val="center"/>
        <w:rPr>
          <w:rFonts w:ascii="宋体" w:hAnsi="宋体"/>
          <w:b/>
          <w:color w:val="000000" w:themeColor="text1"/>
          <w:sz w:val="32"/>
          <w:szCs w:val="32"/>
        </w:rPr>
      </w:pPr>
      <w:r>
        <w:rPr>
          <w:rFonts w:ascii="宋体" w:hAnsi="宋体" w:hint="eastAsia"/>
          <w:b/>
          <w:color w:val="000000" w:themeColor="text1"/>
          <w:sz w:val="32"/>
          <w:szCs w:val="32"/>
        </w:rPr>
        <w:t>2023年</w:t>
      </w:r>
      <w:r>
        <w:rPr>
          <w:rFonts w:ascii="宋体" w:hAnsi="宋体"/>
          <w:b/>
          <w:color w:val="000000" w:themeColor="text1"/>
          <w:sz w:val="32"/>
          <w:szCs w:val="32"/>
        </w:rPr>
        <w:t>8</w:t>
      </w:r>
      <w:r>
        <w:rPr>
          <w:rFonts w:ascii="宋体" w:hAnsi="宋体" w:hint="eastAsia"/>
          <w:b/>
          <w:color w:val="000000" w:themeColor="text1"/>
          <w:sz w:val="32"/>
          <w:szCs w:val="32"/>
        </w:rPr>
        <w:t>月</w:t>
      </w:r>
    </w:p>
    <w:p w14:paraId="77124EAA" w14:textId="77777777" w:rsidR="00FC396F" w:rsidRDefault="00FC396F">
      <w:pPr>
        <w:widowControl/>
        <w:jc w:val="center"/>
        <w:outlineLvl w:val="0"/>
        <w:rPr>
          <w:rFonts w:ascii="宋体" w:hAnsi="宋体"/>
          <w:b/>
          <w:color w:val="000000" w:themeColor="text1"/>
          <w:sz w:val="28"/>
          <w:szCs w:val="28"/>
        </w:rPr>
      </w:pPr>
    </w:p>
    <w:p w14:paraId="1460B537" w14:textId="77777777" w:rsidR="00FC396F" w:rsidRDefault="00FC396F">
      <w:pPr>
        <w:widowControl/>
        <w:jc w:val="center"/>
        <w:outlineLvl w:val="0"/>
        <w:rPr>
          <w:rFonts w:ascii="宋体" w:hAnsi="宋体"/>
          <w:b/>
          <w:color w:val="000000" w:themeColor="text1"/>
          <w:sz w:val="28"/>
          <w:szCs w:val="28"/>
        </w:rPr>
      </w:pPr>
    </w:p>
    <w:p w14:paraId="5D14B05B" w14:textId="77777777" w:rsidR="00FC396F" w:rsidRDefault="00FC396F">
      <w:pPr>
        <w:widowControl/>
        <w:jc w:val="center"/>
        <w:outlineLvl w:val="0"/>
        <w:rPr>
          <w:rFonts w:ascii="宋体" w:hAnsi="宋体"/>
          <w:b/>
          <w:color w:val="000000" w:themeColor="text1"/>
          <w:sz w:val="28"/>
          <w:szCs w:val="28"/>
        </w:rPr>
      </w:pPr>
    </w:p>
    <w:p w14:paraId="7DBE87CB" w14:textId="77777777" w:rsidR="00FC396F" w:rsidRDefault="00FC396F">
      <w:pPr>
        <w:widowControl/>
        <w:jc w:val="center"/>
        <w:outlineLvl w:val="0"/>
        <w:rPr>
          <w:rFonts w:ascii="宋体" w:hAnsi="宋体"/>
          <w:b/>
          <w:color w:val="000000" w:themeColor="text1"/>
          <w:sz w:val="28"/>
          <w:szCs w:val="28"/>
        </w:rPr>
      </w:pPr>
    </w:p>
    <w:p w14:paraId="116C76CD" w14:textId="77777777" w:rsidR="00FC396F" w:rsidRDefault="00DC4684">
      <w:pPr>
        <w:widowControl/>
        <w:jc w:val="center"/>
        <w:outlineLvl w:val="0"/>
        <w:rPr>
          <w:rFonts w:ascii="宋体" w:hAnsi="宋体"/>
          <w:b/>
          <w:color w:val="000000" w:themeColor="text1"/>
          <w:sz w:val="28"/>
          <w:szCs w:val="28"/>
        </w:rPr>
      </w:pPr>
      <w:r>
        <w:rPr>
          <w:rFonts w:ascii="宋体" w:hAnsi="宋体" w:hint="eastAsia"/>
          <w:b/>
          <w:color w:val="000000" w:themeColor="text1"/>
          <w:sz w:val="28"/>
          <w:szCs w:val="28"/>
        </w:rPr>
        <w:t>目</w:t>
      </w:r>
      <w:r>
        <w:rPr>
          <w:rFonts w:ascii="宋体" w:hAnsi="宋体"/>
          <w:b/>
          <w:color w:val="000000" w:themeColor="text1"/>
          <w:sz w:val="28"/>
          <w:szCs w:val="28"/>
        </w:rPr>
        <w:t xml:space="preserve">   </w:t>
      </w:r>
      <w:r>
        <w:rPr>
          <w:rFonts w:ascii="宋体" w:hAnsi="宋体" w:hint="eastAsia"/>
          <w:b/>
          <w:color w:val="000000" w:themeColor="text1"/>
          <w:sz w:val="28"/>
          <w:szCs w:val="28"/>
        </w:rPr>
        <w:t>录</w:t>
      </w:r>
    </w:p>
    <w:p w14:paraId="09165A49" w14:textId="77777777" w:rsidR="00FC396F" w:rsidRDefault="00FC396F">
      <w:pPr>
        <w:widowControl/>
        <w:jc w:val="center"/>
        <w:outlineLvl w:val="0"/>
        <w:rPr>
          <w:rFonts w:ascii="宋体" w:hAnsi="宋体"/>
          <w:b/>
          <w:color w:val="000000" w:themeColor="text1"/>
          <w:sz w:val="24"/>
        </w:rPr>
      </w:pPr>
    </w:p>
    <w:p w14:paraId="399264C2" w14:textId="77777777" w:rsidR="00FC396F" w:rsidRDefault="00DC4684">
      <w:pPr>
        <w:pStyle w:val="TOC1"/>
        <w:rPr>
          <w:rFonts w:asciiTheme="minorEastAsia" w:eastAsiaTheme="minorEastAsia" w:hAnsiTheme="minorEastAsia" w:cstheme="minorBidi"/>
          <w:b/>
          <w:noProof/>
          <w:kern w:val="2"/>
          <w:sz w:val="24"/>
          <w:szCs w:val="24"/>
        </w:rPr>
      </w:pPr>
      <w:r>
        <w:rPr>
          <w:rFonts w:hint="eastAsia"/>
          <w:b/>
          <w:caps/>
          <w:smallCaps/>
          <w:color w:val="000000" w:themeColor="text1"/>
          <w:sz w:val="24"/>
        </w:rPr>
        <w:fldChar w:fldCharType="begin"/>
      </w:r>
      <w:r>
        <w:rPr>
          <w:b/>
          <w:caps/>
          <w:smallCaps/>
          <w:color w:val="000000" w:themeColor="text1"/>
          <w:sz w:val="24"/>
        </w:rPr>
        <w:instrText xml:space="preserve"> TOC \o "1-1" \h \z </w:instrText>
      </w:r>
      <w:r>
        <w:rPr>
          <w:rFonts w:hint="eastAsia"/>
          <w:b/>
          <w:caps/>
          <w:smallCaps/>
          <w:color w:val="000000" w:themeColor="text1"/>
          <w:sz w:val="24"/>
        </w:rPr>
        <w:fldChar w:fldCharType="separate"/>
      </w:r>
      <w:hyperlink w:anchor="_Toc135321633" w:history="1">
        <w:r>
          <w:rPr>
            <w:rStyle w:val="aff0"/>
            <w:rFonts w:asciiTheme="minorEastAsia" w:eastAsiaTheme="minorEastAsia" w:hAnsiTheme="minorEastAsia" w:hint="eastAsia"/>
            <w:b/>
            <w:noProof/>
            <w:sz w:val="24"/>
            <w:szCs w:val="24"/>
          </w:rPr>
          <w:t>一</w:t>
        </w:r>
        <w:r>
          <w:rPr>
            <w:rStyle w:val="aff0"/>
            <w:rFonts w:asciiTheme="minorEastAsia" w:eastAsiaTheme="minorEastAsia" w:hAnsiTheme="minorEastAsia"/>
            <w:b/>
            <w:noProof/>
            <w:sz w:val="24"/>
            <w:szCs w:val="24"/>
          </w:rPr>
          <w:t xml:space="preserve">   </w:t>
        </w:r>
        <w:r>
          <w:rPr>
            <w:rStyle w:val="aff0"/>
            <w:rFonts w:asciiTheme="minorEastAsia" w:eastAsiaTheme="minorEastAsia" w:hAnsiTheme="minorEastAsia" w:hint="eastAsia"/>
            <w:b/>
            <w:noProof/>
            <w:sz w:val="24"/>
            <w:szCs w:val="24"/>
          </w:rPr>
          <w:t>说</w:t>
        </w:r>
        <w:r>
          <w:rPr>
            <w:rStyle w:val="aff0"/>
            <w:rFonts w:asciiTheme="minorEastAsia" w:eastAsiaTheme="minorEastAsia" w:hAnsiTheme="minorEastAsia"/>
            <w:b/>
            <w:noProof/>
            <w:sz w:val="24"/>
            <w:szCs w:val="24"/>
          </w:rPr>
          <w:t xml:space="preserve">  </w:t>
        </w:r>
        <w:r>
          <w:rPr>
            <w:rStyle w:val="aff0"/>
            <w:rFonts w:asciiTheme="minorEastAsia" w:eastAsiaTheme="minorEastAsia" w:hAnsiTheme="minorEastAsia" w:hint="eastAsia"/>
            <w:b/>
            <w:noProof/>
            <w:sz w:val="24"/>
            <w:szCs w:val="24"/>
          </w:rPr>
          <w:t>明</w:t>
        </w:r>
        <w:r>
          <w:rPr>
            <w:rFonts w:asciiTheme="minorEastAsia" w:eastAsiaTheme="minorEastAsia" w:hAnsiTheme="minorEastAsia"/>
            <w:b/>
            <w:noProof/>
            <w:sz w:val="24"/>
            <w:szCs w:val="24"/>
          </w:rPr>
          <w:tab/>
        </w:r>
        <w:r>
          <w:rPr>
            <w:rFonts w:asciiTheme="minorEastAsia" w:eastAsiaTheme="minorEastAsia" w:hAnsiTheme="minorEastAsia"/>
            <w:b/>
            <w:noProof/>
            <w:sz w:val="24"/>
            <w:szCs w:val="24"/>
          </w:rPr>
          <w:fldChar w:fldCharType="begin"/>
        </w:r>
        <w:r>
          <w:rPr>
            <w:rFonts w:asciiTheme="minorEastAsia" w:eastAsiaTheme="minorEastAsia" w:hAnsiTheme="minorEastAsia"/>
            <w:b/>
            <w:noProof/>
            <w:sz w:val="24"/>
            <w:szCs w:val="24"/>
          </w:rPr>
          <w:instrText xml:space="preserve"> PAGEREF _Toc135321633 \h </w:instrText>
        </w:r>
        <w:r>
          <w:rPr>
            <w:rFonts w:asciiTheme="minorEastAsia" w:eastAsiaTheme="minorEastAsia" w:hAnsiTheme="minorEastAsia"/>
            <w:b/>
            <w:noProof/>
            <w:sz w:val="24"/>
            <w:szCs w:val="24"/>
          </w:rPr>
        </w:r>
        <w:r>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3</w:t>
        </w:r>
        <w:r>
          <w:rPr>
            <w:rFonts w:asciiTheme="minorEastAsia" w:eastAsiaTheme="minorEastAsia" w:hAnsiTheme="minorEastAsia"/>
            <w:b/>
            <w:noProof/>
            <w:sz w:val="24"/>
            <w:szCs w:val="24"/>
          </w:rPr>
          <w:fldChar w:fldCharType="end"/>
        </w:r>
      </w:hyperlink>
    </w:p>
    <w:p w14:paraId="40302FD5" w14:textId="77777777" w:rsidR="00FC396F" w:rsidRDefault="00000000">
      <w:pPr>
        <w:pStyle w:val="TOC1"/>
        <w:rPr>
          <w:rFonts w:asciiTheme="minorEastAsia" w:eastAsiaTheme="minorEastAsia" w:hAnsiTheme="minorEastAsia" w:cstheme="minorBidi"/>
          <w:b/>
          <w:noProof/>
          <w:kern w:val="2"/>
          <w:sz w:val="24"/>
          <w:szCs w:val="24"/>
        </w:rPr>
      </w:pPr>
      <w:hyperlink w:anchor="_Toc135321634" w:history="1">
        <w:r w:rsidR="00DC4684">
          <w:rPr>
            <w:rStyle w:val="aff0"/>
            <w:rFonts w:asciiTheme="minorEastAsia" w:eastAsiaTheme="minorEastAsia" w:hAnsiTheme="minorEastAsia" w:hint="eastAsia"/>
            <w:b/>
            <w:noProof/>
            <w:sz w:val="24"/>
            <w:szCs w:val="24"/>
          </w:rPr>
          <w:t>二</w:t>
        </w:r>
        <w:r w:rsidR="00DC4684">
          <w:rPr>
            <w:rStyle w:val="aff0"/>
            <w:rFonts w:asciiTheme="minorEastAsia" w:eastAsiaTheme="minorEastAsia" w:hAnsiTheme="minorEastAsia"/>
            <w:b/>
            <w:noProof/>
            <w:sz w:val="24"/>
            <w:szCs w:val="24"/>
          </w:rPr>
          <w:t xml:space="preserve">  </w:t>
        </w:r>
        <w:r w:rsidR="00DC4684">
          <w:rPr>
            <w:rStyle w:val="aff0"/>
            <w:rFonts w:asciiTheme="minorEastAsia" w:eastAsiaTheme="minorEastAsia" w:hAnsiTheme="minorEastAsia" w:hint="eastAsia"/>
            <w:b/>
            <w:bCs/>
            <w:noProof/>
            <w:sz w:val="24"/>
            <w:szCs w:val="24"/>
          </w:rPr>
          <w:t>采购程序</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_Toc135321634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5</w:t>
        </w:r>
        <w:r w:rsidR="00DC4684">
          <w:rPr>
            <w:rFonts w:asciiTheme="minorEastAsia" w:eastAsiaTheme="minorEastAsia" w:hAnsiTheme="minorEastAsia"/>
            <w:b/>
            <w:noProof/>
            <w:sz w:val="24"/>
            <w:szCs w:val="24"/>
          </w:rPr>
          <w:fldChar w:fldCharType="end"/>
        </w:r>
      </w:hyperlink>
    </w:p>
    <w:p w14:paraId="13A7D18D" w14:textId="77777777" w:rsidR="00FC396F" w:rsidRDefault="00000000">
      <w:pPr>
        <w:pStyle w:val="TOC1"/>
        <w:rPr>
          <w:rFonts w:asciiTheme="minorEastAsia" w:eastAsiaTheme="minorEastAsia" w:hAnsiTheme="minorEastAsia" w:cstheme="minorBidi"/>
          <w:b/>
          <w:noProof/>
          <w:kern w:val="2"/>
          <w:sz w:val="24"/>
          <w:szCs w:val="24"/>
        </w:rPr>
      </w:pPr>
      <w:hyperlink w:anchor="_Toc135321635" w:history="1">
        <w:r w:rsidR="00DC4684">
          <w:rPr>
            <w:rStyle w:val="aff0"/>
            <w:rFonts w:asciiTheme="minorEastAsia" w:eastAsiaTheme="minorEastAsia" w:hAnsiTheme="minorEastAsia" w:hint="eastAsia"/>
            <w:b/>
            <w:noProof/>
            <w:sz w:val="24"/>
            <w:szCs w:val="24"/>
          </w:rPr>
          <w:t>三</w:t>
        </w:r>
        <w:r w:rsidR="00DC4684">
          <w:rPr>
            <w:rStyle w:val="aff0"/>
            <w:rFonts w:asciiTheme="minorEastAsia" w:eastAsiaTheme="minorEastAsia" w:hAnsiTheme="minorEastAsia"/>
            <w:b/>
            <w:noProof/>
            <w:sz w:val="24"/>
            <w:szCs w:val="24"/>
          </w:rPr>
          <w:t xml:space="preserve">  </w:t>
        </w:r>
        <w:r w:rsidR="00DC4684">
          <w:rPr>
            <w:rStyle w:val="aff0"/>
            <w:rFonts w:asciiTheme="minorEastAsia" w:eastAsiaTheme="minorEastAsia" w:hAnsiTheme="minorEastAsia" w:hint="eastAsia"/>
            <w:b/>
            <w:noProof/>
            <w:sz w:val="24"/>
            <w:szCs w:val="24"/>
          </w:rPr>
          <w:t>采购文件</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_Toc135321635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5</w:t>
        </w:r>
        <w:r w:rsidR="00DC4684">
          <w:rPr>
            <w:rFonts w:asciiTheme="minorEastAsia" w:eastAsiaTheme="minorEastAsia" w:hAnsiTheme="minorEastAsia"/>
            <w:b/>
            <w:noProof/>
            <w:sz w:val="24"/>
            <w:szCs w:val="24"/>
          </w:rPr>
          <w:fldChar w:fldCharType="end"/>
        </w:r>
      </w:hyperlink>
    </w:p>
    <w:p w14:paraId="281ED987" w14:textId="77777777" w:rsidR="00FC396F" w:rsidRDefault="00000000">
      <w:pPr>
        <w:pStyle w:val="TOC1"/>
        <w:rPr>
          <w:rFonts w:asciiTheme="minorEastAsia" w:eastAsiaTheme="minorEastAsia" w:hAnsiTheme="minorEastAsia" w:cstheme="minorBidi"/>
          <w:b/>
          <w:noProof/>
          <w:kern w:val="2"/>
          <w:sz w:val="24"/>
          <w:szCs w:val="24"/>
        </w:rPr>
      </w:pPr>
      <w:hyperlink w:anchor="_Toc135321636" w:history="1">
        <w:r w:rsidR="00DC4684">
          <w:rPr>
            <w:rStyle w:val="aff0"/>
            <w:rFonts w:asciiTheme="minorEastAsia" w:eastAsiaTheme="minorEastAsia" w:hAnsiTheme="minorEastAsia" w:hint="eastAsia"/>
            <w:b/>
            <w:noProof/>
            <w:sz w:val="24"/>
            <w:szCs w:val="24"/>
          </w:rPr>
          <w:t>四</w:t>
        </w:r>
        <w:r w:rsidR="00DC4684">
          <w:rPr>
            <w:rStyle w:val="aff0"/>
            <w:rFonts w:asciiTheme="minorEastAsia" w:eastAsiaTheme="minorEastAsia" w:hAnsiTheme="minorEastAsia"/>
            <w:b/>
            <w:noProof/>
            <w:sz w:val="24"/>
            <w:szCs w:val="24"/>
          </w:rPr>
          <w:t xml:space="preserve">  </w:t>
        </w:r>
        <w:r w:rsidR="00DC4684">
          <w:rPr>
            <w:rStyle w:val="aff0"/>
            <w:rFonts w:asciiTheme="minorEastAsia" w:eastAsiaTheme="minorEastAsia" w:hAnsiTheme="minorEastAsia" w:hint="eastAsia"/>
            <w:b/>
            <w:noProof/>
            <w:sz w:val="24"/>
            <w:szCs w:val="24"/>
          </w:rPr>
          <w:t>报价文件的编制</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_Toc135321636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6</w:t>
        </w:r>
        <w:r w:rsidR="00DC4684">
          <w:rPr>
            <w:rFonts w:asciiTheme="minorEastAsia" w:eastAsiaTheme="minorEastAsia" w:hAnsiTheme="minorEastAsia"/>
            <w:b/>
            <w:noProof/>
            <w:sz w:val="24"/>
            <w:szCs w:val="24"/>
          </w:rPr>
          <w:fldChar w:fldCharType="end"/>
        </w:r>
      </w:hyperlink>
    </w:p>
    <w:p w14:paraId="428BD893" w14:textId="77777777" w:rsidR="00FC396F" w:rsidRDefault="00000000">
      <w:pPr>
        <w:pStyle w:val="TOC1"/>
        <w:rPr>
          <w:rFonts w:asciiTheme="minorEastAsia" w:eastAsiaTheme="minorEastAsia" w:hAnsiTheme="minorEastAsia" w:cstheme="minorBidi"/>
          <w:b/>
          <w:noProof/>
          <w:kern w:val="2"/>
          <w:sz w:val="24"/>
          <w:szCs w:val="24"/>
        </w:rPr>
      </w:pPr>
      <w:hyperlink w:anchor="_Toc135321637" w:history="1">
        <w:r w:rsidR="00DC4684">
          <w:rPr>
            <w:rStyle w:val="aff0"/>
            <w:rFonts w:asciiTheme="minorEastAsia" w:eastAsiaTheme="minorEastAsia" w:hAnsiTheme="minorEastAsia" w:hint="eastAsia"/>
            <w:b/>
            <w:noProof/>
            <w:sz w:val="24"/>
            <w:szCs w:val="24"/>
          </w:rPr>
          <w:t>五</w:t>
        </w:r>
        <w:r w:rsidR="00DC4684">
          <w:rPr>
            <w:rStyle w:val="aff0"/>
            <w:rFonts w:asciiTheme="minorEastAsia" w:eastAsiaTheme="minorEastAsia" w:hAnsiTheme="minorEastAsia"/>
            <w:b/>
            <w:noProof/>
            <w:sz w:val="24"/>
            <w:szCs w:val="24"/>
          </w:rPr>
          <w:t xml:space="preserve">  </w:t>
        </w:r>
        <w:r w:rsidR="00DC4684">
          <w:rPr>
            <w:rStyle w:val="aff0"/>
            <w:rFonts w:asciiTheme="minorEastAsia" w:eastAsiaTheme="minorEastAsia" w:hAnsiTheme="minorEastAsia" w:hint="eastAsia"/>
            <w:b/>
            <w:noProof/>
            <w:sz w:val="24"/>
            <w:szCs w:val="24"/>
          </w:rPr>
          <w:t>报价文件的递交</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_Toc135321637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8</w:t>
        </w:r>
        <w:r w:rsidR="00DC4684">
          <w:rPr>
            <w:rFonts w:asciiTheme="minorEastAsia" w:eastAsiaTheme="minorEastAsia" w:hAnsiTheme="minorEastAsia"/>
            <w:b/>
            <w:noProof/>
            <w:sz w:val="24"/>
            <w:szCs w:val="24"/>
          </w:rPr>
          <w:fldChar w:fldCharType="end"/>
        </w:r>
      </w:hyperlink>
    </w:p>
    <w:p w14:paraId="0A0052A7" w14:textId="77777777" w:rsidR="00FC396F" w:rsidRDefault="00000000">
      <w:pPr>
        <w:pStyle w:val="TOC1"/>
        <w:rPr>
          <w:rFonts w:asciiTheme="minorEastAsia" w:eastAsiaTheme="minorEastAsia" w:hAnsiTheme="minorEastAsia" w:cstheme="minorBidi"/>
          <w:b/>
          <w:noProof/>
          <w:kern w:val="2"/>
          <w:sz w:val="24"/>
          <w:szCs w:val="24"/>
        </w:rPr>
      </w:pPr>
      <w:hyperlink w:anchor="_Toc135321638" w:history="1">
        <w:r w:rsidR="00DC4684">
          <w:rPr>
            <w:rStyle w:val="aff0"/>
            <w:rFonts w:asciiTheme="minorEastAsia" w:eastAsiaTheme="minorEastAsia" w:hAnsiTheme="minorEastAsia" w:hint="eastAsia"/>
            <w:b/>
            <w:noProof/>
            <w:sz w:val="24"/>
            <w:szCs w:val="24"/>
          </w:rPr>
          <w:t>六</w:t>
        </w:r>
        <w:r w:rsidR="00DC4684">
          <w:rPr>
            <w:rStyle w:val="aff0"/>
            <w:rFonts w:asciiTheme="minorEastAsia" w:eastAsiaTheme="minorEastAsia" w:hAnsiTheme="minorEastAsia"/>
            <w:b/>
            <w:noProof/>
            <w:sz w:val="24"/>
            <w:szCs w:val="24"/>
          </w:rPr>
          <w:t xml:space="preserve">  </w:t>
        </w:r>
        <w:r w:rsidR="00DC4684">
          <w:rPr>
            <w:rStyle w:val="aff0"/>
            <w:rFonts w:asciiTheme="minorEastAsia" w:eastAsiaTheme="minorEastAsia" w:hAnsiTheme="minorEastAsia" w:hint="eastAsia"/>
            <w:b/>
            <w:noProof/>
            <w:sz w:val="24"/>
            <w:szCs w:val="24"/>
          </w:rPr>
          <w:t>报价及对报价文件的评审</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_Toc135321638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9</w:t>
        </w:r>
        <w:r w:rsidR="00DC4684">
          <w:rPr>
            <w:rFonts w:asciiTheme="minorEastAsia" w:eastAsiaTheme="minorEastAsia" w:hAnsiTheme="minorEastAsia"/>
            <w:b/>
            <w:noProof/>
            <w:sz w:val="24"/>
            <w:szCs w:val="24"/>
          </w:rPr>
          <w:fldChar w:fldCharType="end"/>
        </w:r>
      </w:hyperlink>
    </w:p>
    <w:p w14:paraId="496F7C93" w14:textId="77777777" w:rsidR="00FC396F" w:rsidRDefault="00000000">
      <w:pPr>
        <w:pStyle w:val="TOC1"/>
        <w:rPr>
          <w:rFonts w:asciiTheme="minorEastAsia" w:eastAsiaTheme="minorEastAsia" w:hAnsiTheme="minorEastAsia" w:cstheme="minorBidi"/>
          <w:b/>
          <w:noProof/>
          <w:kern w:val="2"/>
          <w:sz w:val="24"/>
          <w:szCs w:val="24"/>
        </w:rPr>
      </w:pPr>
      <w:hyperlink w:anchor="_Toc135321639" w:history="1">
        <w:r w:rsidR="00DC4684">
          <w:rPr>
            <w:rStyle w:val="aff0"/>
            <w:rFonts w:asciiTheme="minorEastAsia" w:eastAsiaTheme="minorEastAsia" w:hAnsiTheme="minorEastAsia" w:hint="eastAsia"/>
            <w:b/>
            <w:noProof/>
            <w:sz w:val="24"/>
            <w:szCs w:val="24"/>
          </w:rPr>
          <w:t>七</w:t>
        </w:r>
        <w:r w:rsidR="00DC4684">
          <w:rPr>
            <w:rStyle w:val="aff0"/>
            <w:rFonts w:asciiTheme="minorEastAsia" w:eastAsiaTheme="minorEastAsia" w:hAnsiTheme="minorEastAsia"/>
            <w:b/>
            <w:noProof/>
            <w:sz w:val="24"/>
            <w:szCs w:val="24"/>
          </w:rPr>
          <w:t xml:space="preserve">  </w:t>
        </w:r>
        <w:r w:rsidR="00DC4684">
          <w:rPr>
            <w:rStyle w:val="aff0"/>
            <w:rFonts w:asciiTheme="minorEastAsia" w:eastAsiaTheme="minorEastAsia" w:hAnsiTheme="minorEastAsia" w:hint="eastAsia"/>
            <w:b/>
            <w:noProof/>
            <w:sz w:val="24"/>
            <w:szCs w:val="24"/>
          </w:rPr>
          <w:t>合同协议书</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_Toc135321639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14</w:t>
        </w:r>
        <w:r w:rsidR="00DC4684">
          <w:rPr>
            <w:rFonts w:asciiTheme="minorEastAsia" w:eastAsiaTheme="minorEastAsia" w:hAnsiTheme="minorEastAsia"/>
            <w:b/>
            <w:noProof/>
            <w:sz w:val="24"/>
            <w:szCs w:val="24"/>
          </w:rPr>
          <w:fldChar w:fldCharType="end"/>
        </w:r>
      </w:hyperlink>
    </w:p>
    <w:p w14:paraId="550AFE2D" w14:textId="77777777" w:rsidR="00FC396F" w:rsidRDefault="00000000">
      <w:pPr>
        <w:pStyle w:val="TOC1"/>
        <w:rPr>
          <w:rFonts w:asciiTheme="minorEastAsia" w:eastAsiaTheme="minorEastAsia" w:hAnsiTheme="minorEastAsia" w:cstheme="minorBidi"/>
          <w:b/>
          <w:noProof/>
          <w:kern w:val="2"/>
          <w:sz w:val="24"/>
          <w:szCs w:val="24"/>
        </w:rPr>
      </w:pPr>
      <w:hyperlink w:anchor="_Toc135321673" w:history="1">
        <w:r w:rsidR="00DC4684">
          <w:rPr>
            <w:rStyle w:val="aff0"/>
            <w:rFonts w:asciiTheme="minorEastAsia" w:eastAsiaTheme="minorEastAsia" w:hAnsiTheme="minorEastAsia" w:hint="eastAsia"/>
            <w:b/>
            <w:noProof/>
            <w:sz w:val="24"/>
            <w:szCs w:val="24"/>
          </w:rPr>
          <w:t>八</w:t>
        </w:r>
        <w:r w:rsidR="00DC4684">
          <w:rPr>
            <w:rStyle w:val="aff0"/>
            <w:rFonts w:asciiTheme="minorEastAsia" w:eastAsiaTheme="minorEastAsia" w:hAnsiTheme="minorEastAsia"/>
            <w:b/>
            <w:bCs/>
            <w:noProof/>
            <w:sz w:val="24"/>
            <w:szCs w:val="24"/>
          </w:rPr>
          <w:t xml:space="preserve">  </w:t>
        </w:r>
        <w:r w:rsidR="00DC4684">
          <w:rPr>
            <w:rStyle w:val="aff0"/>
            <w:rFonts w:asciiTheme="minorEastAsia" w:eastAsiaTheme="minorEastAsia" w:hAnsiTheme="minorEastAsia" w:hint="eastAsia"/>
            <w:b/>
            <w:bCs/>
            <w:noProof/>
            <w:sz w:val="24"/>
            <w:szCs w:val="24"/>
          </w:rPr>
          <w:t>货物需求及技术规格</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_Toc135321673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34</w:t>
        </w:r>
        <w:r w:rsidR="00DC4684">
          <w:rPr>
            <w:rFonts w:asciiTheme="minorEastAsia" w:eastAsiaTheme="minorEastAsia" w:hAnsiTheme="minorEastAsia"/>
            <w:b/>
            <w:noProof/>
            <w:sz w:val="24"/>
            <w:szCs w:val="24"/>
          </w:rPr>
          <w:fldChar w:fldCharType="end"/>
        </w:r>
      </w:hyperlink>
    </w:p>
    <w:p w14:paraId="21C5D7F8" w14:textId="77777777" w:rsidR="00FC396F" w:rsidRDefault="00000000">
      <w:pPr>
        <w:pStyle w:val="TOC1"/>
        <w:rPr>
          <w:rFonts w:asciiTheme="minorHAnsi" w:eastAsiaTheme="minorEastAsia" w:hAnsiTheme="minorHAnsi" w:cstheme="minorBidi"/>
          <w:noProof/>
          <w:kern w:val="2"/>
          <w:sz w:val="21"/>
          <w:szCs w:val="22"/>
        </w:rPr>
      </w:pPr>
      <w:hyperlink w:anchor="_Toc135321674" w:history="1">
        <w:r w:rsidR="00DC4684">
          <w:rPr>
            <w:rStyle w:val="aff0"/>
            <w:rFonts w:asciiTheme="minorEastAsia" w:eastAsiaTheme="minorEastAsia" w:hAnsiTheme="minorEastAsia" w:hint="eastAsia"/>
            <w:b/>
            <w:noProof/>
            <w:sz w:val="24"/>
            <w:szCs w:val="24"/>
          </w:rPr>
          <w:t>九</w:t>
        </w:r>
        <w:r w:rsidR="00DC4684">
          <w:rPr>
            <w:rStyle w:val="aff0"/>
            <w:rFonts w:asciiTheme="minorEastAsia" w:eastAsiaTheme="minorEastAsia" w:hAnsiTheme="minorEastAsia"/>
            <w:b/>
            <w:noProof/>
            <w:sz w:val="24"/>
            <w:szCs w:val="24"/>
          </w:rPr>
          <w:t xml:space="preserve">  </w:t>
        </w:r>
        <w:r w:rsidR="00DC4684">
          <w:rPr>
            <w:rStyle w:val="aff0"/>
            <w:rFonts w:asciiTheme="minorEastAsia" w:eastAsiaTheme="minorEastAsia" w:hAnsiTheme="minorEastAsia" w:hint="eastAsia"/>
            <w:b/>
            <w:noProof/>
            <w:sz w:val="24"/>
            <w:szCs w:val="24"/>
          </w:rPr>
          <w:t>附件</w:t>
        </w:r>
        <w:r w:rsidR="00DC4684">
          <w:rPr>
            <w:rFonts w:asciiTheme="minorEastAsia" w:eastAsiaTheme="minorEastAsia" w:hAnsiTheme="minorEastAsia"/>
            <w:b/>
            <w:noProof/>
            <w:sz w:val="24"/>
            <w:szCs w:val="24"/>
          </w:rPr>
          <w:tab/>
        </w:r>
        <w:r w:rsidR="00DC4684">
          <w:rPr>
            <w:rFonts w:asciiTheme="minorEastAsia" w:eastAsiaTheme="minorEastAsia" w:hAnsiTheme="minorEastAsia"/>
            <w:b/>
            <w:noProof/>
            <w:sz w:val="24"/>
            <w:szCs w:val="24"/>
          </w:rPr>
          <w:fldChar w:fldCharType="begin"/>
        </w:r>
        <w:r w:rsidR="00DC4684">
          <w:rPr>
            <w:rFonts w:asciiTheme="minorEastAsia" w:eastAsiaTheme="minorEastAsia" w:hAnsiTheme="minorEastAsia"/>
            <w:b/>
            <w:noProof/>
            <w:sz w:val="24"/>
            <w:szCs w:val="24"/>
          </w:rPr>
          <w:instrText xml:space="preserve"> PAGEREF _Toc135321674 \h </w:instrText>
        </w:r>
        <w:r w:rsidR="00DC4684">
          <w:rPr>
            <w:rFonts w:asciiTheme="minorEastAsia" w:eastAsiaTheme="minorEastAsia" w:hAnsiTheme="minorEastAsia"/>
            <w:b/>
            <w:noProof/>
            <w:sz w:val="24"/>
            <w:szCs w:val="24"/>
          </w:rPr>
        </w:r>
        <w:r w:rsidR="00DC4684">
          <w:rPr>
            <w:rFonts w:asciiTheme="minorEastAsia" w:eastAsiaTheme="minorEastAsia" w:hAnsiTheme="minorEastAsia"/>
            <w:b/>
            <w:noProof/>
            <w:sz w:val="24"/>
            <w:szCs w:val="24"/>
          </w:rPr>
          <w:fldChar w:fldCharType="separate"/>
        </w:r>
        <w:r w:rsidR="00C00D67">
          <w:rPr>
            <w:rFonts w:asciiTheme="minorEastAsia" w:eastAsiaTheme="minorEastAsia" w:hAnsiTheme="minorEastAsia"/>
            <w:b/>
            <w:noProof/>
            <w:sz w:val="24"/>
            <w:szCs w:val="24"/>
          </w:rPr>
          <w:t>38</w:t>
        </w:r>
        <w:r w:rsidR="00DC4684">
          <w:rPr>
            <w:rFonts w:asciiTheme="minorEastAsia" w:eastAsiaTheme="minorEastAsia" w:hAnsiTheme="minorEastAsia"/>
            <w:b/>
            <w:noProof/>
            <w:sz w:val="24"/>
            <w:szCs w:val="24"/>
          </w:rPr>
          <w:fldChar w:fldCharType="end"/>
        </w:r>
      </w:hyperlink>
    </w:p>
    <w:p w14:paraId="3DFB13D8" w14:textId="77777777" w:rsidR="00FC396F" w:rsidRDefault="00DC4684">
      <w:pPr>
        <w:jc w:val="center"/>
        <w:rPr>
          <w:rFonts w:ascii="宋体" w:hAnsi="宋体"/>
          <w:b/>
          <w:color w:val="000000" w:themeColor="text1"/>
          <w:sz w:val="52"/>
        </w:rPr>
      </w:pPr>
      <w:r>
        <w:rPr>
          <w:rFonts w:ascii="宋体" w:hAnsi="宋体" w:hint="eastAsia"/>
          <w:smallCaps/>
          <w:color w:val="000000" w:themeColor="text1"/>
          <w:sz w:val="24"/>
        </w:rPr>
        <w:fldChar w:fldCharType="end"/>
      </w:r>
    </w:p>
    <w:p w14:paraId="64351BA2" w14:textId="77777777" w:rsidR="00FC396F" w:rsidRDefault="00DC4684">
      <w:pPr>
        <w:pStyle w:val="10"/>
        <w:rPr>
          <w:rFonts w:hAnsi="宋体"/>
          <w:color w:val="000000" w:themeColor="text1"/>
          <w:szCs w:val="32"/>
        </w:rPr>
      </w:pPr>
      <w:r>
        <w:rPr>
          <w:rFonts w:hAnsi="宋体"/>
          <w:b w:val="0"/>
          <w:color w:val="000000" w:themeColor="text1"/>
          <w:sz w:val="52"/>
        </w:rPr>
        <w:br w:type="page"/>
      </w:r>
      <w:bookmarkStart w:id="0" w:name="_Toc135321633"/>
      <w:bookmarkStart w:id="1" w:name="_Toc520356143"/>
      <w:proofErr w:type="gramStart"/>
      <w:r>
        <w:rPr>
          <w:rFonts w:hAnsi="宋体" w:hint="eastAsia"/>
          <w:color w:val="000000" w:themeColor="text1"/>
          <w:szCs w:val="32"/>
        </w:rPr>
        <w:lastRenderedPageBreak/>
        <w:t>一</w:t>
      </w:r>
      <w:proofErr w:type="gramEnd"/>
      <w:r>
        <w:rPr>
          <w:rFonts w:hAnsi="宋体" w:hint="eastAsia"/>
          <w:color w:val="000000" w:themeColor="text1"/>
          <w:szCs w:val="32"/>
        </w:rPr>
        <w:t xml:space="preserve">   说  明</w:t>
      </w:r>
      <w:bookmarkEnd w:id="0"/>
      <w:bookmarkEnd w:id="1"/>
    </w:p>
    <w:tbl>
      <w:tblPr>
        <w:tblW w:w="9782"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0"/>
        <w:gridCol w:w="9072"/>
      </w:tblGrid>
      <w:tr w:rsidR="00FC396F" w14:paraId="2C2E3636" w14:textId="77777777">
        <w:trPr>
          <w:trHeight w:val="334"/>
        </w:trPr>
        <w:tc>
          <w:tcPr>
            <w:tcW w:w="710" w:type="dxa"/>
            <w:vAlign w:val="center"/>
          </w:tcPr>
          <w:p w14:paraId="647211B5"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序号</w:t>
            </w:r>
          </w:p>
        </w:tc>
        <w:tc>
          <w:tcPr>
            <w:tcW w:w="9072" w:type="dxa"/>
            <w:vAlign w:val="center"/>
          </w:tcPr>
          <w:p w14:paraId="071E3043" w14:textId="77777777" w:rsidR="00FC396F" w:rsidRDefault="00DC4684">
            <w:pPr>
              <w:spacing w:line="276" w:lineRule="auto"/>
              <w:jc w:val="center"/>
              <w:rPr>
                <w:rFonts w:ascii="宋体" w:hAnsi="宋体"/>
                <w:b/>
                <w:color w:val="000000" w:themeColor="text1"/>
                <w:sz w:val="24"/>
              </w:rPr>
            </w:pPr>
            <w:r>
              <w:rPr>
                <w:rFonts w:ascii="宋体" w:hAnsi="宋体" w:hint="eastAsia"/>
                <w:b/>
                <w:color w:val="000000" w:themeColor="text1"/>
                <w:sz w:val="24"/>
              </w:rPr>
              <w:t>内</w:t>
            </w:r>
            <w:r>
              <w:rPr>
                <w:rFonts w:ascii="宋体" w:hAnsi="宋体"/>
                <w:b/>
                <w:color w:val="000000" w:themeColor="text1"/>
                <w:sz w:val="24"/>
              </w:rPr>
              <w:t xml:space="preserve">      </w:t>
            </w:r>
            <w:r>
              <w:rPr>
                <w:rFonts w:ascii="宋体" w:hAnsi="宋体" w:hint="eastAsia"/>
                <w:b/>
                <w:color w:val="000000" w:themeColor="text1"/>
                <w:sz w:val="24"/>
              </w:rPr>
              <w:t>容</w:t>
            </w:r>
          </w:p>
        </w:tc>
      </w:tr>
      <w:tr w:rsidR="00FC396F" w14:paraId="677506A7" w14:textId="77777777">
        <w:trPr>
          <w:trHeight w:val="427"/>
        </w:trPr>
        <w:tc>
          <w:tcPr>
            <w:tcW w:w="710" w:type="dxa"/>
            <w:vAlign w:val="center"/>
          </w:tcPr>
          <w:p w14:paraId="03E26E1E"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1</w:t>
            </w:r>
          </w:p>
        </w:tc>
        <w:tc>
          <w:tcPr>
            <w:tcW w:w="9072" w:type="dxa"/>
            <w:vAlign w:val="center"/>
          </w:tcPr>
          <w:p w14:paraId="20A726BA"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 xml:space="preserve">采购单位：中国人民公安大学      </w:t>
            </w:r>
          </w:p>
          <w:p w14:paraId="47857F64"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地    址：北京市西城区木樨地南里</w:t>
            </w:r>
            <w:r>
              <w:rPr>
                <w:rFonts w:ascii="宋体" w:hAnsi="宋体"/>
                <w:color w:val="000000" w:themeColor="text1"/>
                <w:sz w:val="24"/>
              </w:rPr>
              <w:t>1号</w:t>
            </w:r>
          </w:p>
        </w:tc>
      </w:tr>
      <w:tr w:rsidR="00FC396F" w14:paraId="1D38E2FC" w14:textId="77777777">
        <w:trPr>
          <w:trHeight w:val="773"/>
        </w:trPr>
        <w:tc>
          <w:tcPr>
            <w:tcW w:w="710" w:type="dxa"/>
            <w:vAlign w:val="center"/>
          </w:tcPr>
          <w:p w14:paraId="0F8D2104"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2</w:t>
            </w:r>
          </w:p>
        </w:tc>
        <w:tc>
          <w:tcPr>
            <w:tcW w:w="9072" w:type="dxa"/>
            <w:vAlign w:val="center"/>
          </w:tcPr>
          <w:p w14:paraId="343862F5" w14:textId="77777777" w:rsidR="00FC396F" w:rsidRDefault="00DC4684">
            <w:pPr>
              <w:spacing w:line="276" w:lineRule="auto"/>
              <w:rPr>
                <w:rFonts w:ascii="宋体" w:hAnsi="宋体"/>
                <w:color w:val="000000" w:themeColor="text1"/>
                <w:sz w:val="24"/>
              </w:rPr>
            </w:pPr>
            <w:r>
              <w:rPr>
                <w:rFonts w:ascii="宋体" w:hAnsi="宋体" w:hint="eastAsia"/>
                <w:color w:val="000000" w:themeColor="text1"/>
                <w:sz w:val="24"/>
              </w:rPr>
              <w:t>采购代理机构：北京国际工程咨询有限公司</w:t>
            </w:r>
          </w:p>
          <w:p w14:paraId="723915EF" w14:textId="77777777" w:rsidR="00FC396F" w:rsidRDefault="00DC4684">
            <w:pPr>
              <w:spacing w:beforeLines="25" w:before="60" w:afterLines="25" w:after="60" w:line="276" w:lineRule="auto"/>
              <w:outlineLvl w:val="0"/>
              <w:rPr>
                <w:rFonts w:ascii="宋体" w:hAnsi="宋体"/>
                <w:color w:val="000000" w:themeColor="text1"/>
                <w:sz w:val="24"/>
              </w:rPr>
            </w:pPr>
            <w:bookmarkStart w:id="2" w:name="_Toc329614509"/>
            <w:bookmarkStart w:id="3" w:name="_Toc335919041"/>
            <w:r>
              <w:rPr>
                <w:rFonts w:ascii="宋体" w:hAnsi="宋体" w:hint="eastAsia"/>
                <w:color w:val="000000" w:themeColor="text1"/>
                <w:sz w:val="24"/>
              </w:rPr>
              <w:t>地址：北京市海淀区学院路30号科大天工大厦A座六层</w:t>
            </w:r>
            <w:bookmarkEnd w:id="2"/>
            <w:bookmarkEnd w:id="3"/>
            <w:r>
              <w:rPr>
                <w:rFonts w:ascii="宋体" w:hAnsi="宋体" w:hint="eastAsia"/>
                <w:color w:val="000000" w:themeColor="text1"/>
                <w:sz w:val="24"/>
              </w:rPr>
              <w:t xml:space="preserve">  </w:t>
            </w:r>
          </w:p>
          <w:p w14:paraId="130B763A" w14:textId="77777777" w:rsidR="00FC396F" w:rsidRDefault="00DC4684">
            <w:pPr>
              <w:spacing w:beforeLines="25" w:before="60" w:afterLines="25" w:after="60" w:line="276" w:lineRule="auto"/>
              <w:outlineLvl w:val="0"/>
              <w:rPr>
                <w:rFonts w:ascii="宋体" w:hAnsi="宋体"/>
                <w:color w:val="000000" w:themeColor="text1"/>
                <w:sz w:val="24"/>
              </w:rPr>
            </w:pPr>
            <w:bookmarkStart w:id="4" w:name="_Toc329614510"/>
            <w:bookmarkStart w:id="5" w:name="_Toc335919042"/>
            <w:r>
              <w:rPr>
                <w:rFonts w:ascii="宋体" w:hAnsi="宋体" w:hint="eastAsia"/>
                <w:color w:val="000000" w:themeColor="text1"/>
                <w:sz w:val="24"/>
              </w:rPr>
              <w:t>开户银行：华夏银行北京学院路支行</w:t>
            </w:r>
            <w:bookmarkStart w:id="6" w:name="_Toc335919043"/>
            <w:bookmarkStart w:id="7" w:name="_Toc329614511"/>
            <w:bookmarkEnd w:id="4"/>
            <w:bookmarkEnd w:id="5"/>
            <w:r>
              <w:rPr>
                <w:rFonts w:ascii="宋体" w:hAnsi="宋体" w:hint="eastAsia"/>
                <w:color w:val="000000" w:themeColor="text1"/>
                <w:sz w:val="24"/>
              </w:rPr>
              <w:t xml:space="preserve">    </w:t>
            </w:r>
          </w:p>
          <w:p w14:paraId="39C3410C" w14:textId="77777777" w:rsidR="00FC396F" w:rsidRDefault="00DC4684">
            <w:pPr>
              <w:spacing w:beforeLines="25" w:before="60" w:afterLines="25" w:after="60" w:line="276" w:lineRule="auto"/>
              <w:outlineLvl w:val="0"/>
              <w:rPr>
                <w:rFonts w:ascii="宋体" w:hAnsi="宋体"/>
                <w:color w:val="000000" w:themeColor="text1"/>
                <w:sz w:val="24"/>
              </w:rPr>
            </w:pP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：10242000000002546</w:t>
            </w:r>
            <w:bookmarkEnd w:id="6"/>
            <w:bookmarkEnd w:id="7"/>
          </w:p>
          <w:p w14:paraId="12A3491F" w14:textId="77777777" w:rsidR="00FC396F" w:rsidRDefault="00DC4684">
            <w:pPr>
              <w:spacing w:beforeLines="25" w:before="60" w:afterLines="25" w:after="60" w:line="276" w:lineRule="auto"/>
              <w:outlineLvl w:val="0"/>
              <w:rPr>
                <w:rFonts w:ascii="宋体" w:hAnsi="宋体"/>
                <w:color w:val="000000" w:themeColor="text1"/>
                <w:sz w:val="24"/>
              </w:rPr>
            </w:pPr>
            <w:bookmarkStart w:id="8" w:name="_Toc329614512"/>
            <w:bookmarkStart w:id="9" w:name="_Toc335919044"/>
            <w:r>
              <w:rPr>
                <w:rFonts w:ascii="宋体" w:hAnsi="宋体" w:hint="eastAsia"/>
                <w:color w:val="000000" w:themeColor="text1"/>
                <w:sz w:val="24"/>
              </w:rPr>
              <w:t>联系人：张昕昕</w:t>
            </w:r>
            <w:bookmarkStart w:id="10" w:name="_Toc335919045"/>
            <w:bookmarkStart w:id="11" w:name="_Toc329614513"/>
            <w:bookmarkEnd w:id="8"/>
            <w:bookmarkEnd w:id="9"/>
            <w:r>
              <w:rPr>
                <w:rFonts w:ascii="宋体" w:hAnsi="宋体" w:hint="eastAsia"/>
                <w:color w:val="000000" w:themeColor="text1"/>
                <w:sz w:val="24"/>
              </w:rPr>
              <w:t xml:space="preserve"> 电话：010－82376700</w:t>
            </w:r>
            <w:bookmarkEnd w:id="10"/>
            <w:bookmarkEnd w:id="11"/>
            <w:r>
              <w:rPr>
                <w:rFonts w:ascii="宋体" w:hAnsi="宋体" w:hint="eastAsia"/>
                <w:color w:val="000000" w:themeColor="text1"/>
                <w:sz w:val="24"/>
              </w:rPr>
              <w:t xml:space="preserve"> </w:t>
            </w:r>
            <w:bookmarkStart w:id="12" w:name="_Toc329614514"/>
            <w:bookmarkStart w:id="13" w:name="_Toc335919046"/>
            <w:r>
              <w:rPr>
                <w:rFonts w:ascii="宋体" w:hAnsi="宋体" w:hint="eastAsia"/>
                <w:color w:val="000000" w:themeColor="text1"/>
                <w:sz w:val="24"/>
              </w:rPr>
              <w:t>、</w:t>
            </w:r>
            <w:bookmarkEnd w:id="12"/>
            <w:bookmarkEnd w:id="13"/>
            <w:r>
              <w:rPr>
                <w:rFonts w:ascii="宋体" w:hAnsi="宋体" w:hint="eastAsia"/>
                <w:color w:val="000000" w:themeColor="text1"/>
                <w:sz w:val="24"/>
              </w:rPr>
              <w:t>邮箱：</w:t>
            </w:r>
            <w:r>
              <w:rPr>
                <w:rFonts w:ascii="宋体" w:hAnsi="宋体"/>
                <w:color w:val="000000" w:themeColor="text1"/>
                <w:sz w:val="24"/>
              </w:rPr>
              <w:t>jowena</w:t>
            </w:r>
            <w:r>
              <w:rPr>
                <w:rFonts w:ascii="宋体" w:hAnsi="宋体" w:hint="eastAsia"/>
                <w:color w:val="000000" w:themeColor="text1"/>
                <w:sz w:val="24"/>
              </w:rPr>
              <w:t>@</w:t>
            </w:r>
            <w:r>
              <w:rPr>
                <w:rFonts w:ascii="宋体" w:hAnsi="宋体"/>
                <w:color w:val="000000" w:themeColor="text1"/>
                <w:sz w:val="24"/>
              </w:rPr>
              <w:t>163</w:t>
            </w:r>
            <w:r>
              <w:rPr>
                <w:rFonts w:ascii="宋体" w:hAnsi="宋体" w:hint="eastAsia"/>
                <w:color w:val="000000" w:themeColor="text1"/>
                <w:sz w:val="24"/>
              </w:rPr>
              <w:t>.com</w:t>
            </w:r>
          </w:p>
        </w:tc>
      </w:tr>
      <w:tr w:rsidR="00FC396F" w14:paraId="5B2A267C" w14:textId="77777777">
        <w:trPr>
          <w:trHeight w:val="464"/>
        </w:trPr>
        <w:tc>
          <w:tcPr>
            <w:tcW w:w="710" w:type="dxa"/>
            <w:vAlign w:val="center"/>
          </w:tcPr>
          <w:p w14:paraId="2A68A448"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3</w:t>
            </w:r>
          </w:p>
        </w:tc>
        <w:tc>
          <w:tcPr>
            <w:tcW w:w="9072" w:type="dxa"/>
            <w:vAlign w:val="center"/>
          </w:tcPr>
          <w:p w14:paraId="0B73239E"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保证金：</w:t>
            </w:r>
            <w:r>
              <w:rPr>
                <w:rFonts w:ascii="宋体" w:hAnsi="宋体"/>
                <w:color w:val="000000" w:themeColor="text1"/>
                <w:sz w:val="24"/>
              </w:rPr>
              <w:t>5640.00元</w:t>
            </w:r>
            <w:r>
              <w:rPr>
                <w:rFonts w:ascii="宋体" w:hAnsi="宋体" w:hint="eastAsia"/>
                <w:color w:val="000000" w:themeColor="text1"/>
                <w:sz w:val="24"/>
              </w:rPr>
              <w:t>（人民币）。</w:t>
            </w:r>
          </w:p>
        </w:tc>
      </w:tr>
      <w:tr w:rsidR="00FC396F" w14:paraId="757DCBFF" w14:textId="77777777">
        <w:trPr>
          <w:trHeight w:val="438"/>
        </w:trPr>
        <w:tc>
          <w:tcPr>
            <w:tcW w:w="710" w:type="dxa"/>
            <w:vAlign w:val="center"/>
          </w:tcPr>
          <w:p w14:paraId="7B1344D3"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4</w:t>
            </w:r>
          </w:p>
        </w:tc>
        <w:tc>
          <w:tcPr>
            <w:tcW w:w="9072" w:type="dxa"/>
            <w:vAlign w:val="center"/>
          </w:tcPr>
          <w:p w14:paraId="2D44546E"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1）谈判文件售价：200.00元（人民币）/本；</w:t>
            </w:r>
          </w:p>
          <w:p w14:paraId="3167CA84" w14:textId="2D84F7D8"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2） 谈判文件出售时间：</w:t>
            </w:r>
            <w:r w:rsidRPr="008203AF">
              <w:rPr>
                <w:rFonts w:ascii="宋体" w:hAnsi="宋体"/>
                <w:color w:val="000000" w:themeColor="text1"/>
                <w:sz w:val="24"/>
              </w:rPr>
              <w:t>2023年8</w:t>
            </w:r>
            <w:r w:rsidRPr="008203AF">
              <w:rPr>
                <w:rFonts w:ascii="宋体" w:hAnsi="宋体" w:hint="eastAsia"/>
                <w:color w:val="000000" w:themeColor="text1"/>
                <w:sz w:val="24"/>
              </w:rPr>
              <w:t>月</w:t>
            </w:r>
            <w:r w:rsidR="00107432" w:rsidRPr="008203AF">
              <w:rPr>
                <w:rFonts w:ascii="宋体" w:hAnsi="宋体"/>
                <w:color w:val="000000" w:themeColor="text1"/>
                <w:sz w:val="24"/>
              </w:rPr>
              <w:t>11</w:t>
            </w:r>
            <w:r w:rsidRPr="008203AF">
              <w:rPr>
                <w:rFonts w:ascii="宋体" w:hAnsi="宋体" w:hint="eastAsia"/>
                <w:color w:val="000000" w:themeColor="text1"/>
                <w:sz w:val="24"/>
              </w:rPr>
              <w:t>日至</w:t>
            </w:r>
            <w:r w:rsidRPr="008203AF">
              <w:rPr>
                <w:rFonts w:ascii="宋体" w:hAnsi="宋体"/>
                <w:color w:val="000000" w:themeColor="text1"/>
                <w:sz w:val="24"/>
              </w:rPr>
              <w:t>2023年8</w:t>
            </w:r>
            <w:r w:rsidRPr="008203AF">
              <w:rPr>
                <w:rFonts w:ascii="宋体" w:hAnsi="宋体" w:hint="eastAsia"/>
                <w:color w:val="000000" w:themeColor="text1"/>
                <w:sz w:val="24"/>
              </w:rPr>
              <w:t>月</w:t>
            </w:r>
            <w:r w:rsidR="00107432" w:rsidRPr="008203AF">
              <w:rPr>
                <w:rFonts w:ascii="宋体" w:hAnsi="宋体"/>
                <w:color w:val="000000" w:themeColor="text1"/>
                <w:sz w:val="24"/>
              </w:rPr>
              <w:t>16</w:t>
            </w:r>
            <w:r w:rsidRPr="008203AF">
              <w:rPr>
                <w:rFonts w:ascii="宋体" w:hAnsi="宋体" w:hint="eastAsia"/>
                <w:color w:val="000000" w:themeColor="text1"/>
                <w:sz w:val="24"/>
              </w:rPr>
              <w:t>日</w:t>
            </w:r>
            <w:r>
              <w:rPr>
                <w:rFonts w:ascii="宋体" w:hAnsi="宋体" w:hint="eastAsia"/>
                <w:color w:val="000000" w:themeColor="text1"/>
                <w:sz w:val="24"/>
              </w:rPr>
              <w:t>，上午</w:t>
            </w:r>
            <w:r>
              <w:rPr>
                <w:rFonts w:ascii="宋体" w:hAnsi="宋体"/>
                <w:color w:val="000000" w:themeColor="text1"/>
                <w:sz w:val="24"/>
              </w:rPr>
              <w:t>9:00</w:t>
            </w:r>
            <w:r>
              <w:rPr>
                <w:rFonts w:ascii="宋体" w:hAnsi="宋体" w:hint="eastAsia"/>
                <w:color w:val="000000" w:themeColor="text1"/>
                <w:sz w:val="24"/>
              </w:rPr>
              <w:t>至下午</w:t>
            </w:r>
            <w:r>
              <w:rPr>
                <w:rFonts w:ascii="宋体" w:hAnsi="宋体"/>
                <w:color w:val="000000" w:themeColor="text1"/>
                <w:sz w:val="24"/>
              </w:rPr>
              <w:t>17:00(</w:t>
            </w:r>
            <w:r>
              <w:rPr>
                <w:rFonts w:ascii="宋体" w:hAnsi="宋体" w:hint="eastAsia"/>
                <w:color w:val="000000" w:themeColor="text1"/>
                <w:sz w:val="24"/>
              </w:rPr>
              <w:t>北京时间，法定节假日除外</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 xml:space="preserve"> </w:t>
            </w:r>
          </w:p>
          <w:p w14:paraId="75D0F986" w14:textId="77777777" w:rsidR="00FC396F" w:rsidRDefault="00DC4684">
            <w:pPr>
              <w:spacing w:line="276" w:lineRule="auto"/>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电子版</w:t>
            </w:r>
            <w:r>
              <w:rPr>
                <w:rFonts w:ascii="宋体" w:hAnsi="宋体" w:hint="eastAsia"/>
                <w:color w:val="000000" w:themeColor="text1"/>
                <w:sz w:val="24"/>
              </w:rPr>
              <w:t>谈判</w:t>
            </w:r>
            <w:r>
              <w:rPr>
                <w:rFonts w:ascii="宋体" w:hAnsi="宋体"/>
                <w:color w:val="000000" w:themeColor="text1"/>
                <w:sz w:val="24"/>
              </w:rPr>
              <w:t>文件下载地址：</w:t>
            </w:r>
            <w:hyperlink r:id="rId7" w:history="1">
              <w:r>
                <w:rPr>
                  <w:rFonts w:ascii="宋体"/>
                  <w:color w:val="000000" w:themeColor="text1"/>
                </w:rPr>
                <w:t>http://www.biecc.com.cn/news/Bidding/Download/</w:t>
              </w:r>
            </w:hyperlink>
          </w:p>
          <w:p w14:paraId="6D018622" w14:textId="77777777" w:rsidR="00FC396F" w:rsidRDefault="00DC4684">
            <w:pPr>
              <w:spacing w:line="276" w:lineRule="auto"/>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本项目只接受电汇或</w:t>
            </w:r>
            <w:proofErr w:type="gramStart"/>
            <w:r>
              <w:rPr>
                <w:rFonts w:ascii="宋体" w:hAnsi="宋体"/>
                <w:color w:val="000000" w:themeColor="text1"/>
                <w:sz w:val="24"/>
              </w:rPr>
              <w:t>网银购买</w:t>
            </w:r>
            <w:proofErr w:type="gramEnd"/>
            <w:r>
              <w:rPr>
                <w:rFonts w:ascii="宋体" w:hAnsi="宋体" w:hint="eastAsia"/>
                <w:color w:val="000000" w:themeColor="text1"/>
                <w:sz w:val="24"/>
              </w:rPr>
              <w:t>谈判</w:t>
            </w:r>
            <w:r>
              <w:rPr>
                <w:rFonts w:ascii="宋体" w:hAnsi="宋体"/>
                <w:color w:val="000000" w:themeColor="text1"/>
                <w:sz w:val="24"/>
              </w:rPr>
              <w:t>文件</w:t>
            </w:r>
            <w:r>
              <w:rPr>
                <w:rFonts w:ascii="宋体" w:hAnsi="宋体" w:hint="eastAsia"/>
                <w:color w:val="000000" w:themeColor="text1"/>
                <w:sz w:val="24"/>
              </w:rPr>
              <w:t>。谈判文件售后不退。</w:t>
            </w:r>
            <w:r>
              <w:rPr>
                <w:rFonts w:ascii="宋体" w:hAnsi="宋体" w:cs="仿宋" w:hint="eastAsia"/>
                <w:color w:val="000000" w:themeColor="text1"/>
                <w:spacing w:val="8"/>
                <w:kern w:val="0"/>
                <w:sz w:val="24"/>
                <w:shd w:val="clear" w:color="auto" w:fill="FFFFFF"/>
              </w:rPr>
              <w:t>供应商</w:t>
            </w:r>
            <w:r>
              <w:rPr>
                <w:rFonts w:ascii="宋体" w:hAnsi="宋体"/>
                <w:color w:val="000000" w:themeColor="text1"/>
                <w:sz w:val="24"/>
              </w:rPr>
              <w:t>电汇或</w:t>
            </w:r>
            <w:proofErr w:type="gramStart"/>
            <w:r>
              <w:rPr>
                <w:rFonts w:ascii="宋体" w:hAnsi="宋体"/>
                <w:color w:val="000000" w:themeColor="text1"/>
                <w:sz w:val="24"/>
              </w:rPr>
              <w:t>网银</w:t>
            </w:r>
            <w:r>
              <w:rPr>
                <w:rFonts w:ascii="宋体" w:hAnsi="宋体" w:hint="eastAsia"/>
                <w:color w:val="000000" w:themeColor="text1"/>
                <w:sz w:val="24"/>
              </w:rPr>
              <w:t>购买</w:t>
            </w:r>
            <w:proofErr w:type="gramEnd"/>
            <w:r>
              <w:rPr>
                <w:rFonts w:ascii="宋体" w:hAnsi="宋体" w:hint="eastAsia"/>
                <w:color w:val="000000" w:themeColor="text1"/>
                <w:sz w:val="24"/>
              </w:rPr>
              <w:t>招标文件，请按下述我公司相关信息汇款，汇款单上应注明汇款用途，并</w:t>
            </w:r>
            <w:hyperlink r:id="rId8" w:history="1">
              <w:r>
                <w:rPr>
                  <w:rStyle w:val="aff0"/>
                  <w:rFonts w:ascii="宋体" w:hAnsi="宋体" w:hint="eastAsia"/>
                  <w:color w:val="000000" w:themeColor="text1"/>
                  <w:sz w:val="24"/>
                </w:rPr>
                <w:t>请将汇款底单及以下表格发邮件至</w:t>
              </w:r>
              <w:r>
                <w:rPr>
                  <w:rStyle w:val="aff0"/>
                  <w:rFonts w:ascii="宋体" w:hAnsi="宋体"/>
                  <w:color w:val="000000" w:themeColor="text1"/>
                  <w:sz w:val="24"/>
                </w:rPr>
                <w:t>jowena@163.com</w:t>
              </w:r>
            </w:hyperlink>
            <w:r>
              <w:rPr>
                <w:rFonts w:ascii="宋体" w:hAnsi="宋体" w:hint="eastAsia"/>
                <w:color w:val="000000" w:themeColor="text1"/>
                <w:sz w:val="24"/>
              </w:rPr>
              <w:t>，邮件主题统一为：“</w:t>
            </w:r>
            <w:r>
              <w:rPr>
                <w:rFonts w:ascii="宋体" w:hAnsi="宋体"/>
                <w:color w:val="000000" w:themeColor="text1"/>
                <w:sz w:val="24"/>
              </w:rPr>
              <w:t>23ZB0342</w:t>
            </w:r>
            <w:r>
              <w:rPr>
                <w:rFonts w:ascii="宋体" w:hAnsi="宋体" w:hint="eastAsia"/>
                <w:color w:val="000000" w:themeColor="text1"/>
                <w:sz w:val="24"/>
              </w:rPr>
              <w:t>项目购买谈判文件</w:t>
            </w:r>
            <w:r>
              <w:rPr>
                <w:rFonts w:ascii="宋体" w:hAnsi="宋体" w:cs="黑体" w:hint="eastAsia"/>
                <w:bCs/>
                <w:color w:val="000000" w:themeColor="text1"/>
                <w:spacing w:val="8"/>
                <w:sz w:val="24"/>
                <w:shd w:val="clear" w:color="auto" w:fill="FFFFFF"/>
              </w:rPr>
              <w:t>汇款/转账凭证</w:t>
            </w:r>
            <w:r>
              <w:rPr>
                <w:rFonts w:ascii="宋体" w:hAnsi="宋体" w:hint="eastAsia"/>
                <w:color w:val="000000" w:themeColor="text1"/>
                <w:sz w:val="24"/>
              </w:rPr>
              <w:t>及信息表”。</w:t>
            </w:r>
            <w:r>
              <w:rPr>
                <w:rFonts w:ascii="宋体" w:hAnsi="宋体" w:hint="eastAsia"/>
                <w:b/>
                <w:color w:val="000000" w:themeColor="text1"/>
                <w:sz w:val="24"/>
              </w:rPr>
              <w:t>请注意：电汇或</w:t>
            </w:r>
            <w:proofErr w:type="gramStart"/>
            <w:r>
              <w:rPr>
                <w:rFonts w:ascii="宋体" w:hAnsi="宋体" w:hint="eastAsia"/>
                <w:b/>
                <w:color w:val="000000" w:themeColor="text1"/>
                <w:sz w:val="24"/>
              </w:rPr>
              <w:t>网银购买</w:t>
            </w:r>
            <w:proofErr w:type="gramEnd"/>
            <w:r>
              <w:rPr>
                <w:rFonts w:ascii="宋体" w:hAnsi="宋体" w:hint="eastAsia"/>
                <w:b/>
                <w:color w:val="000000" w:themeColor="text1"/>
                <w:sz w:val="24"/>
              </w:rPr>
              <w:t>招标文件必须于标书销售截止日1</w:t>
            </w:r>
            <w:r>
              <w:rPr>
                <w:rFonts w:ascii="宋体" w:hAnsi="宋体"/>
                <w:b/>
                <w:color w:val="000000" w:themeColor="text1"/>
                <w:sz w:val="24"/>
              </w:rPr>
              <w:t>7</w:t>
            </w:r>
            <w:r>
              <w:rPr>
                <w:rFonts w:ascii="宋体" w:hAnsi="宋体" w:hint="eastAsia"/>
                <w:b/>
                <w:color w:val="000000" w:themeColor="text1"/>
                <w:sz w:val="24"/>
              </w:rPr>
              <w:t>:00前到账。</w:t>
            </w:r>
          </w:p>
          <w:p w14:paraId="6E83BB50" w14:textId="77777777" w:rsidR="00FC396F" w:rsidRDefault="00DC4684">
            <w:pPr>
              <w:pStyle w:val="af4"/>
              <w:spacing w:beforeAutospacing="0" w:afterAutospacing="0" w:line="276" w:lineRule="auto"/>
              <w:jc w:val="both"/>
              <w:rPr>
                <w:color w:val="000000" w:themeColor="text1"/>
                <w:kern w:val="2"/>
                <w:szCs w:val="20"/>
              </w:rPr>
            </w:pPr>
            <w:r>
              <w:rPr>
                <w:rFonts w:hint="eastAsia"/>
                <w:color w:val="000000" w:themeColor="text1"/>
                <w:kern w:val="2"/>
                <w:szCs w:val="20"/>
              </w:rPr>
              <w:t>5）</w:t>
            </w:r>
            <w:r>
              <w:rPr>
                <w:color w:val="000000" w:themeColor="text1"/>
                <w:kern w:val="2"/>
                <w:szCs w:val="20"/>
              </w:rPr>
              <w:t>电汇或</w:t>
            </w:r>
            <w:proofErr w:type="gramStart"/>
            <w:r>
              <w:rPr>
                <w:color w:val="000000" w:themeColor="text1"/>
                <w:kern w:val="2"/>
                <w:szCs w:val="20"/>
              </w:rPr>
              <w:t>网银</w:t>
            </w:r>
            <w:r>
              <w:rPr>
                <w:rFonts w:hint="eastAsia"/>
                <w:color w:val="000000" w:themeColor="text1"/>
                <w:kern w:val="2"/>
                <w:szCs w:val="20"/>
              </w:rPr>
              <w:t>购买</w:t>
            </w:r>
            <w:proofErr w:type="gramEnd"/>
            <w:r>
              <w:rPr>
                <w:rFonts w:hint="eastAsia"/>
                <w:color w:val="000000" w:themeColor="text1"/>
                <w:kern w:val="2"/>
                <w:szCs w:val="20"/>
              </w:rPr>
              <w:t>谈判文件、提交报价保证金及成交服务费收取的唯一账户：</w:t>
            </w:r>
          </w:p>
          <w:p w14:paraId="4EB5DABB" w14:textId="77777777" w:rsidR="00FC396F" w:rsidRDefault="00DC4684">
            <w:pPr>
              <w:pStyle w:val="af4"/>
              <w:spacing w:beforeAutospacing="0" w:afterAutospacing="0" w:line="276" w:lineRule="auto"/>
              <w:jc w:val="both"/>
              <w:rPr>
                <w:color w:val="000000" w:themeColor="text1"/>
                <w:kern w:val="2"/>
                <w:szCs w:val="20"/>
              </w:rPr>
            </w:pPr>
            <w:r>
              <w:rPr>
                <w:rFonts w:hint="eastAsia"/>
                <w:color w:val="000000" w:themeColor="text1"/>
                <w:kern w:val="2"/>
                <w:szCs w:val="20"/>
              </w:rPr>
              <w:t>公司名称：</w:t>
            </w:r>
            <w:r>
              <w:rPr>
                <w:color w:val="000000" w:themeColor="text1"/>
              </w:rPr>
              <w:t>北京国际工程咨询有限公司</w:t>
            </w:r>
          </w:p>
          <w:p w14:paraId="31951CB7" w14:textId="77777777" w:rsidR="00FC396F" w:rsidRDefault="00DC4684">
            <w:pPr>
              <w:spacing w:line="276" w:lineRule="auto"/>
              <w:rPr>
                <w:rFonts w:ascii="宋体" w:hAnsi="宋体"/>
                <w:color w:val="000000" w:themeColor="text1"/>
                <w:sz w:val="24"/>
              </w:rPr>
            </w:pPr>
            <w:r>
              <w:rPr>
                <w:rFonts w:ascii="宋体" w:hAnsi="宋体" w:hint="eastAsia"/>
                <w:color w:val="000000" w:themeColor="text1"/>
                <w:sz w:val="24"/>
              </w:rPr>
              <w:t xml:space="preserve">开户行：华夏银行北京学院路支行     </w:t>
            </w:r>
            <w:r>
              <w:rPr>
                <w:rFonts w:ascii="宋体" w:hAnsi="宋体" w:cs="Arial" w:hint="eastAsia"/>
                <w:color w:val="000000" w:themeColor="text1"/>
                <w:sz w:val="24"/>
              </w:rPr>
              <w:t>帐</w:t>
            </w:r>
            <w:r>
              <w:rPr>
                <w:rFonts w:ascii="宋体" w:hAnsi="宋体" w:cs="Arial"/>
                <w:color w:val="000000" w:themeColor="text1"/>
              </w:rPr>
              <w:t xml:space="preserve">  </w:t>
            </w:r>
            <w:r>
              <w:rPr>
                <w:rFonts w:ascii="宋体" w:hAnsi="宋体" w:hint="eastAsia"/>
                <w:color w:val="000000" w:themeColor="text1"/>
                <w:sz w:val="24"/>
              </w:rPr>
              <w:t>号：</w:t>
            </w:r>
            <w:r>
              <w:rPr>
                <w:rFonts w:ascii="宋体" w:hAnsi="宋体"/>
                <w:color w:val="000000" w:themeColor="text1"/>
                <w:sz w:val="24"/>
              </w:rPr>
              <w:t>10242000000002546</w:t>
            </w:r>
          </w:p>
          <w:tbl>
            <w:tblPr>
              <w:tblStyle w:val="afb"/>
              <w:tblW w:w="0" w:type="auto"/>
              <w:jc w:val="center"/>
              <w:tblLayout w:type="fixed"/>
              <w:tblLook w:val="04A0" w:firstRow="1" w:lastRow="0" w:firstColumn="1" w:lastColumn="0" w:noHBand="0" w:noVBand="1"/>
            </w:tblPr>
            <w:tblGrid>
              <w:gridCol w:w="2405"/>
              <w:gridCol w:w="6141"/>
            </w:tblGrid>
            <w:tr w:rsidR="00FC396F" w14:paraId="13B10213" w14:textId="77777777">
              <w:trPr>
                <w:trHeight w:val="412"/>
                <w:jc w:val="center"/>
              </w:trPr>
              <w:tc>
                <w:tcPr>
                  <w:tcW w:w="2405" w:type="dxa"/>
                </w:tcPr>
                <w:p w14:paraId="407B57B8"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项目名称：</w:t>
                  </w:r>
                </w:p>
              </w:tc>
              <w:tc>
                <w:tcPr>
                  <w:tcW w:w="6141" w:type="dxa"/>
                </w:tcPr>
                <w:p w14:paraId="56E1135F" w14:textId="77777777" w:rsidR="00FC396F" w:rsidRDefault="00DC4684">
                  <w:pPr>
                    <w:spacing w:line="276" w:lineRule="auto"/>
                    <w:jc w:val="center"/>
                    <w:rPr>
                      <w:rFonts w:ascii="宋体" w:hAnsi="宋体"/>
                      <w:color w:val="000000" w:themeColor="text1"/>
                      <w:sz w:val="24"/>
                      <w:szCs w:val="20"/>
                    </w:rPr>
                  </w:pPr>
                  <w:r>
                    <w:rPr>
                      <w:rFonts w:ascii="宋体" w:hAnsi="宋体" w:hint="eastAsia"/>
                      <w:color w:val="000000" w:themeColor="text1"/>
                      <w:sz w:val="24"/>
                      <w:szCs w:val="20"/>
                    </w:rPr>
                    <w:t>中国人民公安大学教辅设备采购</w:t>
                  </w:r>
                </w:p>
              </w:tc>
            </w:tr>
            <w:tr w:rsidR="00FC396F" w14:paraId="57863B22" w14:textId="77777777">
              <w:trPr>
                <w:trHeight w:val="382"/>
                <w:jc w:val="center"/>
              </w:trPr>
              <w:tc>
                <w:tcPr>
                  <w:tcW w:w="2405" w:type="dxa"/>
                </w:tcPr>
                <w:p w14:paraId="08A94F39"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项目编号：</w:t>
                  </w:r>
                </w:p>
              </w:tc>
              <w:tc>
                <w:tcPr>
                  <w:tcW w:w="6141" w:type="dxa"/>
                </w:tcPr>
                <w:p w14:paraId="6250F9A6" w14:textId="77777777" w:rsidR="00FC396F" w:rsidRDefault="00DC4684">
                  <w:pPr>
                    <w:spacing w:line="276" w:lineRule="auto"/>
                    <w:jc w:val="center"/>
                    <w:rPr>
                      <w:rFonts w:ascii="宋体" w:hAnsi="宋体" w:cs="黑体"/>
                      <w:bCs/>
                      <w:color w:val="000000" w:themeColor="text1"/>
                      <w:spacing w:val="8"/>
                      <w:sz w:val="24"/>
                      <w:shd w:val="clear" w:color="auto" w:fill="FFFFFF"/>
                    </w:rPr>
                  </w:pPr>
                  <w:r>
                    <w:rPr>
                      <w:rFonts w:ascii="宋体" w:hAnsi="宋体"/>
                      <w:color w:val="000000" w:themeColor="text1"/>
                      <w:sz w:val="24"/>
                    </w:rPr>
                    <w:t>BIECC-23ZB0342</w:t>
                  </w:r>
                </w:p>
              </w:tc>
            </w:tr>
            <w:tr w:rsidR="00FC396F" w14:paraId="07D22FC5" w14:textId="77777777" w:rsidTr="008203AF">
              <w:trPr>
                <w:trHeight w:val="334"/>
                <w:jc w:val="center"/>
              </w:trPr>
              <w:tc>
                <w:tcPr>
                  <w:tcW w:w="2405" w:type="dxa"/>
                </w:tcPr>
                <w:p w14:paraId="53975B6C"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汇款金额：</w:t>
                  </w:r>
                </w:p>
              </w:tc>
              <w:tc>
                <w:tcPr>
                  <w:tcW w:w="6141" w:type="dxa"/>
                </w:tcPr>
                <w:p w14:paraId="709B106E" w14:textId="77777777" w:rsidR="00FC396F" w:rsidRDefault="00FC396F">
                  <w:pPr>
                    <w:spacing w:line="276" w:lineRule="auto"/>
                    <w:rPr>
                      <w:rFonts w:ascii="宋体" w:hAnsi="宋体" w:cs="黑体"/>
                      <w:bCs/>
                      <w:color w:val="000000" w:themeColor="text1"/>
                      <w:spacing w:val="8"/>
                      <w:sz w:val="24"/>
                      <w:shd w:val="clear" w:color="auto" w:fill="FFFFFF"/>
                    </w:rPr>
                  </w:pPr>
                </w:p>
              </w:tc>
            </w:tr>
            <w:tr w:rsidR="00FC396F" w14:paraId="256CCB93" w14:textId="77777777">
              <w:trPr>
                <w:jc w:val="center"/>
              </w:trPr>
              <w:tc>
                <w:tcPr>
                  <w:tcW w:w="2405" w:type="dxa"/>
                </w:tcPr>
                <w:p w14:paraId="257F49F2"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仿宋" w:hint="eastAsia"/>
                      <w:color w:val="000000" w:themeColor="text1"/>
                      <w:spacing w:val="8"/>
                      <w:kern w:val="0"/>
                      <w:sz w:val="24"/>
                      <w:shd w:val="clear" w:color="auto" w:fill="FFFFFF"/>
                    </w:rPr>
                    <w:t>供应商</w:t>
                  </w:r>
                  <w:r>
                    <w:rPr>
                      <w:rFonts w:ascii="宋体" w:hAnsi="宋体" w:cs="黑体" w:hint="eastAsia"/>
                      <w:bCs/>
                      <w:color w:val="000000" w:themeColor="text1"/>
                      <w:spacing w:val="8"/>
                      <w:sz w:val="24"/>
                      <w:shd w:val="clear" w:color="auto" w:fill="FFFFFF"/>
                    </w:rPr>
                    <w:t>公司名称：</w:t>
                  </w:r>
                </w:p>
              </w:tc>
              <w:tc>
                <w:tcPr>
                  <w:tcW w:w="6141" w:type="dxa"/>
                </w:tcPr>
                <w:p w14:paraId="1F44974B" w14:textId="77777777" w:rsidR="00FC396F" w:rsidRDefault="00FC396F">
                  <w:pPr>
                    <w:spacing w:line="276" w:lineRule="auto"/>
                    <w:rPr>
                      <w:rFonts w:ascii="宋体" w:hAnsi="宋体" w:cs="黑体"/>
                      <w:bCs/>
                      <w:color w:val="000000" w:themeColor="text1"/>
                      <w:spacing w:val="8"/>
                      <w:sz w:val="24"/>
                      <w:shd w:val="clear" w:color="auto" w:fill="FFFFFF"/>
                    </w:rPr>
                  </w:pPr>
                </w:p>
              </w:tc>
            </w:tr>
            <w:tr w:rsidR="00FC396F" w14:paraId="1F581DCF" w14:textId="77777777">
              <w:trPr>
                <w:jc w:val="center"/>
              </w:trPr>
              <w:tc>
                <w:tcPr>
                  <w:tcW w:w="2405" w:type="dxa"/>
                </w:tcPr>
                <w:p w14:paraId="59CA8A23"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统一社会信用代码：</w:t>
                  </w:r>
                </w:p>
              </w:tc>
              <w:tc>
                <w:tcPr>
                  <w:tcW w:w="6141" w:type="dxa"/>
                </w:tcPr>
                <w:p w14:paraId="4A224259" w14:textId="77777777" w:rsidR="00FC396F" w:rsidRDefault="00FC396F">
                  <w:pPr>
                    <w:spacing w:line="276" w:lineRule="auto"/>
                    <w:rPr>
                      <w:rFonts w:ascii="宋体" w:hAnsi="宋体" w:cs="黑体"/>
                      <w:bCs/>
                      <w:color w:val="000000" w:themeColor="text1"/>
                      <w:spacing w:val="8"/>
                      <w:sz w:val="24"/>
                      <w:shd w:val="clear" w:color="auto" w:fill="FFFFFF"/>
                    </w:rPr>
                  </w:pPr>
                </w:p>
              </w:tc>
            </w:tr>
            <w:tr w:rsidR="00FC396F" w14:paraId="05ECBD02" w14:textId="77777777">
              <w:trPr>
                <w:jc w:val="center"/>
              </w:trPr>
              <w:tc>
                <w:tcPr>
                  <w:tcW w:w="2405" w:type="dxa"/>
                </w:tcPr>
                <w:p w14:paraId="127C6100"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公司通讯地址：</w:t>
                  </w:r>
                </w:p>
              </w:tc>
              <w:tc>
                <w:tcPr>
                  <w:tcW w:w="6141" w:type="dxa"/>
                </w:tcPr>
                <w:p w14:paraId="48A1E576" w14:textId="77777777" w:rsidR="00FC396F" w:rsidRDefault="00FC396F">
                  <w:pPr>
                    <w:spacing w:line="276" w:lineRule="auto"/>
                    <w:rPr>
                      <w:rFonts w:ascii="宋体" w:hAnsi="宋体" w:cs="黑体"/>
                      <w:bCs/>
                      <w:color w:val="000000" w:themeColor="text1"/>
                      <w:spacing w:val="8"/>
                      <w:sz w:val="24"/>
                      <w:shd w:val="clear" w:color="auto" w:fill="FFFFFF"/>
                    </w:rPr>
                  </w:pPr>
                </w:p>
              </w:tc>
            </w:tr>
            <w:tr w:rsidR="00FC396F" w14:paraId="022F0D10" w14:textId="77777777">
              <w:trPr>
                <w:jc w:val="center"/>
              </w:trPr>
              <w:tc>
                <w:tcPr>
                  <w:tcW w:w="2405" w:type="dxa"/>
                </w:tcPr>
                <w:p w14:paraId="661BA0BC"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项目联系人：</w:t>
                  </w:r>
                </w:p>
              </w:tc>
              <w:tc>
                <w:tcPr>
                  <w:tcW w:w="6141" w:type="dxa"/>
                </w:tcPr>
                <w:p w14:paraId="4CF2302D" w14:textId="77777777" w:rsidR="00FC396F" w:rsidRDefault="00FC396F">
                  <w:pPr>
                    <w:spacing w:line="276" w:lineRule="auto"/>
                    <w:rPr>
                      <w:rFonts w:ascii="宋体" w:hAnsi="宋体" w:cs="黑体"/>
                      <w:bCs/>
                      <w:color w:val="000000" w:themeColor="text1"/>
                      <w:spacing w:val="8"/>
                      <w:sz w:val="24"/>
                      <w:shd w:val="clear" w:color="auto" w:fill="FFFFFF"/>
                    </w:rPr>
                  </w:pPr>
                </w:p>
              </w:tc>
            </w:tr>
            <w:tr w:rsidR="00FC396F" w14:paraId="756E58B8" w14:textId="77777777">
              <w:trPr>
                <w:jc w:val="center"/>
              </w:trPr>
              <w:tc>
                <w:tcPr>
                  <w:tcW w:w="2405" w:type="dxa"/>
                </w:tcPr>
                <w:p w14:paraId="6214C2B4"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联系电话（手机）：</w:t>
                  </w:r>
                </w:p>
              </w:tc>
              <w:tc>
                <w:tcPr>
                  <w:tcW w:w="6141" w:type="dxa"/>
                </w:tcPr>
                <w:p w14:paraId="517E4D75" w14:textId="77777777" w:rsidR="00FC396F" w:rsidRDefault="00FC396F">
                  <w:pPr>
                    <w:spacing w:line="276" w:lineRule="auto"/>
                    <w:rPr>
                      <w:rFonts w:ascii="宋体" w:hAnsi="宋体" w:cs="黑体"/>
                      <w:bCs/>
                      <w:color w:val="000000" w:themeColor="text1"/>
                      <w:spacing w:val="8"/>
                      <w:sz w:val="24"/>
                      <w:shd w:val="clear" w:color="auto" w:fill="FFFFFF"/>
                    </w:rPr>
                  </w:pPr>
                </w:p>
              </w:tc>
            </w:tr>
            <w:tr w:rsidR="00FC396F" w14:paraId="4ECDAD18" w14:textId="77777777">
              <w:trPr>
                <w:jc w:val="center"/>
              </w:trPr>
              <w:tc>
                <w:tcPr>
                  <w:tcW w:w="2405" w:type="dxa"/>
                </w:tcPr>
                <w:p w14:paraId="254E752B"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联系邮箱：</w:t>
                  </w:r>
                </w:p>
              </w:tc>
              <w:tc>
                <w:tcPr>
                  <w:tcW w:w="6141" w:type="dxa"/>
                </w:tcPr>
                <w:p w14:paraId="4DF1C2DE" w14:textId="77777777" w:rsidR="00FC396F" w:rsidRDefault="00FC396F">
                  <w:pPr>
                    <w:spacing w:line="276" w:lineRule="auto"/>
                    <w:rPr>
                      <w:rFonts w:ascii="宋体" w:hAnsi="宋体" w:cs="黑体"/>
                      <w:bCs/>
                      <w:color w:val="000000" w:themeColor="text1"/>
                      <w:spacing w:val="8"/>
                      <w:sz w:val="24"/>
                      <w:shd w:val="clear" w:color="auto" w:fill="FFFFFF"/>
                    </w:rPr>
                  </w:pPr>
                </w:p>
              </w:tc>
            </w:tr>
            <w:tr w:rsidR="00FC396F" w14:paraId="155405CE" w14:textId="77777777">
              <w:trPr>
                <w:jc w:val="center"/>
              </w:trPr>
              <w:tc>
                <w:tcPr>
                  <w:tcW w:w="2405" w:type="dxa"/>
                </w:tcPr>
                <w:p w14:paraId="43764184" w14:textId="77777777" w:rsidR="00FC396F" w:rsidRDefault="00DC4684">
                  <w:pPr>
                    <w:spacing w:line="276"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汇款/转账凭证</w:t>
                  </w:r>
                </w:p>
              </w:tc>
              <w:tc>
                <w:tcPr>
                  <w:tcW w:w="6141" w:type="dxa"/>
                </w:tcPr>
                <w:p w14:paraId="2ABC4FF4" w14:textId="77777777" w:rsidR="00FC396F" w:rsidRDefault="00DC4684">
                  <w:pPr>
                    <w:spacing w:line="276" w:lineRule="auto"/>
                    <w:jc w:val="center"/>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（汇款或转账的底单扫描件或截图）</w:t>
                  </w:r>
                </w:p>
              </w:tc>
            </w:tr>
          </w:tbl>
          <w:p w14:paraId="536F7239"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如汇款后没有将“</w:t>
            </w:r>
            <w:r>
              <w:rPr>
                <w:rFonts w:ascii="宋体" w:hAnsi="宋体" w:cs="黑体" w:hint="eastAsia"/>
                <w:bCs/>
                <w:color w:val="000000" w:themeColor="text1"/>
                <w:spacing w:val="8"/>
                <w:sz w:val="24"/>
                <w:shd w:val="clear" w:color="auto" w:fill="FFFFFF"/>
              </w:rPr>
              <w:t>汇款/转账凭证</w:t>
            </w:r>
            <w:r>
              <w:rPr>
                <w:rFonts w:ascii="宋体" w:hAnsi="宋体" w:hint="eastAsia"/>
                <w:color w:val="000000" w:themeColor="text1"/>
                <w:sz w:val="24"/>
              </w:rPr>
              <w:t>及信息表”发邮件给我公司而造成的</w:t>
            </w:r>
            <w:r>
              <w:rPr>
                <w:rFonts w:ascii="宋体" w:hAnsi="宋体" w:cs="仿宋" w:hint="eastAsia"/>
                <w:color w:val="000000" w:themeColor="text1"/>
                <w:spacing w:val="8"/>
                <w:kern w:val="0"/>
                <w:sz w:val="24"/>
                <w:shd w:val="clear" w:color="auto" w:fill="FFFFFF"/>
              </w:rPr>
              <w:t>供应商</w:t>
            </w:r>
            <w:r>
              <w:rPr>
                <w:rFonts w:ascii="宋体" w:hAnsi="宋体" w:hint="eastAsia"/>
                <w:color w:val="000000" w:themeColor="text1"/>
                <w:sz w:val="24"/>
              </w:rPr>
              <w:t>信息登记的遗漏，我公司概不负责。采购代理机构不再提供纸质谈判文件。</w:t>
            </w:r>
          </w:p>
        </w:tc>
      </w:tr>
      <w:tr w:rsidR="00FC396F" w14:paraId="4840FD84" w14:textId="77777777">
        <w:trPr>
          <w:trHeight w:val="723"/>
        </w:trPr>
        <w:tc>
          <w:tcPr>
            <w:tcW w:w="710" w:type="dxa"/>
            <w:vAlign w:val="center"/>
          </w:tcPr>
          <w:p w14:paraId="7607E6ED"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lastRenderedPageBreak/>
              <w:t>5</w:t>
            </w:r>
          </w:p>
        </w:tc>
        <w:tc>
          <w:tcPr>
            <w:tcW w:w="9072" w:type="dxa"/>
            <w:vAlign w:val="center"/>
          </w:tcPr>
          <w:p w14:paraId="28330484"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成交服务费为：按《采购代理服务收费管理暂行办法》（计价格[2002]1980号）执行，按成交金额差额定率累进法计算后的90%，</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支付。</w:t>
            </w:r>
          </w:p>
        </w:tc>
      </w:tr>
      <w:tr w:rsidR="00FC396F" w14:paraId="6634BEDE" w14:textId="77777777">
        <w:trPr>
          <w:trHeight w:val="600"/>
        </w:trPr>
        <w:tc>
          <w:tcPr>
            <w:tcW w:w="710" w:type="dxa"/>
            <w:vAlign w:val="center"/>
          </w:tcPr>
          <w:p w14:paraId="004A8853"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6</w:t>
            </w:r>
          </w:p>
        </w:tc>
        <w:tc>
          <w:tcPr>
            <w:tcW w:w="9072" w:type="dxa"/>
            <w:vAlign w:val="center"/>
          </w:tcPr>
          <w:p w14:paraId="465C83B0" w14:textId="77777777" w:rsidR="00FC396F" w:rsidRDefault="00DC4684">
            <w:pPr>
              <w:spacing w:line="276" w:lineRule="auto"/>
              <w:ind w:left="1592" w:hanging="1592"/>
              <w:jc w:val="left"/>
              <w:rPr>
                <w:rFonts w:ascii="宋体" w:hAnsi="宋体"/>
                <w:color w:val="000000" w:themeColor="text1"/>
                <w:sz w:val="24"/>
                <w:u w:val="single"/>
              </w:rPr>
            </w:pPr>
            <w:r>
              <w:rPr>
                <w:rFonts w:ascii="宋体" w:hAnsi="宋体" w:hint="eastAsia"/>
                <w:color w:val="000000" w:themeColor="text1"/>
                <w:sz w:val="24"/>
              </w:rPr>
              <w:t>报价有效期：自报价之日起</w:t>
            </w:r>
            <w:r>
              <w:rPr>
                <w:rFonts w:ascii="宋体" w:hAnsi="宋体" w:hint="eastAsia"/>
                <w:color w:val="000000" w:themeColor="text1"/>
                <w:sz w:val="24"/>
                <w:u w:val="single"/>
              </w:rPr>
              <w:t>90</w:t>
            </w:r>
            <w:r>
              <w:rPr>
                <w:rFonts w:ascii="宋体" w:hAnsi="宋体" w:hint="eastAsia"/>
                <w:color w:val="000000" w:themeColor="text1"/>
                <w:sz w:val="24"/>
              </w:rPr>
              <w:t>天</w:t>
            </w:r>
          </w:p>
        </w:tc>
      </w:tr>
      <w:tr w:rsidR="00FC396F" w14:paraId="20E65209" w14:textId="77777777">
        <w:trPr>
          <w:trHeight w:val="502"/>
        </w:trPr>
        <w:tc>
          <w:tcPr>
            <w:tcW w:w="710" w:type="dxa"/>
            <w:vAlign w:val="center"/>
          </w:tcPr>
          <w:p w14:paraId="108B4143"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7</w:t>
            </w:r>
          </w:p>
        </w:tc>
        <w:tc>
          <w:tcPr>
            <w:tcW w:w="9072" w:type="dxa"/>
          </w:tcPr>
          <w:p w14:paraId="49536F6C"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报价文件：正本：</w:t>
            </w:r>
            <w:r>
              <w:rPr>
                <w:rFonts w:ascii="宋体" w:hAnsi="宋体" w:hint="eastAsia"/>
                <w:color w:val="000000" w:themeColor="text1"/>
                <w:sz w:val="24"/>
                <w:u w:val="single"/>
              </w:rPr>
              <w:t>1</w:t>
            </w:r>
            <w:r>
              <w:rPr>
                <w:rFonts w:ascii="宋体" w:hAnsi="宋体" w:hint="eastAsia"/>
                <w:color w:val="000000" w:themeColor="text1"/>
                <w:sz w:val="24"/>
              </w:rPr>
              <w:t>份；副本：</w:t>
            </w:r>
            <w:r>
              <w:rPr>
                <w:rFonts w:ascii="宋体" w:hAnsi="宋体" w:hint="eastAsia"/>
                <w:color w:val="000000" w:themeColor="text1"/>
                <w:sz w:val="24"/>
                <w:u w:val="single"/>
              </w:rPr>
              <w:t>2</w:t>
            </w:r>
            <w:r>
              <w:rPr>
                <w:rFonts w:ascii="宋体" w:hAnsi="宋体" w:hint="eastAsia"/>
                <w:color w:val="000000" w:themeColor="text1"/>
                <w:sz w:val="24"/>
              </w:rPr>
              <w:t>份；电子文档（U盘或光盘）：</w:t>
            </w:r>
            <w:r>
              <w:rPr>
                <w:rFonts w:ascii="宋体" w:hAnsi="宋体" w:hint="eastAsia"/>
                <w:color w:val="000000" w:themeColor="text1"/>
                <w:sz w:val="24"/>
                <w:u w:val="single"/>
              </w:rPr>
              <w:t>1</w:t>
            </w:r>
            <w:r>
              <w:rPr>
                <w:rFonts w:ascii="宋体" w:hAnsi="宋体" w:hint="eastAsia"/>
                <w:color w:val="000000" w:themeColor="text1"/>
                <w:sz w:val="24"/>
              </w:rPr>
              <w:t>份。</w:t>
            </w:r>
          </w:p>
        </w:tc>
      </w:tr>
      <w:tr w:rsidR="00FC396F" w14:paraId="0052E4CE" w14:textId="77777777">
        <w:trPr>
          <w:trHeight w:val="412"/>
        </w:trPr>
        <w:tc>
          <w:tcPr>
            <w:tcW w:w="710" w:type="dxa"/>
            <w:vAlign w:val="center"/>
          </w:tcPr>
          <w:p w14:paraId="3EE5E7E7"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8</w:t>
            </w:r>
          </w:p>
        </w:tc>
        <w:tc>
          <w:tcPr>
            <w:tcW w:w="9072" w:type="dxa"/>
          </w:tcPr>
          <w:p w14:paraId="14FE7172" w14:textId="6124EB37" w:rsidR="00FC396F" w:rsidRPr="008203AF" w:rsidRDefault="00DC4684" w:rsidP="008203AF">
            <w:pPr>
              <w:spacing w:line="276" w:lineRule="auto"/>
              <w:jc w:val="left"/>
              <w:rPr>
                <w:rFonts w:ascii="宋体" w:hAnsi="宋体"/>
                <w:b/>
                <w:color w:val="000000" w:themeColor="text1"/>
                <w:sz w:val="24"/>
                <w:u w:val="single"/>
              </w:rPr>
            </w:pPr>
            <w:r w:rsidRPr="008203AF">
              <w:rPr>
                <w:rFonts w:ascii="宋体" w:hAnsi="宋体" w:hint="eastAsia"/>
                <w:b/>
                <w:color w:val="000000" w:themeColor="text1"/>
                <w:sz w:val="24"/>
              </w:rPr>
              <w:t>报价截止期：</w:t>
            </w:r>
            <w:r w:rsidRPr="008203AF">
              <w:rPr>
                <w:rFonts w:ascii="宋体" w:hAnsi="宋体"/>
                <w:color w:val="000000" w:themeColor="text1"/>
                <w:sz w:val="24"/>
                <w:u w:val="single"/>
              </w:rPr>
              <w:t>2023年8</w:t>
            </w:r>
            <w:r w:rsidRPr="008203AF">
              <w:rPr>
                <w:rFonts w:ascii="宋体" w:hAnsi="宋体" w:hint="eastAsia"/>
                <w:color w:val="000000" w:themeColor="text1"/>
                <w:sz w:val="24"/>
                <w:u w:val="single"/>
              </w:rPr>
              <w:t>月</w:t>
            </w:r>
            <w:r w:rsidR="00107432" w:rsidRPr="008203AF">
              <w:rPr>
                <w:rFonts w:ascii="宋体" w:hAnsi="宋体"/>
                <w:color w:val="000000" w:themeColor="text1"/>
                <w:sz w:val="24"/>
                <w:u w:val="single"/>
              </w:rPr>
              <w:t>18</w:t>
            </w:r>
            <w:r w:rsidRPr="008203AF">
              <w:rPr>
                <w:rFonts w:ascii="宋体" w:hAnsi="宋体" w:hint="eastAsia"/>
                <w:color w:val="000000" w:themeColor="text1"/>
                <w:sz w:val="24"/>
                <w:u w:val="single"/>
              </w:rPr>
              <w:t>日</w:t>
            </w:r>
            <w:r w:rsidRPr="008203AF">
              <w:rPr>
                <w:rFonts w:ascii="宋体" w:hAnsi="宋体"/>
                <w:color w:val="000000" w:themeColor="text1"/>
                <w:sz w:val="24"/>
                <w:u w:val="single"/>
              </w:rPr>
              <w:t>上</w:t>
            </w:r>
            <w:r w:rsidRPr="008203AF">
              <w:rPr>
                <w:rFonts w:ascii="宋体" w:hAnsi="宋体" w:hint="eastAsia"/>
                <w:color w:val="000000" w:themeColor="text1"/>
                <w:sz w:val="24"/>
                <w:u w:val="single"/>
              </w:rPr>
              <w:t>午</w:t>
            </w:r>
            <w:r w:rsidRPr="008203AF">
              <w:rPr>
                <w:rFonts w:ascii="宋体" w:hAnsi="宋体"/>
                <w:color w:val="000000" w:themeColor="text1"/>
                <w:sz w:val="24"/>
                <w:u w:val="single"/>
              </w:rPr>
              <w:t>9</w:t>
            </w:r>
            <w:r w:rsidRPr="008203AF">
              <w:rPr>
                <w:rFonts w:ascii="宋体" w:hAnsi="宋体" w:hint="eastAsia"/>
                <w:color w:val="000000" w:themeColor="text1"/>
                <w:sz w:val="24"/>
                <w:u w:val="single"/>
              </w:rPr>
              <w:t>：</w:t>
            </w:r>
            <w:r w:rsidRPr="008203AF">
              <w:rPr>
                <w:rFonts w:ascii="宋体" w:hAnsi="宋体"/>
                <w:color w:val="000000" w:themeColor="text1"/>
                <w:sz w:val="24"/>
                <w:u w:val="single"/>
              </w:rPr>
              <w:t>00</w:t>
            </w:r>
            <w:r w:rsidRPr="008203AF">
              <w:rPr>
                <w:rFonts w:ascii="宋体" w:hAnsi="宋体" w:hint="eastAsia"/>
                <w:color w:val="000000" w:themeColor="text1"/>
                <w:sz w:val="24"/>
                <w:u w:val="single"/>
              </w:rPr>
              <w:t>（北京时间）</w:t>
            </w:r>
          </w:p>
        </w:tc>
      </w:tr>
      <w:tr w:rsidR="00FC396F" w14:paraId="1A23EFC9" w14:textId="77777777">
        <w:trPr>
          <w:trHeight w:val="600"/>
        </w:trPr>
        <w:tc>
          <w:tcPr>
            <w:tcW w:w="710" w:type="dxa"/>
            <w:vAlign w:val="center"/>
          </w:tcPr>
          <w:p w14:paraId="072063C5"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9</w:t>
            </w:r>
          </w:p>
        </w:tc>
        <w:tc>
          <w:tcPr>
            <w:tcW w:w="9072" w:type="dxa"/>
            <w:vAlign w:val="center"/>
          </w:tcPr>
          <w:p w14:paraId="00A02123" w14:textId="77777777" w:rsidR="00FC396F" w:rsidRPr="008203AF" w:rsidRDefault="00DC4684">
            <w:pPr>
              <w:spacing w:line="276" w:lineRule="auto"/>
              <w:rPr>
                <w:rFonts w:ascii="宋体" w:hAnsi="宋体"/>
                <w:color w:val="000000" w:themeColor="text1"/>
                <w:sz w:val="24"/>
              </w:rPr>
            </w:pPr>
            <w:r w:rsidRPr="008203AF">
              <w:rPr>
                <w:rFonts w:ascii="宋体" w:hAnsi="宋体" w:hint="eastAsia"/>
                <w:b/>
                <w:color w:val="000000" w:themeColor="text1"/>
                <w:sz w:val="24"/>
              </w:rPr>
              <w:t>报价文件递交地点：</w:t>
            </w:r>
            <w:r w:rsidRPr="008203AF">
              <w:rPr>
                <w:rFonts w:ascii="宋体" w:hAnsi="宋体" w:hint="eastAsia"/>
                <w:color w:val="000000" w:themeColor="text1"/>
                <w:sz w:val="24"/>
              </w:rPr>
              <w:t>北京市海淀区学院路</w:t>
            </w:r>
            <w:r w:rsidRPr="008203AF">
              <w:rPr>
                <w:rFonts w:ascii="宋体" w:hAnsi="宋体"/>
                <w:color w:val="000000" w:themeColor="text1"/>
                <w:sz w:val="24"/>
              </w:rPr>
              <w:t>30号科大天工大厦A</w:t>
            </w:r>
            <w:r w:rsidRPr="008203AF">
              <w:rPr>
                <w:rFonts w:ascii="宋体" w:hAnsi="宋体" w:hint="eastAsia"/>
                <w:color w:val="000000" w:themeColor="text1"/>
                <w:sz w:val="24"/>
              </w:rPr>
              <w:t>座五层</w:t>
            </w:r>
            <w:r w:rsidRPr="008203AF">
              <w:rPr>
                <w:rFonts w:ascii="宋体" w:hAnsi="宋体"/>
                <w:color w:val="000000" w:themeColor="text1"/>
                <w:sz w:val="24"/>
              </w:rPr>
              <w:t>510</w:t>
            </w:r>
            <w:r w:rsidRPr="008203AF">
              <w:rPr>
                <w:rFonts w:ascii="宋体" w:hAnsi="宋体" w:hint="eastAsia"/>
                <w:color w:val="000000" w:themeColor="text1"/>
                <w:sz w:val="24"/>
              </w:rPr>
              <w:t>会议室。</w:t>
            </w:r>
          </w:p>
        </w:tc>
      </w:tr>
      <w:tr w:rsidR="00FC396F" w14:paraId="0A4F045F" w14:textId="77777777">
        <w:trPr>
          <w:trHeight w:val="531"/>
        </w:trPr>
        <w:tc>
          <w:tcPr>
            <w:tcW w:w="710" w:type="dxa"/>
            <w:vAlign w:val="center"/>
          </w:tcPr>
          <w:p w14:paraId="6FB29F74"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10</w:t>
            </w:r>
          </w:p>
        </w:tc>
        <w:tc>
          <w:tcPr>
            <w:tcW w:w="9072" w:type="dxa"/>
            <w:vAlign w:val="center"/>
          </w:tcPr>
          <w:p w14:paraId="4A7BB5D8" w14:textId="77777777" w:rsidR="003C50F0" w:rsidRDefault="00DC4684" w:rsidP="008203AF">
            <w:pPr>
              <w:spacing w:before="120" w:line="276" w:lineRule="auto"/>
              <w:ind w:left="900" w:hanging="900"/>
              <w:rPr>
                <w:rFonts w:ascii="宋体" w:hAnsi="宋体"/>
                <w:color w:val="000000" w:themeColor="text1"/>
                <w:sz w:val="24"/>
              </w:rPr>
            </w:pPr>
            <w:r>
              <w:rPr>
                <w:rFonts w:ascii="宋体" w:hAnsi="宋体" w:hint="eastAsia"/>
                <w:color w:val="000000" w:themeColor="text1"/>
                <w:sz w:val="24"/>
              </w:rPr>
              <w:t>供应商资格条件：</w:t>
            </w:r>
          </w:p>
          <w:p w14:paraId="55750C32" w14:textId="60607D56" w:rsidR="003C50F0" w:rsidRDefault="003C50F0" w:rsidP="008203AF">
            <w:pPr>
              <w:spacing w:before="120" w:line="276" w:lineRule="auto"/>
              <w:ind w:left="900" w:hanging="90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sidR="00DC4684">
              <w:rPr>
                <w:rFonts w:ascii="宋体" w:hAnsi="宋体" w:hint="eastAsia"/>
                <w:color w:val="000000" w:themeColor="text1"/>
                <w:sz w:val="24"/>
              </w:rPr>
              <w:t>在中华人民共和国境内注册，能够独立承担民事责任，有生产或供应能力的本国供</w:t>
            </w:r>
          </w:p>
          <w:p w14:paraId="5319013E" w14:textId="77777777" w:rsidR="003C50F0" w:rsidRDefault="00DC4684" w:rsidP="008203AF">
            <w:pPr>
              <w:spacing w:before="120" w:line="276" w:lineRule="auto"/>
              <w:ind w:left="900" w:hanging="900"/>
              <w:rPr>
                <w:rFonts w:ascii="宋体" w:hAnsi="宋体"/>
                <w:color w:val="000000" w:themeColor="text1"/>
                <w:sz w:val="24"/>
              </w:rPr>
            </w:pPr>
            <w:r>
              <w:rPr>
                <w:rFonts w:ascii="宋体" w:hAnsi="宋体" w:hint="eastAsia"/>
                <w:color w:val="000000" w:themeColor="text1"/>
                <w:sz w:val="24"/>
              </w:rPr>
              <w:t>应商，包括法人、其他组织；</w:t>
            </w:r>
          </w:p>
          <w:p w14:paraId="40346735" w14:textId="70B53CB5" w:rsidR="003C50F0" w:rsidRDefault="003C50F0" w:rsidP="008203AF">
            <w:pPr>
              <w:spacing w:before="120" w:line="276" w:lineRule="auto"/>
              <w:ind w:left="900" w:hanging="900"/>
              <w:rPr>
                <w:rFonts w:ascii="宋体" w:hAnsi="宋体"/>
                <w:color w:val="000000" w:themeColor="text1"/>
                <w:sz w:val="24"/>
              </w:rPr>
            </w:pPr>
            <w:r>
              <w:rPr>
                <w:rFonts w:ascii="宋体" w:hAnsi="宋体" w:hint="eastAsia"/>
                <w:color w:val="000000" w:themeColor="text1"/>
                <w:sz w:val="24"/>
              </w:rPr>
              <w:t>2）</w:t>
            </w:r>
            <w:r w:rsidR="00DC4684">
              <w:rPr>
                <w:rFonts w:ascii="宋体" w:hAnsi="宋体" w:hint="eastAsia"/>
                <w:color w:val="000000" w:themeColor="text1"/>
                <w:sz w:val="24"/>
              </w:rPr>
              <w:t>具有良好的商业信誉和健全的财务会计制度；</w:t>
            </w:r>
          </w:p>
          <w:p w14:paraId="31E4D058" w14:textId="7DA09323" w:rsidR="003C50F0" w:rsidRDefault="003C50F0" w:rsidP="008203AF">
            <w:pPr>
              <w:spacing w:before="120" w:line="276" w:lineRule="auto"/>
              <w:rPr>
                <w:rFonts w:ascii="宋体" w:hAnsi="宋体"/>
                <w:color w:val="000000" w:themeColor="text1"/>
                <w:sz w:val="24"/>
              </w:rPr>
            </w:pPr>
            <w:r>
              <w:rPr>
                <w:rFonts w:ascii="宋体" w:hAnsi="宋体" w:hint="eastAsia"/>
                <w:color w:val="000000" w:themeColor="text1"/>
                <w:sz w:val="24"/>
              </w:rPr>
              <w:t>3）</w:t>
            </w:r>
            <w:r w:rsidR="00DC4684">
              <w:rPr>
                <w:rFonts w:ascii="宋体" w:hAnsi="宋体" w:hint="eastAsia"/>
                <w:color w:val="000000" w:themeColor="text1"/>
                <w:sz w:val="24"/>
              </w:rPr>
              <w:t>具有履行合同所必需的设备和专业技术能力；</w:t>
            </w:r>
          </w:p>
          <w:p w14:paraId="181ACF4F" w14:textId="73E6DE3E" w:rsidR="003C50F0" w:rsidRDefault="003C50F0" w:rsidP="008203AF">
            <w:pPr>
              <w:spacing w:before="120" w:line="276" w:lineRule="auto"/>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sidR="00DC4684">
              <w:rPr>
                <w:rFonts w:ascii="宋体" w:hAnsi="宋体" w:hint="eastAsia"/>
                <w:color w:val="000000" w:themeColor="text1"/>
                <w:sz w:val="24"/>
              </w:rPr>
              <w:t>有依法缴纳税收和社会保障资金的良好记录；</w:t>
            </w:r>
          </w:p>
          <w:p w14:paraId="487C0142" w14:textId="056B390A" w:rsidR="003C50F0" w:rsidRDefault="003C50F0" w:rsidP="008203AF">
            <w:pPr>
              <w:spacing w:before="120" w:line="276" w:lineRule="auto"/>
              <w:rPr>
                <w:rFonts w:ascii="宋体" w:hAnsi="宋体"/>
                <w:color w:val="000000" w:themeColor="text1"/>
                <w:sz w:val="24"/>
              </w:rPr>
            </w:pPr>
            <w:r>
              <w:rPr>
                <w:rFonts w:ascii="宋体" w:hAnsi="宋体" w:hint="eastAsia"/>
                <w:color w:val="000000" w:themeColor="text1"/>
                <w:sz w:val="24"/>
              </w:rPr>
              <w:t>5）</w:t>
            </w:r>
            <w:r w:rsidR="00DC4684">
              <w:rPr>
                <w:rFonts w:ascii="宋体" w:hAnsi="宋体" w:hint="eastAsia"/>
                <w:color w:val="000000" w:themeColor="text1"/>
                <w:sz w:val="24"/>
              </w:rPr>
              <w:t>参加此采购活动前三年内（注册时间不足三年的按实际经营时间计算），在经营活动中没有重大违法记录。</w:t>
            </w:r>
            <w:r w:rsidR="00DC4684">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00DC4684">
              <w:rPr>
                <w:rFonts w:ascii="宋体" w:hAnsi="宋体" w:hint="eastAsia"/>
                <w:color w:val="000000" w:themeColor="text1"/>
                <w:sz w:val="24"/>
              </w:rPr>
              <w:t>本次采购</w:t>
            </w:r>
            <w:r w:rsidR="00DC4684">
              <w:rPr>
                <w:rFonts w:ascii="宋体" w:hAnsi="宋体"/>
                <w:color w:val="000000" w:themeColor="text1"/>
                <w:sz w:val="24"/>
              </w:rPr>
              <w:t>。</w:t>
            </w:r>
            <w:r w:rsidR="00DC4684">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报价将被拒绝；</w:t>
            </w:r>
          </w:p>
          <w:p w14:paraId="284EA9D7" w14:textId="77777777" w:rsidR="003C50F0" w:rsidRDefault="003C50F0" w:rsidP="008203AF">
            <w:pPr>
              <w:spacing w:before="120" w:line="276" w:lineRule="auto"/>
              <w:rPr>
                <w:rFonts w:ascii="宋体" w:hAnsi="宋体"/>
                <w:color w:val="000000" w:themeColor="text1"/>
                <w:sz w:val="24"/>
                <w:szCs w:val="21"/>
              </w:rPr>
            </w:pPr>
            <w:r>
              <w:rPr>
                <w:rFonts w:ascii="宋体" w:hAnsi="宋体"/>
                <w:color w:val="000000" w:themeColor="text1"/>
                <w:sz w:val="24"/>
              </w:rPr>
              <w:t>6</w:t>
            </w:r>
            <w:r>
              <w:rPr>
                <w:rFonts w:ascii="宋体" w:hAnsi="宋体" w:hint="eastAsia"/>
                <w:color w:val="000000" w:themeColor="text1"/>
                <w:sz w:val="24"/>
              </w:rPr>
              <w:t>）</w:t>
            </w:r>
            <w:r w:rsidR="00DC4684">
              <w:rPr>
                <w:rFonts w:ascii="宋体" w:hAnsi="宋体" w:hint="eastAsia"/>
                <w:color w:val="000000" w:themeColor="text1"/>
                <w:sz w:val="24"/>
                <w:szCs w:val="21"/>
              </w:rPr>
              <w:t>单位负责人为同一人或者存在直接控股、管理关系的不同供应商，不得同时参加本项目政府采购活动</w:t>
            </w:r>
            <w:r>
              <w:rPr>
                <w:rFonts w:ascii="宋体" w:hAnsi="宋体" w:hint="eastAsia"/>
                <w:color w:val="000000" w:themeColor="text1"/>
                <w:sz w:val="24"/>
                <w:szCs w:val="21"/>
              </w:rPr>
              <w:t>；</w:t>
            </w:r>
          </w:p>
          <w:p w14:paraId="72582F31" w14:textId="7D04A0D9" w:rsidR="003C50F0" w:rsidRDefault="003C50F0" w:rsidP="008203AF">
            <w:pPr>
              <w:spacing w:before="120" w:line="276" w:lineRule="auto"/>
              <w:rPr>
                <w:rFonts w:ascii="宋体" w:hAnsi="宋体"/>
                <w:color w:val="000000" w:themeColor="text1"/>
                <w:sz w:val="24"/>
                <w:szCs w:val="21"/>
              </w:rPr>
            </w:pPr>
            <w:r>
              <w:rPr>
                <w:rFonts w:ascii="宋体" w:hAnsi="宋体"/>
                <w:color w:val="000000" w:themeColor="text1"/>
                <w:sz w:val="24"/>
                <w:szCs w:val="21"/>
              </w:rPr>
              <w:t>7</w:t>
            </w:r>
            <w:r>
              <w:rPr>
                <w:rFonts w:ascii="宋体" w:hAnsi="宋体" w:hint="eastAsia"/>
                <w:color w:val="000000" w:themeColor="text1"/>
                <w:sz w:val="24"/>
                <w:szCs w:val="21"/>
              </w:rPr>
              <w:t>）</w:t>
            </w:r>
            <w:r w:rsidR="00DC4684">
              <w:rPr>
                <w:rFonts w:ascii="宋体" w:hAnsi="宋体" w:hint="eastAsia"/>
                <w:color w:val="000000" w:themeColor="text1"/>
                <w:sz w:val="24"/>
                <w:szCs w:val="21"/>
              </w:rPr>
              <w:t>为本项目提供整体设计、规范编制或者项目管理、监理、检测等服务的供应商，不得再参加该项目的其他采购活</w:t>
            </w:r>
            <w:r>
              <w:rPr>
                <w:rFonts w:ascii="宋体" w:hAnsi="宋体" w:hint="eastAsia"/>
                <w:color w:val="000000" w:themeColor="text1"/>
                <w:sz w:val="24"/>
                <w:szCs w:val="21"/>
              </w:rPr>
              <w:t>；</w:t>
            </w:r>
          </w:p>
          <w:p w14:paraId="3FC8CA98" w14:textId="359B9FA4" w:rsidR="00C85898" w:rsidRDefault="003C50F0" w:rsidP="008203AF">
            <w:pPr>
              <w:spacing w:before="120" w:line="276" w:lineRule="auto"/>
              <w:rPr>
                <w:rFonts w:ascii="宋体" w:hAnsi="宋体"/>
                <w:color w:val="000000" w:themeColor="text1"/>
                <w:sz w:val="24"/>
              </w:rPr>
            </w:pPr>
            <w:r>
              <w:rPr>
                <w:rFonts w:ascii="宋体" w:hAnsi="宋体"/>
                <w:color w:val="000000" w:themeColor="text1"/>
                <w:sz w:val="24"/>
                <w:szCs w:val="21"/>
              </w:rPr>
              <w:t>8</w:t>
            </w:r>
            <w:r>
              <w:rPr>
                <w:rFonts w:ascii="宋体" w:hAnsi="宋体" w:hint="eastAsia"/>
                <w:color w:val="000000" w:themeColor="text1"/>
                <w:sz w:val="24"/>
                <w:szCs w:val="21"/>
              </w:rPr>
              <w:t>）</w:t>
            </w:r>
            <w:r w:rsidR="00DC4684">
              <w:rPr>
                <w:rFonts w:ascii="宋体" w:hAnsi="宋体" w:hint="eastAsia"/>
                <w:color w:val="000000" w:themeColor="text1"/>
                <w:sz w:val="24"/>
              </w:rPr>
              <w:t>报价人没有购买谈判文件并登记备案均无资格参加本次报价</w:t>
            </w:r>
            <w:r w:rsidR="00C85898">
              <w:rPr>
                <w:rFonts w:ascii="宋体" w:hAnsi="宋体" w:hint="eastAsia"/>
                <w:color w:val="000000" w:themeColor="text1"/>
                <w:sz w:val="24"/>
              </w:rPr>
              <w:t>；</w:t>
            </w:r>
          </w:p>
          <w:p w14:paraId="6E3BE1B6" w14:textId="2E482554" w:rsidR="00FC396F" w:rsidRDefault="00C85898" w:rsidP="008203AF">
            <w:pPr>
              <w:spacing w:before="120" w:line="276" w:lineRule="auto"/>
              <w:rPr>
                <w:rFonts w:ascii="宋体" w:hAnsi="宋体"/>
                <w:color w:val="000000" w:themeColor="text1"/>
                <w:sz w:val="24"/>
              </w:rPr>
            </w:pPr>
            <w:r>
              <w:rPr>
                <w:rFonts w:ascii="宋体" w:hAnsi="宋体" w:hint="eastAsia"/>
                <w:color w:val="000000" w:themeColor="text1"/>
                <w:sz w:val="24"/>
              </w:rPr>
              <w:t>9）本项目</w:t>
            </w:r>
            <w:proofErr w:type="gramStart"/>
            <w:r>
              <w:rPr>
                <w:rFonts w:ascii="宋体" w:hAnsi="宋体" w:hint="eastAsia"/>
                <w:color w:val="000000" w:themeColor="text1"/>
                <w:sz w:val="24"/>
              </w:rPr>
              <w:t>不</w:t>
            </w:r>
            <w:proofErr w:type="gramEnd"/>
            <w:r>
              <w:rPr>
                <w:rFonts w:ascii="宋体" w:hAnsi="宋体" w:hint="eastAsia"/>
                <w:color w:val="000000" w:themeColor="text1"/>
                <w:sz w:val="24"/>
              </w:rPr>
              <w:t>专门面向中小企业采购。</w:t>
            </w:r>
          </w:p>
        </w:tc>
      </w:tr>
      <w:tr w:rsidR="00FC396F" w14:paraId="7EE6C020" w14:textId="77777777">
        <w:trPr>
          <w:trHeight w:val="531"/>
        </w:trPr>
        <w:tc>
          <w:tcPr>
            <w:tcW w:w="710" w:type="dxa"/>
            <w:vAlign w:val="center"/>
          </w:tcPr>
          <w:p w14:paraId="146770BA"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11</w:t>
            </w:r>
          </w:p>
        </w:tc>
        <w:tc>
          <w:tcPr>
            <w:tcW w:w="9072" w:type="dxa"/>
            <w:vAlign w:val="center"/>
          </w:tcPr>
          <w:p w14:paraId="5F5C5C98" w14:textId="77777777" w:rsidR="00FC396F" w:rsidRDefault="00DC4684">
            <w:pPr>
              <w:spacing w:before="120" w:line="276" w:lineRule="auto"/>
              <w:ind w:left="900" w:hanging="900"/>
              <w:rPr>
                <w:rFonts w:ascii="宋体" w:hAnsi="宋体"/>
                <w:color w:val="000000" w:themeColor="text1"/>
                <w:sz w:val="24"/>
              </w:rPr>
            </w:pPr>
            <w:r>
              <w:rPr>
                <w:rFonts w:ascii="宋体" w:hAnsi="宋体" w:hint="eastAsia"/>
                <w:color w:val="000000" w:themeColor="text1"/>
                <w:sz w:val="24"/>
              </w:rPr>
              <w:t>在谈判过程中，谈判小组可以根据谈判文件和谈判情况实质性变动采购需求中的技术、</w:t>
            </w:r>
          </w:p>
          <w:p w14:paraId="755928EE" w14:textId="77777777" w:rsidR="00FC396F" w:rsidRDefault="00DC4684">
            <w:pPr>
              <w:spacing w:before="120" w:line="276" w:lineRule="auto"/>
              <w:ind w:left="900" w:hanging="900"/>
              <w:rPr>
                <w:rFonts w:ascii="宋体" w:hAnsi="宋体"/>
                <w:color w:val="000000" w:themeColor="text1"/>
                <w:sz w:val="24"/>
              </w:rPr>
            </w:pPr>
            <w:r>
              <w:rPr>
                <w:rFonts w:ascii="宋体" w:hAnsi="宋体" w:hint="eastAsia"/>
                <w:color w:val="000000" w:themeColor="text1"/>
                <w:sz w:val="24"/>
              </w:rPr>
              <w:t>服务要求以及合同草案条款，但不得变动谈判文件中的其他内容。实质性变动的内容，</w:t>
            </w:r>
          </w:p>
          <w:p w14:paraId="78841A02" w14:textId="77777777" w:rsidR="00FC396F" w:rsidRDefault="00DC4684">
            <w:pPr>
              <w:spacing w:before="120" w:line="276" w:lineRule="auto"/>
              <w:ind w:left="900" w:hanging="900"/>
              <w:rPr>
                <w:rFonts w:ascii="宋体" w:hAnsi="宋体"/>
                <w:color w:val="000000" w:themeColor="text1"/>
                <w:sz w:val="24"/>
              </w:rPr>
            </w:pPr>
            <w:r>
              <w:rPr>
                <w:rFonts w:ascii="宋体" w:hAnsi="宋体" w:hint="eastAsia"/>
                <w:color w:val="000000" w:themeColor="text1"/>
                <w:sz w:val="24"/>
              </w:rPr>
              <w:t>须经采购人代表确认。</w:t>
            </w:r>
          </w:p>
        </w:tc>
      </w:tr>
    </w:tbl>
    <w:p w14:paraId="3F113354" w14:textId="77777777" w:rsidR="00FC396F" w:rsidRDefault="00DC4684">
      <w:pPr>
        <w:pStyle w:val="10"/>
        <w:rPr>
          <w:rFonts w:hAnsi="宋体"/>
          <w:color w:val="000000" w:themeColor="text1"/>
          <w:szCs w:val="32"/>
        </w:rPr>
      </w:pPr>
      <w:bookmarkStart w:id="14" w:name="_Toc135321634"/>
      <w:r>
        <w:rPr>
          <w:rFonts w:hAnsi="宋体" w:hint="eastAsia"/>
          <w:color w:val="000000" w:themeColor="text1"/>
          <w:szCs w:val="32"/>
        </w:rPr>
        <w:lastRenderedPageBreak/>
        <w:t xml:space="preserve">二  </w:t>
      </w:r>
      <w:r>
        <w:rPr>
          <w:rFonts w:hAnsi="宋体" w:hint="eastAsia"/>
          <w:bCs/>
          <w:color w:val="000000" w:themeColor="text1"/>
          <w:szCs w:val="32"/>
        </w:rPr>
        <w:t>采购程序</w:t>
      </w:r>
      <w:bookmarkEnd w:id="14"/>
    </w:p>
    <w:p w14:paraId="11EB00E0" w14:textId="77777777" w:rsidR="00FC396F" w:rsidRDefault="00DC4684">
      <w:pPr>
        <w:numPr>
          <w:ilvl w:val="0"/>
          <w:numId w:val="4"/>
        </w:numPr>
        <w:spacing w:before="120" w:line="360" w:lineRule="auto"/>
        <w:rPr>
          <w:rFonts w:ascii="宋体" w:hAnsi="宋体"/>
          <w:b/>
          <w:bCs/>
          <w:color w:val="000000" w:themeColor="text1"/>
          <w:sz w:val="24"/>
        </w:rPr>
      </w:pPr>
      <w:r>
        <w:rPr>
          <w:rFonts w:ascii="宋体" w:hAnsi="宋体" w:hint="eastAsia"/>
          <w:b/>
          <w:bCs/>
          <w:color w:val="000000" w:themeColor="text1"/>
          <w:sz w:val="24"/>
        </w:rPr>
        <w:t xml:space="preserve">   采购方式</w:t>
      </w:r>
    </w:p>
    <w:p w14:paraId="7F8D3F4D" w14:textId="77777777" w:rsidR="00FC396F" w:rsidRDefault="00DC4684">
      <w:pPr>
        <w:spacing w:line="570" w:lineRule="exact"/>
        <w:ind w:firstLineChars="200" w:firstLine="480"/>
        <w:rPr>
          <w:rFonts w:ascii="宋体" w:hAnsi="宋体"/>
          <w:color w:val="000000" w:themeColor="text1"/>
          <w:sz w:val="24"/>
        </w:rPr>
      </w:pPr>
      <w:r>
        <w:rPr>
          <w:rFonts w:ascii="宋体" w:hAnsi="宋体" w:hint="eastAsia"/>
          <w:color w:val="000000" w:themeColor="text1"/>
          <w:sz w:val="24"/>
        </w:rPr>
        <w:t xml:space="preserve">   本次采用竞争性谈判的采购方式，采用发布竞争谈判公告的方式邀请参加谈</w:t>
      </w:r>
    </w:p>
    <w:p w14:paraId="68C27A6F" w14:textId="77777777" w:rsidR="00FC396F" w:rsidRDefault="00DC4684">
      <w:pPr>
        <w:spacing w:line="570" w:lineRule="exact"/>
        <w:ind w:firstLineChars="400" w:firstLine="960"/>
        <w:rPr>
          <w:rFonts w:ascii="宋体" w:hAnsi="宋体"/>
          <w:color w:val="000000" w:themeColor="text1"/>
          <w:sz w:val="24"/>
        </w:rPr>
      </w:pPr>
      <w:r>
        <w:rPr>
          <w:rFonts w:ascii="宋体" w:hAnsi="宋体" w:hint="eastAsia"/>
          <w:color w:val="000000" w:themeColor="text1"/>
          <w:sz w:val="24"/>
        </w:rPr>
        <w:t>判的供应商。</w:t>
      </w:r>
    </w:p>
    <w:p w14:paraId="07DFF222" w14:textId="77777777" w:rsidR="00FC396F" w:rsidRDefault="00DC4684">
      <w:pPr>
        <w:numPr>
          <w:ilvl w:val="0"/>
          <w:numId w:val="4"/>
        </w:numPr>
        <w:spacing w:before="120" w:line="360" w:lineRule="auto"/>
        <w:rPr>
          <w:rFonts w:ascii="宋体" w:hAnsi="宋体"/>
          <w:b/>
          <w:bCs/>
          <w:color w:val="000000" w:themeColor="text1"/>
          <w:sz w:val="24"/>
        </w:rPr>
      </w:pPr>
      <w:r>
        <w:rPr>
          <w:rFonts w:ascii="宋体" w:hAnsi="宋体" w:hint="eastAsia"/>
          <w:b/>
          <w:bCs/>
          <w:color w:val="000000" w:themeColor="text1"/>
          <w:sz w:val="24"/>
        </w:rPr>
        <w:t xml:space="preserve">   采购程序</w:t>
      </w:r>
    </w:p>
    <w:p w14:paraId="3558B4DB" w14:textId="77777777" w:rsidR="00FC396F" w:rsidRDefault="00DC4684">
      <w:pPr>
        <w:spacing w:before="120" w:line="360" w:lineRule="auto"/>
        <w:ind w:leftChars="1" w:left="722" w:hangingChars="300" w:hanging="720"/>
        <w:rPr>
          <w:rFonts w:ascii="宋体" w:hAnsi="宋体"/>
          <w:color w:val="000000" w:themeColor="text1"/>
          <w:sz w:val="24"/>
        </w:rPr>
      </w:pPr>
      <w:r>
        <w:rPr>
          <w:rFonts w:ascii="宋体" w:hAnsi="宋体" w:hint="eastAsia"/>
          <w:color w:val="000000" w:themeColor="text1"/>
          <w:sz w:val="24"/>
        </w:rPr>
        <w:t>2.1   在规定的时间内由供应商将报价文件提交给采购代理机构，由评审委员会对报价文件进行评审。</w:t>
      </w:r>
    </w:p>
    <w:p w14:paraId="271EF95F" w14:textId="77777777" w:rsidR="00FC396F" w:rsidRDefault="00DC4684">
      <w:pPr>
        <w:spacing w:before="120" w:line="360" w:lineRule="auto"/>
        <w:ind w:leftChars="1" w:left="722" w:hangingChars="300" w:hanging="720"/>
        <w:rPr>
          <w:rFonts w:ascii="宋体" w:hAnsi="宋体"/>
          <w:color w:val="000000" w:themeColor="text1"/>
          <w:sz w:val="24"/>
        </w:rPr>
      </w:pPr>
      <w:r>
        <w:rPr>
          <w:rFonts w:ascii="宋体" w:hAnsi="宋体" w:hint="eastAsia"/>
          <w:color w:val="000000" w:themeColor="text1"/>
          <w:sz w:val="24"/>
        </w:rPr>
        <w:t>2.2   就技术及价格进行谈判，经过评审委员会的评审确定最终成交商。</w:t>
      </w:r>
    </w:p>
    <w:p w14:paraId="6A5173BF" w14:textId="77777777" w:rsidR="00FC396F" w:rsidRDefault="00DC4684">
      <w:pPr>
        <w:pStyle w:val="10"/>
        <w:rPr>
          <w:rFonts w:hAnsi="宋体"/>
          <w:color w:val="000000" w:themeColor="text1"/>
          <w:szCs w:val="32"/>
        </w:rPr>
      </w:pPr>
      <w:bookmarkStart w:id="15" w:name="_Toc520356146"/>
      <w:bookmarkStart w:id="16" w:name="_Toc135321635"/>
      <w:r>
        <w:rPr>
          <w:rFonts w:hAnsi="宋体" w:hint="eastAsia"/>
          <w:color w:val="000000" w:themeColor="text1"/>
          <w:szCs w:val="32"/>
        </w:rPr>
        <w:t>三   采购文件</w:t>
      </w:r>
      <w:bookmarkEnd w:id="15"/>
      <w:bookmarkEnd w:id="16"/>
    </w:p>
    <w:p w14:paraId="51D2561B" w14:textId="77777777" w:rsidR="00FC396F" w:rsidRDefault="00DC4684">
      <w:pPr>
        <w:tabs>
          <w:tab w:val="left" w:pos="720"/>
        </w:tabs>
        <w:spacing w:before="120" w:line="360" w:lineRule="auto"/>
        <w:ind w:left="720" w:hanging="720"/>
        <w:rPr>
          <w:rFonts w:ascii="宋体" w:hAnsi="宋体"/>
          <w:color w:val="000000" w:themeColor="text1"/>
          <w:sz w:val="24"/>
        </w:rPr>
      </w:pPr>
      <w:r>
        <w:rPr>
          <w:rFonts w:ascii="宋体" w:hAnsi="宋体" w:hint="eastAsia"/>
          <w:b/>
          <w:bCs/>
          <w:color w:val="000000" w:themeColor="text1"/>
          <w:sz w:val="24"/>
        </w:rPr>
        <w:t>1．</w:t>
      </w:r>
      <w:r>
        <w:rPr>
          <w:rFonts w:ascii="宋体" w:hAnsi="宋体"/>
          <w:color w:val="000000" w:themeColor="text1"/>
          <w:sz w:val="24"/>
        </w:rPr>
        <w:t xml:space="preserve"> </w:t>
      </w:r>
      <w:r>
        <w:rPr>
          <w:rFonts w:ascii="宋体" w:hAnsi="宋体" w:hint="eastAsia"/>
          <w:color w:val="000000" w:themeColor="text1"/>
          <w:sz w:val="24"/>
        </w:rPr>
        <w:t xml:space="preserve">  供应商应认真阅读采购文件所有的事项、格式、条款和技术规范等。如供应商没有按照采购文件要求提交资料，或者报价文件没有对采购文件在各方面都做出实质性响应是供应商的风险，并可能导致其报价被拒绝。</w:t>
      </w:r>
    </w:p>
    <w:p w14:paraId="0D3E1CFC" w14:textId="77777777" w:rsidR="00FC396F" w:rsidRDefault="00DC4684">
      <w:pPr>
        <w:pStyle w:val="3"/>
        <w:spacing w:line="360" w:lineRule="auto"/>
        <w:ind w:left="899" w:hanging="899"/>
        <w:rPr>
          <w:rFonts w:hAnsi="宋体"/>
          <w:color w:val="000000" w:themeColor="text1"/>
          <w:u w:val="none"/>
        </w:rPr>
      </w:pPr>
      <w:bookmarkStart w:id="17" w:name="_Toc520356148"/>
      <w:r>
        <w:rPr>
          <w:rFonts w:hAnsi="宋体" w:hint="eastAsia"/>
          <w:color w:val="000000" w:themeColor="text1"/>
          <w:u w:val="none"/>
        </w:rPr>
        <w:t>2.</w:t>
      </w:r>
      <w:r>
        <w:rPr>
          <w:rFonts w:hAnsi="宋体" w:hint="eastAsia"/>
          <w:color w:val="000000" w:themeColor="text1"/>
          <w:u w:val="none"/>
        </w:rPr>
        <w:tab/>
        <w:t>采购文件的澄清</w:t>
      </w:r>
      <w:bookmarkEnd w:id="17"/>
      <w:r>
        <w:rPr>
          <w:rFonts w:hAnsi="宋体" w:hint="eastAsia"/>
          <w:color w:val="000000" w:themeColor="text1"/>
          <w:u w:val="none"/>
        </w:rPr>
        <w:t>及修改</w:t>
      </w:r>
    </w:p>
    <w:p w14:paraId="22EA947D" w14:textId="77777777" w:rsidR="00FC396F" w:rsidRDefault="00DC4684">
      <w:pPr>
        <w:spacing w:before="120" w:line="360" w:lineRule="auto"/>
        <w:ind w:left="895" w:hanging="895"/>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任何要求对采购文件进行澄清的供应商，均应以书面形式通知采购单位及其委托的采购代理机构。采购单位应以书面形式予以答复，并将书面答复发给每个购买采购文件的供应商（答复中不包括问题的来源）。</w:t>
      </w:r>
    </w:p>
    <w:p w14:paraId="1C4F47F1" w14:textId="77777777" w:rsidR="00FC396F" w:rsidRDefault="00DC4684">
      <w:pPr>
        <w:spacing w:before="120" w:line="360" w:lineRule="auto"/>
        <w:ind w:left="895" w:hanging="895"/>
        <w:rPr>
          <w:rFonts w:ascii="宋体" w:hAnsi="宋体"/>
          <w:color w:val="000000" w:themeColor="text1"/>
          <w:sz w:val="24"/>
        </w:rPr>
      </w:pPr>
      <w:r>
        <w:rPr>
          <w:rFonts w:ascii="宋体" w:hAnsi="宋体" w:hint="eastAsia"/>
          <w:color w:val="000000" w:themeColor="text1"/>
          <w:sz w:val="24"/>
        </w:rPr>
        <w:t>2.2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887BBCC" w14:textId="77777777" w:rsidR="00FC396F" w:rsidRDefault="00DC4684">
      <w:pPr>
        <w:spacing w:before="120" w:line="360" w:lineRule="auto"/>
        <w:ind w:left="895" w:hanging="895"/>
        <w:rPr>
          <w:rFonts w:ascii="宋体" w:hAnsi="宋体"/>
          <w:color w:val="000000" w:themeColor="text1"/>
          <w:sz w:val="24"/>
        </w:rPr>
      </w:pPr>
      <w:r>
        <w:rPr>
          <w:rFonts w:ascii="宋体" w:hAnsi="宋体" w:hint="eastAsia"/>
          <w:color w:val="000000" w:themeColor="text1"/>
          <w:sz w:val="24"/>
        </w:rPr>
        <w:t>2.3    为使供应商有足够的时间对报价文件的修改部分进行研究，采购单位有权决定是否延长报价截止期。</w:t>
      </w:r>
    </w:p>
    <w:p w14:paraId="7A3C5361" w14:textId="77777777" w:rsidR="00FC396F" w:rsidRDefault="00DC4684">
      <w:pPr>
        <w:pStyle w:val="10"/>
        <w:rPr>
          <w:rFonts w:hAnsi="宋体"/>
          <w:color w:val="000000" w:themeColor="text1"/>
          <w:szCs w:val="32"/>
        </w:rPr>
      </w:pPr>
      <w:bookmarkStart w:id="18" w:name="_Toc516367020"/>
      <w:bookmarkStart w:id="19" w:name="_Toc135321636"/>
      <w:bookmarkStart w:id="20" w:name="_Toc520356150"/>
      <w:r>
        <w:rPr>
          <w:rFonts w:hAnsi="宋体" w:hint="eastAsia"/>
          <w:color w:val="000000" w:themeColor="text1"/>
          <w:szCs w:val="32"/>
        </w:rPr>
        <w:lastRenderedPageBreak/>
        <w:t>四   报价文件</w:t>
      </w:r>
      <w:bookmarkEnd w:id="18"/>
      <w:r>
        <w:rPr>
          <w:rFonts w:hAnsi="宋体" w:hint="eastAsia"/>
          <w:color w:val="000000" w:themeColor="text1"/>
          <w:szCs w:val="32"/>
        </w:rPr>
        <w:t>的编制</w:t>
      </w:r>
      <w:bookmarkEnd w:id="19"/>
      <w:bookmarkEnd w:id="20"/>
    </w:p>
    <w:p w14:paraId="77579B02" w14:textId="77777777" w:rsidR="00FC396F" w:rsidRDefault="00DC4684">
      <w:pPr>
        <w:pStyle w:val="3"/>
        <w:tabs>
          <w:tab w:val="left" w:pos="900"/>
        </w:tabs>
        <w:spacing w:line="360" w:lineRule="auto"/>
        <w:ind w:left="904" w:hanging="904"/>
        <w:rPr>
          <w:rFonts w:hAnsi="宋体"/>
          <w:color w:val="000000" w:themeColor="text1"/>
          <w:u w:val="none"/>
        </w:rPr>
      </w:pPr>
      <w:bookmarkStart w:id="21" w:name="_Toc520356151"/>
      <w:bookmarkStart w:id="22" w:name="_Toc516367021"/>
      <w:r>
        <w:rPr>
          <w:rFonts w:hAnsi="宋体"/>
          <w:color w:val="000000" w:themeColor="text1"/>
          <w:u w:val="none"/>
        </w:rPr>
        <w:t>1.</w:t>
      </w:r>
      <w:r>
        <w:rPr>
          <w:rFonts w:hAnsi="宋体"/>
          <w:color w:val="000000" w:themeColor="text1"/>
          <w:u w:val="none"/>
        </w:rPr>
        <w:tab/>
      </w:r>
      <w:r>
        <w:rPr>
          <w:rFonts w:hAnsi="宋体" w:hint="eastAsia"/>
          <w:color w:val="000000" w:themeColor="text1"/>
          <w:u w:val="none"/>
        </w:rPr>
        <w:t>报价范围及报价文件中计量单位的使用</w:t>
      </w:r>
      <w:bookmarkEnd w:id="21"/>
      <w:bookmarkEnd w:id="22"/>
    </w:p>
    <w:p w14:paraId="76E295C8" w14:textId="77777777" w:rsidR="00FC396F" w:rsidRDefault="00DC4684">
      <w:pPr>
        <w:tabs>
          <w:tab w:val="left" w:pos="900"/>
        </w:tabs>
        <w:spacing w:before="120" w:line="360" w:lineRule="auto"/>
        <w:ind w:left="900" w:hanging="90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供应商应对采购文件中“技术需求”中的全部内容进行报价，不能将其中的内容拆开进行报价，否则将被视为非实质性响应而予以拒绝。</w:t>
      </w:r>
    </w:p>
    <w:p w14:paraId="6D9915CF" w14:textId="77777777" w:rsidR="00FC396F" w:rsidRDefault="00DC4684">
      <w:pPr>
        <w:tabs>
          <w:tab w:val="left" w:pos="900"/>
        </w:tabs>
        <w:spacing w:before="120" w:line="360" w:lineRule="auto"/>
        <w:ind w:left="900" w:hanging="90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.2</w:t>
      </w:r>
      <w:r>
        <w:rPr>
          <w:rFonts w:ascii="宋体" w:hAnsi="宋体"/>
          <w:color w:val="000000" w:themeColor="text1"/>
          <w:sz w:val="24"/>
        </w:rPr>
        <w:tab/>
      </w:r>
      <w:r>
        <w:rPr>
          <w:rFonts w:ascii="宋体" w:hAnsi="宋体" w:hint="eastAsia"/>
          <w:color w:val="000000" w:themeColor="text1"/>
          <w:sz w:val="24"/>
        </w:rPr>
        <w:t>报价文件中所使用的计量单位，除采购文件中有特殊要求外，应采用中华人民共和国法定计量单位。</w:t>
      </w:r>
    </w:p>
    <w:p w14:paraId="24E6A5A7" w14:textId="77777777" w:rsidR="00FC396F" w:rsidRDefault="00DC4684">
      <w:pPr>
        <w:pStyle w:val="3"/>
        <w:tabs>
          <w:tab w:val="left" w:pos="900"/>
        </w:tabs>
        <w:spacing w:line="360" w:lineRule="auto"/>
        <w:ind w:left="899" w:hanging="899"/>
        <w:rPr>
          <w:rFonts w:hAnsi="宋体"/>
          <w:color w:val="000000" w:themeColor="text1"/>
          <w:u w:val="none"/>
        </w:rPr>
      </w:pPr>
      <w:bookmarkStart w:id="23" w:name="_Ref467306195"/>
      <w:bookmarkStart w:id="24" w:name="_Toc516367022"/>
      <w:bookmarkStart w:id="25" w:name="_Ref467306676"/>
      <w:bookmarkStart w:id="26" w:name="_Toc520356152"/>
      <w:r>
        <w:rPr>
          <w:rFonts w:hAnsi="宋体"/>
          <w:color w:val="000000" w:themeColor="text1"/>
          <w:u w:val="none"/>
        </w:rPr>
        <w:t>2.</w:t>
      </w:r>
      <w:r>
        <w:rPr>
          <w:rFonts w:hAnsi="宋体"/>
          <w:color w:val="000000" w:themeColor="text1"/>
          <w:u w:val="none"/>
        </w:rPr>
        <w:tab/>
      </w:r>
      <w:r>
        <w:rPr>
          <w:rFonts w:hAnsi="宋体" w:hint="eastAsia"/>
          <w:color w:val="000000" w:themeColor="text1"/>
          <w:u w:val="none"/>
        </w:rPr>
        <w:t>报价文件</w:t>
      </w:r>
      <w:bookmarkEnd w:id="23"/>
      <w:bookmarkEnd w:id="24"/>
      <w:bookmarkEnd w:id="25"/>
      <w:r>
        <w:rPr>
          <w:rFonts w:hAnsi="宋体" w:hint="eastAsia"/>
          <w:color w:val="000000" w:themeColor="text1"/>
          <w:u w:val="none"/>
        </w:rPr>
        <w:t>构成</w:t>
      </w:r>
      <w:bookmarkEnd w:id="26"/>
    </w:p>
    <w:p w14:paraId="3F6DD075" w14:textId="77777777" w:rsidR="00FC396F" w:rsidRDefault="00DC4684">
      <w:pPr>
        <w:tabs>
          <w:tab w:val="left" w:pos="900"/>
        </w:tabs>
        <w:spacing w:before="120" w:line="360" w:lineRule="auto"/>
        <w:ind w:left="902" w:hanging="902"/>
        <w:rPr>
          <w:rFonts w:ascii="宋体" w:hAnsi="宋体"/>
          <w:color w:val="000000" w:themeColor="text1"/>
          <w:sz w:val="24"/>
        </w:rPr>
      </w:pPr>
      <w:bookmarkStart w:id="27" w:name="_Ref467052588"/>
      <w:r>
        <w:rPr>
          <w:rFonts w:ascii="宋体" w:hAnsi="宋体" w:hint="eastAsia"/>
          <w:color w:val="000000" w:themeColor="text1"/>
          <w:sz w:val="24"/>
        </w:rPr>
        <w:t>2</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供应商应完整地按采购文件提供的报价文件格式填写报价文件，报价文件应包括</w:t>
      </w:r>
      <w:bookmarkEnd w:id="27"/>
      <w:r>
        <w:rPr>
          <w:rFonts w:ascii="宋体" w:hAnsi="宋体" w:hint="eastAsia"/>
          <w:color w:val="000000" w:themeColor="text1"/>
          <w:sz w:val="24"/>
        </w:rPr>
        <w:t>（但不限于）本采购文件“十  附件——报价文件格式”中的所有内容</w:t>
      </w:r>
    </w:p>
    <w:p w14:paraId="72E2FBB5" w14:textId="77777777" w:rsidR="00FC396F" w:rsidRDefault="00DC4684">
      <w:pPr>
        <w:pStyle w:val="3"/>
        <w:rPr>
          <w:rFonts w:hAnsi="宋体"/>
          <w:color w:val="000000" w:themeColor="text1"/>
          <w:u w:val="none"/>
        </w:rPr>
      </w:pPr>
      <w:bookmarkStart w:id="28" w:name="_Toc520356155"/>
      <w:r>
        <w:rPr>
          <w:rFonts w:hAnsi="宋体"/>
          <w:color w:val="000000" w:themeColor="text1"/>
          <w:u w:val="none"/>
        </w:rPr>
        <w:t>3.</w:t>
      </w:r>
      <w:r>
        <w:rPr>
          <w:rFonts w:hAnsi="宋体"/>
          <w:color w:val="000000" w:themeColor="text1"/>
          <w:u w:val="none"/>
        </w:rPr>
        <w:tab/>
      </w:r>
      <w:r>
        <w:rPr>
          <w:rFonts w:hAnsi="宋体"/>
          <w:color w:val="000000" w:themeColor="text1"/>
          <w:u w:val="none"/>
        </w:rPr>
        <w:tab/>
      </w:r>
      <w:r>
        <w:rPr>
          <w:rFonts w:hAnsi="宋体" w:hint="eastAsia"/>
          <w:color w:val="000000" w:themeColor="text1"/>
          <w:u w:val="none"/>
        </w:rPr>
        <w:t>报价</w:t>
      </w:r>
      <w:bookmarkEnd w:id="28"/>
    </w:p>
    <w:p w14:paraId="08DF3B7B" w14:textId="77777777" w:rsidR="00FC396F" w:rsidRDefault="00DC4684">
      <w:pPr>
        <w:spacing w:line="360" w:lineRule="auto"/>
        <w:ind w:left="900" w:hanging="900"/>
        <w:rPr>
          <w:rFonts w:ascii="宋体" w:hAnsi="宋体"/>
          <w:color w:val="000000" w:themeColor="text1"/>
          <w:sz w:val="24"/>
        </w:rPr>
      </w:pPr>
      <w:bookmarkStart w:id="29" w:name="_Ref467306513"/>
      <w:bookmarkStart w:id="30" w:name="_Toc520356156"/>
      <w:r>
        <w:rPr>
          <w:rFonts w:ascii="宋体" w:hAnsi="宋体" w:hint="eastAsia"/>
          <w:color w:val="000000" w:themeColor="text1"/>
          <w:sz w:val="24"/>
        </w:rPr>
        <w:t>3.1    所有投标均以人民币报价。报价人的投标报价应遵守</w:t>
      </w:r>
      <w:r>
        <w:rPr>
          <w:rFonts w:ascii="宋体" w:hAnsi="宋体"/>
          <w:color w:val="000000" w:themeColor="text1"/>
          <w:sz w:val="24"/>
        </w:rPr>
        <w:t>“</w:t>
      </w:r>
      <w:r>
        <w:rPr>
          <w:rFonts w:ascii="宋体" w:hAnsi="宋体" w:hint="eastAsia"/>
          <w:color w:val="000000" w:themeColor="text1"/>
          <w:sz w:val="24"/>
        </w:rPr>
        <w:t>中华人民共和国价格法</w:t>
      </w:r>
      <w:r>
        <w:rPr>
          <w:rFonts w:ascii="宋体" w:hAnsi="宋体"/>
          <w:color w:val="000000" w:themeColor="text1"/>
          <w:sz w:val="24"/>
        </w:rPr>
        <w:t>”</w:t>
      </w:r>
      <w:r>
        <w:rPr>
          <w:rFonts w:ascii="宋体" w:hAnsi="宋体" w:hint="eastAsia"/>
          <w:color w:val="000000" w:themeColor="text1"/>
          <w:sz w:val="24"/>
        </w:rPr>
        <w:t>。</w:t>
      </w:r>
    </w:p>
    <w:p w14:paraId="76F9805F"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.2</w:t>
      </w:r>
      <w:r>
        <w:rPr>
          <w:rFonts w:ascii="宋体" w:hAnsi="宋体"/>
          <w:color w:val="000000" w:themeColor="text1"/>
          <w:sz w:val="24"/>
        </w:rPr>
        <w:tab/>
      </w:r>
      <w:r>
        <w:rPr>
          <w:rFonts w:ascii="宋体" w:hAnsi="宋体" w:hint="eastAsia"/>
          <w:color w:val="000000" w:themeColor="text1"/>
          <w:sz w:val="24"/>
        </w:rPr>
        <w:t>报价人应在投标分项报价表（附件三）上标明投标货物及相关服务的单价（如适用）和总价，并由法定代表人或其授权代表签署并加盖公章。</w:t>
      </w:r>
    </w:p>
    <w:p w14:paraId="5CBEC089"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.3</w:t>
      </w:r>
      <w:r>
        <w:rPr>
          <w:rFonts w:ascii="宋体" w:hAnsi="宋体"/>
          <w:color w:val="000000" w:themeColor="text1"/>
          <w:sz w:val="24"/>
        </w:rPr>
        <w:tab/>
      </w:r>
      <w:r>
        <w:rPr>
          <w:rFonts w:ascii="宋体" w:hAnsi="宋体" w:hint="eastAsia"/>
          <w:color w:val="000000" w:themeColor="text1"/>
          <w:sz w:val="24"/>
        </w:rPr>
        <w:t>投标分项报价表上的价格应按下列方式填写：</w:t>
      </w:r>
    </w:p>
    <w:p w14:paraId="1CED23B6" w14:textId="77777777" w:rsidR="00FC396F" w:rsidRDefault="00DC4684">
      <w:pPr>
        <w:spacing w:before="120" w:line="360" w:lineRule="auto"/>
        <w:ind w:left="960" w:hangingChars="400" w:hanging="960"/>
        <w:rPr>
          <w:rFonts w:ascii="宋体" w:hAnsi="宋体"/>
          <w:color w:val="000000" w:themeColor="text1"/>
          <w:sz w:val="24"/>
        </w:rPr>
      </w:pPr>
      <w:r>
        <w:rPr>
          <w:rFonts w:ascii="宋体" w:hAnsi="宋体"/>
          <w:color w:val="000000" w:themeColor="text1"/>
          <w:sz w:val="24"/>
        </w:rPr>
        <w:t xml:space="preserve">3.3.1   </w:t>
      </w:r>
      <w:r>
        <w:rPr>
          <w:rFonts w:ascii="宋体" w:hAnsi="宋体" w:hint="eastAsia"/>
          <w:color w:val="000000" w:themeColor="text1"/>
          <w:sz w:val="24"/>
        </w:rPr>
        <w:t>投标货物包括货款、检验费、包装费、运输费、保险费、装卸费、各种税金、服务费等及其他相关的所有的费用。</w:t>
      </w:r>
    </w:p>
    <w:p w14:paraId="507FABB9" w14:textId="77777777" w:rsidR="00FC396F" w:rsidRDefault="00DC4684">
      <w:pPr>
        <w:spacing w:line="360" w:lineRule="auto"/>
        <w:ind w:leftChars="6" w:left="973" w:hangingChars="400" w:hanging="960"/>
        <w:rPr>
          <w:rFonts w:ascii="宋体" w:hAnsi="宋体"/>
          <w:color w:val="000000" w:themeColor="text1"/>
          <w:sz w:val="24"/>
        </w:rPr>
      </w:pPr>
      <w:r>
        <w:rPr>
          <w:rFonts w:ascii="宋体" w:hAnsi="宋体" w:hint="eastAsia"/>
          <w:color w:val="000000" w:themeColor="text1"/>
          <w:sz w:val="24"/>
        </w:rPr>
        <w:t xml:space="preserve">3.4   </w:t>
      </w:r>
      <w:r>
        <w:rPr>
          <w:rFonts w:ascii="宋体" w:hAnsi="宋体"/>
          <w:color w:val="000000" w:themeColor="text1"/>
          <w:sz w:val="24"/>
        </w:rPr>
        <w:t xml:space="preserve"> </w:t>
      </w:r>
      <w:r>
        <w:rPr>
          <w:rFonts w:ascii="宋体" w:hAnsi="宋体" w:hint="eastAsia"/>
          <w:color w:val="000000" w:themeColor="text1"/>
          <w:sz w:val="24"/>
        </w:rPr>
        <w:t>供应商所报的价格在合同执行过程应是固定不变的，不得以任何理由予以变更。供应商每次只能有一个报价方案和报价,否则将被视为非实质性响应而予以拒绝。</w:t>
      </w:r>
    </w:p>
    <w:p w14:paraId="4CEBB14C" w14:textId="77777777" w:rsidR="00FC396F" w:rsidRDefault="00DC4684">
      <w:pPr>
        <w:pStyle w:val="3"/>
        <w:spacing w:line="360" w:lineRule="auto"/>
        <w:ind w:left="899" w:hanging="899"/>
        <w:rPr>
          <w:rFonts w:hAnsi="宋体"/>
          <w:b w:val="0"/>
          <w:color w:val="000000" w:themeColor="text1"/>
          <w:u w:val="none"/>
        </w:rPr>
      </w:pPr>
      <w:r>
        <w:rPr>
          <w:rFonts w:hAnsi="宋体"/>
          <w:color w:val="000000" w:themeColor="text1"/>
          <w:u w:val="none"/>
        </w:rPr>
        <w:t>4</w:t>
      </w:r>
      <w:r>
        <w:rPr>
          <w:rFonts w:hAnsi="宋体" w:hint="eastAsia"/>
          <w:color w:val="000000" w:themeColor="text1"/>
          <w:u w:val="none"/>
        </w:rPr>
        <w:t>.</w:t>
      </w:r>
      <w:r>
        <w:rPr>
          <w:rFonts w:hAnsi="宋体" w:hint="eastAsia"/>
          <w:color w:val="000000" w:themeColor="text1"/>
          <w:u w:val="none"/>
        </w:rPr>
        <w:tab/>
      </w:r>
      <w:r>
        <w:rPr>
          <w:rFonts w:hAnsi="宋体" w:hint="eastAsia"/>
          <w:b w:val="0"/>
          <w:color w:val="000000" w:themeColor="text1"/>
          <w:u w:val="none"/>
        </w:rPr>
        <w:t>保证金</w:t>
      </w:r>
      <w:bookmarkEnd w:id="29"/>
      <w:bookmarkEnd w:id="30"/>
    </w:p>
    <w:p w14:paraId="08FD8954" w14:textId="781CCA87" w:rsidR="00FC396F" w:rsidRDefault="00DC4684">
      <w:pPr>
        <w:spacing w:before="120" w:line="360" w:lineRule="auto"/>
        <w:ind w:left="898" w:hanging="898"/>
        <w:rPr>
          <w:rFonts w:ascii="宋体" w:hAnsi="宋体"/>
          <w:color w:val="000000" w:themeColor="text1"/>
          <w:sz w:val="24"/>
        </w:rPr>
      </w:pPr>
      <w:bookmarkStart w:id="31" w:name="_Ref467306302"/>
      <w:r>
        <w:rPr>
          <w:rFonts w:ascii="宋体" w:hAnsi="宋体" w:hint="eastAsia"/>
          <w:color w:val="000000" w:themeColor="text1"/>
          <w:sz w:val="24"/>
        </w:rPr>
        <w:t>4</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供应商应提供</w:t>
      </w:r>
      <w:r>
        <w:rPr>
          <w:rFonts w:ascii="宋体" w:hAnsi="宋体" w:hint="eastAsia"/>
          <w:color w:val="000000" w:themeColor="text1"/>
          <w:sz w:val="24"/>
          <w:u w:val="single"/>
        </w:rPr>
        <w:t>人民币</w:t>
      </w:r>
      <w:r>
        <w:rPr>
          <w:rFonts w:ascii="宋体" w:hAnsi="宋体"/>
          <w:color w:val="000000" w:themeColor="text1"/>
          <w:sz w:val="24"/>
          <w:u w:val="single"/>
        </w:rPr>
        <w:t>5640</w:t>
      </w:r>
      <w:r>
        <w:rPr>
          <w:rFonts w:ascii="宋体" w:hAnsi="宋体" w:hint="eastAsia"/>
          <w:color w:val="000000" w:themeColor="text1"/>
          <w:sz w:val="24"/>
          <w:u w:val="single"/>
        </w:rPr>
        <w:t>.00元的保证金</w:t>
      </w:r>
      <w:bookmarkEnd w:id="31"/>
      <w:r>
        <w:rPr>
          <w:rFonts w:ascii="宋体" w:hAnsi="宋体" w:hint="eastAsia"/>
          <w:color w:val="000000" w:themeColor="text1"/>
          <w:sz w:val="24"/>
        </w:rPr>
        <w:t>，并作为其报价文件的一部分。</w:t>
      </w:r>
    </w:p>
    <w:p w14:paraId="018A1165"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.2</w:t>
      </w:r>
      <w:r>
        <w:rPr>
          <w:rFonts w:ascii="宋体" w:hAnsi="宋体"/>
          <w:color w:val="000000" w:themeColor="text1"/>
          <w:sz w:val="24"/>
        </w:rPr>
        <w:tab/>
      </w:r>
      <w:r>
        <w:rPr>
          <w:rFonts w:ascii="宋体" w:hAnsi="宋体" w:hint="eastAsia"/>
          <w:color w:val="000000" w:themeColor="text1"/>
          <w:sz w:val="24"/>
        </w:rPr>
        <w:t>保证金是为了保护采购单位免遭因供应商的行为蒙受损失而要求的。</w:t>
      </w:r>
    </w:p>
    <w:p w14:paraId="28C9F3CF" w14:textId="77777777" w:rsidR="00FC396F" w:rsidRDefault="00DC4684">
      <w:pPr>
        <w:spacing w:before="120" w:line="360" w:lineRule="auto"/>
        <w:ind w:left="360" w:firstLine="540"/>
        <w:rPr>
          <w:rFonts w:ascii="宋体" w:hAnsi="宋体"/>
          <w:color w:val="000000" w:themeColor="text1"/>
          <w:sz w:val="24"/>
        </w:rPr>
      </w:pPr>
      <w:r>
        <w:rPr>
          <w:rFonts w:ascii="宋体" w:hAnsi="宋体" w:hint="eastAsia"/>
          <w:color w:val="000000" w:themeColor="text1"/>
          <w:sz w:val="24"/>
        </w:rPr>
        <w:lastRenderedPageBreak/>
        <w:t>下列任何情况发生，保证金将被没收：</w:t>
      </w:r>
    </w:p>
    <w:p w14:paraId="669B14CE" w14:textId="77777777" w:rsidR="00FC396F" w:rsidRDefault="00DC4684">
      <w:pPr>
        <w:pStyle w:val="ab"/>
        <w:tabs>
          <w:tab w:val="left" w:pos="2240"/>
        </w:tabs>
        <w:spacing w:line="360" w:lineRule="auto"/>
        <w:ind w:leftChars="255" w:left="535"/>
        <w:rPr>
          <w:rFonts w:hAnsi="宋体"/>
          <w:color w:val="000000" w:themeColor="text1"/>
          <w:sz w:val="24"/>
        </w:rPr>
      </w:pPr>
      <w:r>
        <w:rPr>
          <w:rFonts w:hAnsi="宋体" w:hint="eastAsia"/>
          <w:color w:val="000000" w:themeColor="text1"/>
          <w:sz w:val="24"/>
        </w:rPr>
        <w:t>（1）在递交报价文件之日后到有效期满前，供应商擅自退出竞争性谈判采购的；</w:t>
      </w:r>
    </w:p>
    <w:p w14:paraId="667A088D" w14:textId="77777777" w:rsidR="00FC396F" w:rsidRDefault="00DC4684">
      <w:pPr>
        <w:pStyle w:val="ab"/>
        <w:tabs>
          <w:tab w:val="left" w:pos="2240"/>
        </w:tabs>
        <w:spacing w:line="360" w:lineRule="auto"/>
        <w:ind w:firstLineChars="200" w:firstLine="480"/>
        <w:rPr>
          <w:rFonts w:hAnsi="宋体"/>
          <w:color w:val="000000" w:themeColor="text1"/>
          <w:sz w:val="24"/>
        </w:rPr>
      </w:pPr>
      <w:r>
        <w:rPr>
          <w:rFonts w:hAnsi="宋体" w:hint="eastAsia"/>
          <w:color w:val="000000" w:themeColor="text1"/>
          <w:sz w:val="24"/>
        </w:rPr>
        <w:t>（2）成交人在规定的时间内不与买方签订合同的。</w:t>
      </w:r>
    </w:p>
    <w:p w14:paraId="72A6E5FB" w14:textId="77777777" w:rsidR="00FC396F" w:rsidRDefault="00DC4684">
      <w:pPr>
        <w:spacing w:before="120" w:line="360" w:lineRule="auto"/>
        <w:rPr>
          <w:rFonts w:ascii="宋体" w:hAnsi="宋体"/>
          <w:color w:val="000000" w:themeColor="text1"/>
          <w:sz w:val="24"/>
        </w:rPr>
      </w:pPr>
      <w:bookmarkStart w:id="32" w:name="_Ref467306336"/>
      <w:r>
        <w:rPr>
          <w:rFonts w:ascii="宋体" w:hAnsi="宋体" w:hint="eastAsia"/>
          <w:color w:val="000000" w:themeColor="text1"/>
          <w:sz w:val="24"/>
        </w:rPr>
        <w:t>4.3</w:t>
      </w:r>
      <w:r>
        <w:rPr>
          <w:rFonts w:ascii="宋体" w:hAnsi="宋体" w:hint="eastAsia"/>
          <w:color w:val="000000" w:themeColor="text1"/>
          <w:sz w:val="24"/>
        </w:rPr>
        <w:tab/>
        <w:t xml:space="preserve">    报价保证金可采用下列形式之一：</w:t>
      </w:r>
      <w:bookmarkEnd w:id="32"/>
    </w:p>
    <w:p w14:paraId="07D1C972" w14:textId="77777777" w:rsidR="00FC396F" w:rsidRDefault="00DC4684">
      <w:pPr>
        <w:spacing w:before="120" w:line="360" w:lineRule="auto"/>
        <w:ind w:left="680" w:firstLine="218"/>
        <w:rPr>
          <w:rFonts w:ascii="宋体" w:hAnsi="宋体"/>
          <w:color w:val="000000" w:themeColor="text1"/>
          <w:sz w:val="24"/>
        </w:rPr>
      </w:pPr>
      <w:r>
        <w:rPr>
          <w:rFonts w:ascii="宋体" w:hAnsi="宋体" w:hint="eastAsia"/>
          <w:color w:val="000000" w:themeColor="text1"/>
          <w:sz w:val="24"/>
        </w:rPr>
        <w:t>支票、电汇、网银</w:t>
      </w:r>
    </w:p>
    <w:p w14:paraId="1629C640"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4.4</w:t>
      </w:r>
      <w:r>
        <w:rPr>
          <w:rFonts w:ascii="宋体" w:hAnsi="宋体" w:hint="eastAsia"/>
          <w:color w:val="000000" w:themeColor="text1"/>
          <w:sz w:val="24"/>
        </w:rPr>
        <w:tab/>
        <w:t>凡没有在递交报价文件截止时间前收到的报价保证金，将被视为非响应性报价而予以拒绝。</w:t>
      </w:r>
    </w:p>
    <w:p w14:paraId="5BA742B1" w14:textId="77777777" w:rsidR="00FC396F" w:rsidRDefault="00DC4684">
      <w:pPr>
        <w:spacing w:line="360" w:lineRule="auto"/>
        <w:ind w:left="840" w:hangingChars="350" w:hanging="840"/>
        <w:rPr>
          <w:rFonts w:ascii="宋体" w:hAnsi="宋体"/>
          <w:color w:val="000000" w:themeColor="text1"/>
          <w:sz w:val="24"/>
        </w:rPr>
      </w:pPr>
      <w:r>
        <w:rPr>
          <w:rFonts w:ascii="宋体" w:hAnsi="宋体" w:hint="eastAsia"/>
          <w:color w:val="000000" w:themeColor="text1"/>
          <w:sz w:val="24"/>
        </w:rPr>
        <w:t>4.5    成交人的保证金，在结果公示期满并扣除成交服务费后</w:t>
      </w:r>
      <w:r>
        <w:rPr>
          <w:rFonts w:ascii="宋体" w:hAnsi="宋体" w:hint="eastAsia"/>
          <w:b/>
          <w:color w:val="000000" w:themeColor="text1"/>
          <w:sz w:val="24"/>
        </w:rPr>
        <w:t>，</w:t>
      </w:r>
      <w:r>
        <w:rPr>
          <w:rFonts w:ascii="宋体" w:hAnsi="宋体" w:hint="eastAsia"/>
          <w:color w:val="000000" w:themeColor="text1"/>
          <w:sz w:val="24"/>
        </w:rPr>
        <w:t>剩余部分退还成交人。未成交的供应商的保证金，将于成交通知书发出之日起5个工作日内无息退还供应商。</w:t>
      </w:r>
    </w:p>
    <w:p w14:paraId="3AB6580B" w14:textId="77777777" w:rsidR="00FC396F" w:rsidRDefault="00DC4684">
      <w:pPr>
        <w:pStyle w:val="3"/>
        <w:spacing w:line="360" w:lineRule="auto"/>
        <w:ind w:left="899" w:hanging="899"/>
        <w:rPr>
          <w:rFonts w:hAnsi="宋体"/>
          <w:color w:val="000000" w:themeColor="text1"/>
          <w:u w:val="none"/>
        </w:rPr>
      </w:pPr>
      <w:bookmarkStart w:id="33" w:name="_Toc520356157"/>
      <w:r>
        <w:rPr>
          <w:rFonts w:hAnsi="宋体" w:hint="eastAsia"/>
          <w:color w:val="000000" w:themeColor="text1"/>
          <w:u w:val="none"/>
        </w:rPr>
        <w:t>5.</w:t>
      </w:r>
      <w:r>
        <w:rPr>
          <w:rFonts w:hAnsi="宋体" w:hint="eastAsia"/>
          <w:color w:val="000000" w:themeColor="text1"/>
          <w:u w:val="none"/>
        </w:rPr>
        <w:tab/>
        <w:t>有效期</w:t>
      </w:r>
      <w:bookmarkEnd w:id="33"/>
    </w:p>
    <w:p w14:paraId="005C6C60"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5.1</w:t>
      </w:r>
      <w:r>
        <w:rPr>
          <w:rFonts w:ascii="宋体" w:hAnsi="宋体" w:hint="eastAsia"/>
          <w:color w:val="000000" w:themeColor="text1"/>
          <w:sz w:val="24"/>
        </w:rPr>
        <w:tab/>
        <w:t>供应商的报价文件应在规定的递交报价文件日后的</w:t>
      </w:r>
      <w:r>
        <w:rPr>
          <w:rFonts w:ascii="宋体" w:hAnsi="宋体" w:hint="eastAsia"/>
          <w:b/>
          <w:color w:val="000000" w:themeColor="text1"/>
          <w:sz w:val="24"/>
        </w:rPr>
        <w:t>90天</w:t>
      </w:r>
      <w:r>
        <w:rPr>
          <w:rFonts w:ascii="宋体" w:hAnsi="宋体" w:hint="eastAsia"/>
          <w:color w:val="000000" w:themeColor="text1"/>
          <w:sz w:val="24"/>
        </w:rPr>
        <w:t>内保持有效，有效期不满足要求的报价文件将被视为非实质性响应而予以拒绝。</w:t>
      </w:r>
    </w:p>
    <w:p w14:paraId="74B65233"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5.2</w:t>
      </w:r>
      <w:r>
        <w:rPr>
          <w:rFonts w:ascii="宋体" w:hAnsi="宋体" w:hint="eastAsia"/>
          <w:color w:val="000000" w:themeColor="text1"/>
          <w:sz w:val="24"/>
        </w:rPr>
        <w:tab/>
        <w:t>采购单位可根据实际情况，在原有效期截止之前，要求供应商同意延长有效期。接受该要求的供应商将不会被要求和允许修正其报价，且本须知中有关保证金的要求将在延长了的有效期内继续有效。供应商也可以拒绝采购单位的这种要求，其保证金将不会被没收。上述要求和答复都应以书面形式提交。</w:t>
      </w:r>
    </w:p>
    <w:p w14:paraId="117C58A1" w14:textId="77777777" w:rsidR="00FC396F" w:rsidRDefault="00DC4684">
      <w:pPr>
        <w:pStyle w:val="3"/>
        <w:spacing w:line="360" w:lineRule="auto"/>
        <w:ind w:left="899" w:hanging="899"/>
        <w:rPr>
          <w:rFonts w:hAnsi="宋体"/>
          <w:color w:val="000000" w:themeColor="text1"/>
          <w:u w:val="none"/>
        </w:rPr>
      </w:pPr>
      <w:bookmarkStart w:id="34" w:name="_Toc520356158"/>
      <w:r>
        <w:rPr>
          <w:rFonts w:hAnsi="宋体" w:hint="eastAsia"/>
          <w:color w:val="000000" w:themeColor="text1"/>
          <w:u w:val="none"/>
        </w:rPr>
        <w:t>6.</w:t>
      </w:r>
      <w:r>
        <w:rPr>
          <w:rFonts w:hAnsi="宋体" w:hint="eastAsia"/>
          <w:color w:val="000000" w:themeColor="text1"/>
          <w:u w:val="none"/>
        </w:rPr>
        <w:tab/>
        <w:t>报价文件的签署</w:t>
      </w:r>
      <w:bookmarkEnd w:id="34"/>
      <w:r>
        <w:rPr>
          <w:rFonts w:hAnsi="宋体" w:hint="eastAsia"/>
          <w:color w:val="000000" w:themeColor="text1"/>
          <w:u w:val="none"/>
        </w:rPr>
        <w:t>及规定</w:t>
      </w:r>
    </w:p>
    <w:p w14:paraId="6A60E224"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6.1</w:t>
      </w:r>
      <w:r>
        <w:rPr>
          <w:rFonts w:ascii="宋体" w:hAnsi="宋体" w:hint="eastAsia"/>
          <w:color w:val="000000" w:themeColor="text1"/>
          <w:sz w:val="24"/>
        </w:rPr>
        <w:tab/>
        <w:t>供应商应准备报价文件正本</w:t>
      </w:r>
      <w:r>
        <w:rPr>
          <w:rFonts w:ascii="宋体" w:hAnsi="宋体" w:hint="eastAsia"/>
          <w:color w:val="000000" w:themeColor="text1"/>
          <w:sz w:val="24"/>
          <w:u w:val="single"/>
        </w:rPr>
        <w:t xml:space="preserve"> 1份</w:t>
      </w:r>
      <w:r>
        <w:rPr>
          <w:rFonts w:ascii="宋体" w:hAnsi="宋体" w:hint="eastAsia"/>
          <w:color w:val="000000" w:themeColor="text1"/>
          <w:sz w:val="24"/>
        </w:rPr>
        <w:t>、副本</w:t>
      </w:r>
      <w:r>
        <w:rPr>
          <w:rFonts w:ascii="宋体" w:hAnsi="宋体" w:hint="eastAsia"/>
          <w:color w:val="000000" w:themeColor="text1"/>
          <w:sz w:val="24"/>
          <w:u w:val="single"/>
        </w:rPr>
        <w:t xml:space="preserve"> 2 份</w:t>
      </w:r>
      <w:r>
        <w:rPr>
          <w:rFonts w:ascii="宋体" w:hAnsi="宋体" w:hint="eastAsia"/>
          <w:color w:val="000000" w:themeColor="text1"/>
          <w:sz w:val="24"/>
        </w:rPr>
        <w:t>和电子文档</w:t>
      </w:r>
      <w:r>
        <w:rPr>
          <w:rFonts w:ascii="宋体" w:hAnsi="宋体" w:hint="eastAsia"/>
          <w:color w:val="000000" w:themeColor="text1"/>
          <w:sz w:val="24"/>
          <w:u w:val="single"/>
        </w:rPr>
        <w:t xml:space="preserve"> 1 份</w:t>
      </w:r>
      <w:r>
        <w:rPr>
          <w:rFonts w:ascii="宋体" w:hAnsi="宋体" w:hint="eastAsia"/>
          <w:color w:val="000000" w:themeColor="text1"/>
          <w:sz w:val="24"/>
        </w:rPr>
        <w:t>，每份文件须清楚地标明“正本”、“副本”或“电子文档”。若正本和副本不符，以正本为准。所有报价文件均不退还。</w:t>
      </w:r>
    </w:p>
    <w:p w14:paraId="21D06E20"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6.2</w:t>
      </w:r>
      <w:r>
        <w:rPr>
          <w:rFonts w:ascii="宋体" w:hAnsi="宋体" w:hint="eastAsia"/>
          <w:color w:val="000000" w:themeColor="text1"/>
          <w:sz w:val="24"/>
        </w:rPr>
        <w:tab/>
        <w:t>报价文件的正本需打印或用不褪色墨水书写，并由供应商的法定代表人或经其正式授权的代表在报价文件上签字并加盖单位印章。授权代表须持有书面的“法定代表人授权书”（标准格式附后），并将其附在报价文件中。如对报价文件进行了修改，则应由供应商的法定代表人或经其正式授权的代表在修改的每</w:t>
      </w:r>
      <w:r>
        <w:rPr>
          <w:rFonts w:ascii="宋体" w:hAnsi="宋体" w:hint="eastAsia"/>
          <w:color w:val="000000" w:themeColor="text1"/>
          <w:sz w:val="24"/>
        </w:rPr>
        <w:lastRenderedPageBreak/>
        <w:t>一页上签字。报价文件的副本可采用正本的复印件。</w:t>
      </w:r>
    </w:p>
    <w:p w14:paraId="541D7C71"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6.3</w:t>
      </w:r>
      <w:r>
        <w:rPr>
          <w:rFonts w:ascii="宋体" w:hAnsi="宋体" w:hint="eastAsia"/>
          <w:color w:val="000000" w:themeColor="text1"/>
          <w:sz w:val="24"/>
        </w:rPr>
        <w:tab/>
        <w:t>任何行间插字、涂改和增删，必须由报价文件签字人签字或盖章后才有效。</w:t>
      </w:r>
    </w:p>
    <w:p w14:paraId="0A3BEB72" w14:textId="77777777" w:rsidR="00FC396F" w:rsidRDefault="00DC4684">
      <w:pPr>
        <w:spacing w:before="120" w:line="360" w:lineRule="auto"/>
        <w:rPr>
          <w:rFonts w:ascii="宋体" w:hAnsi="宋体"/>
          <w:color w:val="000000" w:themeColor="text1"/>
          <w:sz w:val="24"/>
        </w:rPr>
      </w:pPr>
      <w:r>
        <w:rPr>
          <w:rFonts w:ascii="宋体" w:hAnsi="宋体" w:hint="eastAsia"/>
          <w:color w:val="000000" w:themeColor="text1"/>
          <w:sz w:val="24"/>
        </w:rPr>
        <w:t xml:space="preserve">6.4  </w:t>
      </w:r>
      <w:r>
        <w:rPr>
          <w:rFonts w:ascii="宋体" w:hAnsi="宋体" w:hint="eastAsia"/>
          <w:color w:val="000000" w:themeColor="text1"/>
          <w:sz w:val="24"/>
        </w:rPr>
        <w:tab/>
        <w:t>报价文件因字迹潦草或表达不清所引起的后果由供应商负责。</w:t>
      </w:r>
    </w:p>
    <w:p w14:paraId="37C43993" w14:textId="77777777" w:rsidR="00FC396F" w:rsidRDefault="00DC4684">
      <w:pPr>
        <w:pStyle w:val="10"/>
        <w:rPr>
          <w:rFonts w:hAnsi="宋体"/>
          <w:color w:val="000000" w:themeColor="text1"/>
          <w:szCs w:val="32"/>
        </w:rPr>
      </w:pPr>
      <w:bookmarkStart w:id="35" w:name="_Toc135321637"/>
      <w:bookmarkStart w:id="36" w:name="_Toc520356159"/>
      <w:r>
        <w:rPr>
          <w:rFonts w:hAnsi="宋体" w:hint="eastAsia"/>
          <w:color w:val="000000" w:themeColor="text1"/>
          <w:szCs w:val="32"/>
        </w:rPr>
        <w:t>五   报价文件的递交</w:t>
      </w:r>
      <w:bookmarkEnd w:id="35"/>
      <w:bookmarkEnd w:id="36"/>
    </w:p>
    <w:p w14:paraId="7DE188FA" w14:textId="77777777" w:rsidR="00FC396F" w:rsidRDefault="00DC4684">
      <w:pPr>
        <w:pStyle w:val="3"/>
        <w:spacing w:line="360" w:lineRule="auto"/>
        <w:ind w:left="899" w:hanging="899"/>
        <w:rPr>
          <w:rFonts w:hAnsi="宋体"/>
          <w:color w:val="000000" w:themeColor="text1"/>
          <w:u w:val="none"/>
        </w:rPr>
      </w:pPr>
      <w:bookmarkStart w:id="37" w:name="_Toc520356160"/>
      <w:r>
        <w:rPr>
          <w:rFonts w:hAnsi="宋体" w:hint="eastAsia"/>
          <w:color w:val="000000" w:themeColor="text1"/>
          <w:u w:val="none"/>
        </w:rPr>
        <w:t>1.</w:t>
      </w:r>
      <w:r>
        <w:rPr>
          <w:rFonts w:hAnsi="宋体" w:hint="eastAsia"/>
          <w:color w:val="000000" w:themeColor="text1"/>
          <w:u w:val="none"/>
        </w:rPr>
        <w:tab/>
        <w:t>报价文件的密封和标记</w:t>
      </w:r>
      <w:bookmarkEnd w:id="37"/>
    </w:p>
    <w:p w14:paraId="5050D116" w14:textId="77777777" w:rsidR="00FC396F" w:rsidRDefault="00DC4684">
      <w:pPr>
        <w:spacing w:before="120" w:line="360" w:lineRule="auto"/>
        <w:ind w:leftChars="1" w:left="720" w:hangingChars="299" w:hanging="718"/>
        <w:rPr>
          <w:rFonts w:ascii="宋体" w:hAnsi="宋体"/>
          <w:color w:val="000000" w:themeColor="text1"/>
          <w:sz w:val="24"/>
        </w:rPr>
      </w:pPr>
      <w:r>
        <w:rPr>
          <w:rFonts w:ascii="宋体" w:hAnsi="宋体" w:hint="eastAsia"/>
          <w:color w:val="000000" w:themeColor="text1"/>
          <w:sz w:val="24"/>
        </w:rPr>
        <w:t>1.1   递交报价文件时，供应商应将报价文件正本和所有的副本分开密封装在单独的信封中，且在信封正面标明“正本”、“副本”、“电子版”字样。</w:t>
      </w:r>
    </w:p>
    <w:p w14:paraId="477212FB" w14:textId="77777777" w:rsidR="00FC396F" w:rsidRDefault="00DC468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1.2   为方便核查保证金，供应商应将“保证金</w:t>
      </w:r>
      <w:r>
        <w:rPr>
          <w:rFonts w:ascii="宋体" w:hAnsi="宋体"/>
          <w:color w:val="000000" w:themeColor="text1"/>
          <w:sz w:val="24"/>
        </w:rPr>
        <w:t>”</w:t>
      </w:r>
      <w:r>
        <w:rPr>
          <w:rFonts w:ascii="宋体" w:hAnsi="宋体" w:hint="eastAsia"/>
          <w:color w:val="000000" w:themeColor="text1"/>
          <w:sz w:val="24"/>
        </w:rPr>
        <w:t>单独密封，并在信封上标明“保证金”字样，在报价时单独递交。</w:t>
      </w:r>
    </w:p>
    <w:p w14:paraId="7E4F06CA" w14:textId="77777777" w:rsidR="00FC396F" w:rsidRDefault="00DC4684">
      <w:pPr>
        <w:spacing w:before="120" w:line="360" w:lineRule="auto"/>
        <w:rPr>
          <w:rFonts w:ascii="宋体" w:hAnsi="宋体"/>
          <w:color w:val="000000" w:themeColor="text1"/>
          <w:sz w:val="24"/>
        </w:rPr>
      </w:pPr>
      <w:r>
        <w:rPr>
          <w:rFonts w:ascii="宋体" w:hAnsi="宋体" w:hint="eastAsia"/>
          <w:color w:val="000000" w:themeColor="text1"/>
          <w:sz w:val="24"/>
        </w:rPr>
        <w:t>1.3   所有信封上均应：</w:t>
      </w:r>
    </w:p>
    <w:p w14:paraId="38C46AE5" w14:textId="77777777" w:rsidR="00FC396F" w:rsidRDefault="00DC4684">
      <w:pPr>
        <w:pStyle w:val="ab"/>
        <w:tabs>
          <w:tab w:val="left" w:pos="630"/>
          <w:tab w:val="left" w:pos="1365"/>
        </w:tabs>
        <w:spacing w:line="360" w:lineRule="auto"/>
        <w:ind w:left="660" w:firstLine="240"/>
        <w:rPr>
          <w:rFonts w:hAnsi="宋体"/>
          <w:color w:val="000000" w:themeColor="text1"/>
          <w:sz w:val="24"/>
        </w:rPr>
      </w:pPr>
      <w:r>
        <w:rPr>
          <w:rFonts w:hAnsi="宋体" w:hint="eastAsia"/>
          <w:color w:val="000000" w:themeColor="text1"/>
          <w:sz w:val="24"/>
        </w:rPr>
        <w:t>1）清楚标明递交至本文件中指明的地址。</w:t>
      </w:r>
    </w:p>
    <w:p w14:paraId="6245A23D" w14:textId="20CCDDAF" w:rsidR="00FC396F" w:rsidRDefault="00DC4684">
      <w:pPr>
        <w:pStyle w:val="ab"/>
        <w:tabs>
          <w:tab w:val="left" w:pos="1365"/>
        </w:tabs>
        <w:spacing w:line="360" w:lineRule="auto"/>
        <w:ind w:left="1259" w:hanging="360"/>
        <w:rPr>
          <w:rFonts w:hAnsi="宋体"/>
          <w:color w:val="000000" w:themeColor="text1"/>
          <w:sz w:val="24"/>
        </w:rPr>
      </w:pPr>
      <w:r>
        <w:rPr>
          <w:rFonts w:hAnsi="宋体" w:hint="eastAsia"/>
          <w:color w:val="000000" w:themeColor="text1"/>
          <w:sz w:val="24"/>
        </w:rPr>
        <w:t>2）注明本文件邀请书中指明的货物名称、项目编号和“</w:t>
      </w:r>
      <w:r w:rsidRPr="008203AF">
        <w:rPr>
          <w:rFonts w:hAnsi="宋体" w:hint="eastAsia"/>
          <w:b/>
          <w:color w:val="000000" w:themeColor="text1"/>
          <w:sz w:val="24"/>
        </w:rPr>
        <w:t>在</w:t>
      </w:r>
      <w:r w:rsidRPr="008203AF">
        <w:rPr>
          <w:rFonts w:hAnsi="宋体"/>
          <w:b/>
          <w:color w:val="000000" w:themeColor="text1"/>
          <w:sz w:val="24"/>
          <w:u w:val="single"/>
        </w:rPr>
        <w:t>2023年8</w:t>
      </w:r>
      <w:r w:rsidRPr="008203AF">
        <w:rPr>
          <w:rFonts w:hAnsi="宋体" w:hint="eastAsia"/>
          <w:b/>
          <w:color w:val="000000" w:themeColor="text1"/>
          <w:sz w:val="24"/>
          <w:u w:val="single"/>
        </w:rPr>
        <w:t>月</w:t>
      </w:r>
      <w:r w:rsidR="00107432" w:rsidRPr="008203AF">
        <w:rPr>
          <w:rFonts w:hAnsi="宋体"/>
          <w:b/>
          <w:color w:val="000000" w:themeColor="text1"/>
          <w:sz w:val="24"/>
          <w:u w:val="single"/>
        </w:rPr>
        <w:t>18</w:t>
      </w:r>
      <w:r w:rsidRPr="008203AF">
        <w:rPr>
          <w:rFonts w:hAnsi="宋体" w:hint="eastAsia"/>
          <w:b/>
          <w:color w:val="000000" w:themeColor="text1"/>
          <w:sz w:val="24"/>
          <w:u w:val="single"/>
        </w:rPr>
        <w:t>日</w:t>
      </w:r>
      <w:r w:rsidRPr="008203AF">
        <w:rPr>
          <w:rFonts w:hAnsi="宋体"/>
          <w:b/>
          <w:color w:val="000000" w:themeColor="text1"/>
          <w:sz w:val="24"/>
          <w:u w:val="single"/>
        </w:rPr>
        <w:t>上</w:t>
      </w:r>
      <w:r w:rsidRPr="008203AF">
        <w:rPr>
          <w:rFonts w:hAnsi="宋体" w:hint="eastAsia"/>
          <w:b/>
          <w:color w:val="000000" w:themeColor="text1"/>
          <w:sz w:val="24"/>
          <w:u w:val="single"/>
        </w:rPr>
        <w:t>午</w:t>
      </w:r>
      <w:r w:rsidRPr="008203AF">
        <w:rPr>
          <w:rFonts w:hAnsi="宋体"/>
          <w:b/>
          <w:color w:val="000000" w:themeColor="text1"/>
          <w:sz w:val="24"/>
          <w:u w:val="single"/>
        </w:rPr>
        <w:t>9</w:t>
      </w:r>
      <w:r w:rsidRPr="008203AF">
        <w:rPr>
          <w:rFonts w:hAnsi="宋体" w:hint="eastAsia"/>
          <w:b/>
          <w:color w:val="000000" w:themeColor="text1"/>
          <w:sz w:val="24"/>
          <w:u w:val="single"/>
        </w:rPr>
        <w:t>：</w:t>
      </w:r>
      <w:r w:rsidRPr="008203AF">
        <w:rPr>
          <w:rFonts w:hAnsi="宋体"/>
          <w:b/>
          <w:color w:val="000000" w:themeColor="text1"/>
          <w:sz w:val="24"/>
          <w:u w:val="single"/>
        </w:rPr>
        <w:t>00</w:t>
      </w:r>
      <w:r w:rsidRPr="008203AF">
        <w:rPr>
          <w:rFonts w:hAnsi="宋体" w:hint="eastAsia"/>
          <w:b/>
          <w:color w:val="000000" w:themeColor="text1"/>
          <w:sz w:val="24"/>
          <w:u w:val="single"/>
        </w:rPr>
        <w:t>整之前（北京时间）不得启封”</w:t>
      </w:r>
      <w:r>
        <w:rPr>
          <w:rFonts w:hAnsi="宋体" w:hint="eastAsia"/>
          <w:color w:val="000000" w:themeColor="text1"/>
          <w:sz w:val="24"/>
        </w:rPr>
        <w:t>的字样。</w:t>
      </w:r>
    </w:p>
    <w:p w14:paraId="246DF034" w14:textId="77777777" w:rsidR="00FC396F" w:rsidRDefault="00DC4684">
      <w:pPr>
        <w:pStyle w:val="ab"/>
        <w:tabs>
          <w:tab w:val="left" w:pos="1365"/>
        </w:tabs>
        <w:spacing w:line="360" w:lineRule="auto"/>
        <w:ind w:left="1259" w:hanging="360"/>
        <w:rPr>
          <w:rFonts w:hAnsi="宋体"/>
          <w:color w:val="000000" w:themeColor="text1"/>
          <w:sz w:val="24"/>
        </w:rPr>
      </w:pPr>
      <w:r>
        <w:rPr>
          <w:rFonts w:hAnsi="宋体" w:hint="eastAsia"/>
          <w:color w:val="000000" w:themeColor="text1"/>
          <w:sz w:val="24"/>
        </w:rPr>
        <w:t>3）在信封的封装处加盖供应商公章。</w:t>
      </w:r>
    </w:p>
    <w:p w14:paraId="28A4BFE7" w14:textId="77777777" w:rsidR="00FC396F" w:rsidRDefault="00DC4684">
      <w:pPr>
        <w:pStyle w:val="ab"/>
        <w:tabs>
          <w:tab w:val="left" w:pos="1365"/>
        </w:tabs>
        <w:spacing w:line="360" w:lineRule="auto"/>
        <w:ind w:left="1259" w:hanging="360"/>
        <w:rPr>
          <w:rFonts w:hAnsi="宋体"/>
          <w:color w:val="000000" w:themeColor="text1"/>
          <w:sz w:val="24"/>
        </w:rPr>
      </w:pPr>
      <w:r>
        <w:rPr>
          <w:rFonts w:hAnsi="宋体" w:hint="eastAsia"/>
          <w:color w:val="000000" w:themeColor="text1"/>
          <w:sz w:val="24"/>
        </w:rPr>
        <w:t>4）报价文件的封面上的投标单位的名称和其上所加盖公章的名称必须一致，否则将直接被视为非实质性响应而予以拒绝。</w:t>
      </w:r>
    </w:p>
    <w:p w14:paraId="5362BF8F" w14:textId="77777777" w:rsidR="00FC396F" w:rsidRDefault="00DC4684">
      <w:pPr>
        <w:pStyle w:val="a8"/>
        <w:tabs>
          <w:tab w:val="clear" w:pos="567"/>
        </w:tabs>
        <w:spacing w:line="360" w:lineRule="auto"/>
        <w:ind w:left="900" w:hanging="900"/>
        <w:rPr>
          <w:color w:val="000000" w:themeColor="text1"/>
        </w:rPr>
      </w:pPr>
      <w:r>
        <w:rPr>
          <w:rFonts w:hint="eastAsia"/>
          <w:color w:val="000000" w:themeColor="text1"/>
        </w:rPr>
        <w:t>1.4</w:t>
      </w:r>
      <w:r>
        <w:rPr>
          <w:rFonts w:hint="eastAsia"/>
          <w:color w:val="000000" w:themeColor="text1"/>
        </w:rPr>
        <w:tab/>
        <w:t>所有信封上还应写明供应商名称和地址，以便若其报价被宣布为“迟到”时，能原封退回。</w:t>
      </w:r>
    </w:p>
    <w:p w14:paraId="0E5BA519"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1.5</w:t>
      </w:r>
      <w:r>
        <w:rPr>
          <w:rFonts w:ascii="宋体" w:hAnsi="宋体" w:hint="eastAsia"/>
          <w:color w:val="000000" w:themeColor="text1"/>
          <w:sz w:val="24"/>
        </w:rPr>
        <w:tab/>
        <w:t>如果供应商未按上述要求密封及加写标记，采购单位对报价文件的误投或过早启封概不负责。</w:t>
      </w:r>
    </w:p>
    <w:p w14:paraId="6CD962E2" w14:textId="77777777" w:rsidR="00FC396F" w:rsidRDefault="00DC4684">
      <w:pPr>
        <w:pStyle w:val="3"/>
        <w:spacing w:line="360" w:lineRule="auto"/>
        <w:ind w:left="899" w:hanging="899"/>
        <w:rPr>
          <w:rFonts w:hAnsi="宋体"/>
          <w:color w:val="000000" w:themeColor="text1"/>
          <w:u w:val="none"/>
        </w:rPr>
      </w:pPr>
      <w:bookmarkStart w:id="38" w:name="_Toc520356161"/>
      <w:r>
        <w:rPr>
          <w:rFonts w:hAnsi="宋体" w:hint="eastAsia"/>
          <w:color w:val="000000" w:themeColor="text1"/>
          <w:u w:val="none"/>
        </w:rPr>
        <w:t>2.</w:t>
      </w:r>
      <w:r>
        <w:rPr>
          <w:rFonts w:hAnsi="宋体" w:hint="eastAsia"/>
          <w:color w:val="000000" w:themeColor="text1"/>
          <w:u w:val="none"/>
        </w:rPr>
        <w:tab/>
        <w:t>截止期</w:t>
      </w:r>
      <w:bookmarkEnd w:id="38"/>
    </w:p>
    <w:p w14:paraId="6AB357C8"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2.1</w:t>
      </w:r>
      <w:r>
        <w:rPr>
          <w:rFonts w:ascii="宋体" w:hAnsi="宋体" w:hint="eastAsia"/>
          <w:color w:val="000000" w:themeColor="text1"/>
          <w:sz w:val="24"/>
        </w:rPr>
        <w:tab/>
        <w:t>供应商应在本文件邀请书中规定的截止日期和时间内，将报价文件递交至本文件中规定的地址。</w:t>
      </w:r>
    </w:p>
    <w:p w14:paraId="7D3B9235"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ab/>
        <w:t>采购单位有权按本须知的规定，通过修改采购文件延长报价文件递交的截止期。</w:t>
      </w:r>
      <w:r>
        <w:rPr>
          <w:rFonts w:ascii="宋体" w:hAnsi="宋体" w:hint="eastAsia"/>
          <w:color w:val="000000" w:themeColor="text1"/>
          <w:sz w:val="24"/>
        </w:rPr>
        <w:lastRenderedPageBreak/>
        <w:t>在此情况下，采购单位和供应商受截止期制约的所有权利和义务均应延长至新的截止期。</w:t>
      </w:r>
    </w:p>
    <w:p w14:paraId="7164F370"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2.3</w:t>
      </w:r>
      <w:r>
        <w:rPr>
          <w:rFonts w:ascii="宋体" w:hAnsi="宋体" w:hint="eastAsia"/>
          <w:color w:val="000000" w:themeColor="text1"/>
          <w:sz w:val="24"/>
        </w:rPr>
        <w:tab/>
        <w:t>采购单位将拒绝并原封退回在本须知规定的截止期后收到的任何报价文件。</w:t>
      </w:r>
    </w:p>
    <w:p w14:paraId="48DBF703" w14:textId="77777777" w:rsidR="00FC396F" w:rsidRDefault="00DC4684">
      <w:pPr>
        <w:pStyle w:val="3"/>
        <w:spacing w:line="360" w:lineRule="auto"/>
        <w:ind w:left="899" w:hanging="899"/>
        <w:rPr>
          <w:rFonts w:hAnsi="宋体"/>
          <w:color w:val="000000" w:themeColor="text1"/>
          <w:u w:val="none"/>
        </w:rPr>
      </w:pPr>
      <w:bookmarkStart w:id="39" w:name="_Toc520356162"/>
      <w:r>
        <w:rPr>
          <w:rFonts w:hAnsi="宋体" w:hint="eastAsia"/>
          <w:color w:val="000000" w:themeColor="text1"/>
          <w:u w:val="none"/>
        </w:rPr>
        <w:t>3.</w:t>
      </w:r>
      <w:r>
        <w:rPr>
          <w:rFonts w:hAnsi="宋体" w:hint="eastAsia"/>
          <w:color w:val="000000" w:themeColor="text1"/>
          <w:u w:val="none"/>
        </w:rPr>
        <w:tab/>
        <w:t>报价文件的修改与撤回</w:t>
      </w:r>
      <w:bookmarkEnd w:id="39"/>
    </w:p>
    <w:p w14:paraId="39A01A83"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3.1</w:t>
      </w:r>
      <w:r>
        <w:rPr>
          <w:rFonts w:ascii="宋体" w:hAnsi="宋体" w:hint="eastAsia"/>
          <w:color w:val="000000" w:themeColor="text1"/>
          <w:sz w:val="24"/>
        </w:rPr>
        <w:tab/>
        <w:t>报价文件递交以后，如果供应商提出书面修改或撤标要求，在截止时间前送达本文件谈判邀请书中规定的地点的，采购单位将予以接受。</w:t>
      </w:r>
    </w:p>
    <w:p w14:paraId="4E25E70F"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3.2</w:t>
      </w:r>
      <w:r>
        <w:rPr>
          <w:rFonts w:ascii="宋体" w:hAnsi="宋体" w:hint="eastAsia"/>
          <w:color w:val="000000" w:themeColor="text1"/>
          <w:sz w:val="24"/>
        </w:rPr>
        <w:tab/>
        <w:t>供应商对报价文件的修改或撤回通知应按本须知规定编制、密封、标记和发送。</w:t>
      </w:r>
    </w:p>
    <w:p w14:paraId="1F1E11A1"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3.3</w:t>
      </w:r>
      <w:r>
        <w:rPr>
          <w:rFonts w:ascii="宋体" w:hAnsi="宋体" w:hint="eastAsia"/>
          <w:color w:val="000000" w:themeColor="text1"/>
          <w:sz w:val="24"/>
        </w:rPr>
        <w:tab/>
        <w:t>在截止期之后，供应商不得对其报价文件做任何修改。</w:t>
      </w:r>
    </w:p>
    <w:p w14:paraId="5F970588"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3.4</w:t>
      </w:r>
      <w:r>
        <w:rPr>
          <w:rFonts w:ascii="宋体" w:hAnsi="宋体" w:hint="eastAsia"/>
          <w:color w:val="000000" w:themeColor="text1"/>
          <w:sz w:val="24"/>
        </w:rPr>
        <w:tab/>
        <w:t>从截止期</w:t>
      </w:r>
      <w:proofErr w:type="gramStart"/>
      <w:r>
        <w:rPr>
          <w:rFonts w:ascii="宋体" w:hAnsi="宋体" w:hint="eastAsia"/>
          <w:color w:val="000000" w:themeColor="text1"/>
          <w:sz w:val="24"/>
        </w:rPr>
        <w:t>至供应</w:t>
      </w:r>
      <w:proofErr w:type="gramEnd"/>
      <w:r>
        <w:rPr>
          <w:rFonts w:ascii="宋体" w:hAnsi="宋体" w:hint="eastAsia"/>
          <w:color w:val="000000" w:themeColor="text1"/>
          <w:sz w:val="24"/>
        </w:rPr>
        <w:t>商在报价文件格式中确定的报价有效期之间，供应商不得撤回其报价文件，否则其保证金将按照本须知的规定不予退回。</w:t>
      </w:r>
    </w:p>
    <w:p w14:paraId="3FBC2D84" w14:textId="77777777" w:rsidR="00FC396F" w:rsidRDefault="00DC4684">
      <w:pPr>
        <w:pStyle w:val="10"/>
        <w:rPr>
          <w:rFonts w:hAnsi="宋体"/>
          <w:color w:val="000000" w:themeColor="text1"/>
          <w:szCs w:val="32"/>
        </w:rPr>
      </w:pPr>
      <w:bookmarkStart w:id="40" w:name="_Toc520356163"/>
      <w:bookmarkStart w:id="41" w:name="_Toc135321638"/>
      <w:r>
        <w:rPr>
          <w:rFonts w:hAnsi="宋体" w:hint="eastAsia"/>
          <w:color w:val="000000" w:themeColor="text1"/>
          <w:szCs w:val="32"/>
        </w:rPr>
        <w:t xml:space="preserve">六   </w:t>
      </w:r>
      <w:bookmarkEnd w:id="40"/>
      <w:r>
        <w:rPr>
          <w:rFonts w:hAnsi="宋体" w:hint="eastAsia"/>
          <w:color w:val="000000" w:themeColor="text1"/>
          <w:szCs w:val="32"/>
        </w:rPr>
        <w:t>报价及对报价文件的评审</w:t>
      </w:r>
      <w:bookmarkEnd w:id="41"/>
    </w:p>
    <w:p w14:paraId="312AE524" w14:textId="77777777" w:rsidR="00FC396F" w:rsidRDefault="00DC4684">
      <w:pPr>
        <w:pStyle w:val="3"/>
        <w:spacing w:line="360" w:lineRule="auto"/>
        <w:ind w:left="899" w:hanging="899"/>
        <w:rPr>
          <w:rFonts w:hAnsi="宋体"/>
          <w:color w:val="000000" w:themeColor="text1"/>
          <w:u w:val="none"/>
        </w:rPr>
      </w:pPr>
      <w:bookmarkStart w:id="42" w:name="_Toc520356164"/>
      <w:r>
        <w:rPr>
          <w:rFonts w:hAnsi="宋体" w:hint="eastAsia"/>
          <w:color w:val="000000" w:themeColor="text1"/>
          <w:u w:val="none"/>
        </w:rPr>
        <w:t>1.</w:t>
      </w:r>
      <w:r>
        <w:rPr>
          <w:rFonts w:hAnsi="宋体" w:hint="eastAsia"/>
          <w:color w:val="000000" w:themeColor="text1"/>
          <w:u w:val="none"/>
        </w:rPr>
        <w:tab/>
      </w:r>
      <w:bookmarkEnd w:id="42"/>
      <w:r>
        <w:rPr>
          <w:rFonts w:hAnsi="宋体" w:hint="eastAsia"/>
          <w:color w:val="000000" w:themeColor="text1"/>
          <w:u w:val="none"/>
        </w:rPr>
        <w:t>报价</w:t>
      </w:r>
    </w:p>
    <w:p w14:paraId="55A554CB"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1.1    供应商应按照采购人的要求在规定的时间内将报价文件按要求递交至规定的地点。</w:t>
      </w:r>
    </w:p>
    <w:p w14:paraId="42B2CADC"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1.2    供应商在递交报价文件后应在供应商签到表、报价文件密封确认上签字。</w:t>
      </w:r>
    </w:p>
    <w:p w14:paraId="601D2EF7"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1.3    本项目所有内容均以二次报价为最后报价。</w:t>
      </w:r>
    </w:p>
    <w:p w14:paraId="5A9F99CA"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1.3    已提交响应文件的供应商，在提交最后报价之前，可以根据谈判情况退出谈判。采购人、采购代理机构应当退还退出谈判的供应商的保证金。</w:t>
      </w:r>
    </w:p>
    <w:p w14:paraId="37DBAEFA" w14:textId="77777777" w:rsidR="00FC396F" w:rsidRDefault="00DC4684">
      <w:pPr>
        <w:pStyle w:val="3"/>
        <w:spacing w:line="360" w:lineRule="auto"/>
        <w:ind w:left="899" w:hanging="899"/>
        <w:rPr>
          <w:rFonts w:hAnsi="宋体"/>
          <w:color w:val="000000" w:themeColor="text1"/>
          <w:u w:val="none"/>
        </w:rPr>
      </w:pPr>
      <w:bookmarkStart w:id="43" w:name="_Toc520356165"/>
      <w:r>
        <w:rPr>
          <w:rFonts w:hAnsi="宋体" w:hint="eastAsia"/>
          <w:color w:val="000000" w:themeColor="text1"/>
          <w:u w:val="none"/>
        </w:rPr>
        <w:t>2.</w:t>
      </w:r>
      <w:r>
        <w:rPr>
          <w:rFonts w:hAnsi="宋体" w:hint="eastAsia"/>
          <w:color w:val="000000" w:themeColor="text1"/>
          <w:u w:val="none"/>
        </w:rPr>
        <w:tab/>
      </w:r>
      <w:bookmarkEnd w:id="43"/>
      <w:r>
        <w:rPr>
          <w:rFonts w:hAnsi="宋体" w:hint="eastAsia"/>
          <w:color w:val="000000" w:themeColor="text1"/>
          <w:u w:val="none"/>
        </w:rPr>
        <w:t>组建评审委员会</w:t>
      </w:r>
    </w:p>
    <w:p w14:paraId="01D48970" w14:textId="77777777" w:rsidR="00FC396F" w:rsidRDefault="00DC4684">
      <w:pPr>
        <w:pStyle w:val="a1"/>
        <w:spacing w:line="360" w:lineRule="auto"/>
        <w:ind w:firstLineChars="375" w:firstLine="900"/>
        <w:rPr>
          <w:rFonts w:hAnsi="宋体"/>
          <w:color w:val="000000" w:themeColor="text1"/>
          <w:bdr w:val="single" w:sz="4" w:space="0" w:color="auto"/>
        </w:rPr>
      </w:pPr>
      <w:r>
        <w:rPr>
          <w:rFonts w:hAnsi="宋体" w:hint="eastAsia"/>
          <w:color w:val="000000" w:themeColor="text1"/>
        </w:rPr>
        <w:t>评审委员会根据采购内容的特点进行组建，并负责评审工作。</w:t>
      </w:r>
      <w:bookmarkStart w:id="44" w:name="_Toc520356166"/>
    </w:p>
    <w:p w14:paraId="51A92E48" w14:textId="77777777" w:rsidR="00FC396F" w:rsidRDefault="00DC4684">
      <w:pPr>
        <w:pStyle w:val="a1"/>
        <w:spacing w:line="360" w:lineRule="auto"/>
        <w:ind w:firstLine="0"/>
        <w:rPr>
          <w:rFonts w:hAnsi="宋体"/>
          <w:b/>
          <w:bCs/>
          <w:color w:val="000000" w:themeColor="text1"/>
          <w:bdr w:val="single" w:sz="4" w:space="0" w:color="auto"/>
        </w:rPr>
      </w:pPr>
      <w:r>
        <w:rPr>
          <w:rFonts w:hAnsi="宋体" w:hint="eastAsia"/>
          <w:b/>
          <w:bCs/>
          <w:color w:val="000000" w:themeColor="text1"/>
        </w:rPr>
        <w:t>3.</w:t>
      </w:r>
      <w:r>
        <w:rPr>
          <w:rFonts w:hAnsi="宋体" w:hint="eastAsia"/>
          <w:b/>
          <w:bCs/>
          <w:color w:val="000000" w:themeColor="text1"/>
        </w:rPr>
        <w:tab/>
        <w:t xml:space="preserve">   报价文件的初审</w:t>
      </w:r>
      <w:bookmarkEnd w:id="44"/>
      <w:r>
        <w:rPr>
          <w:rFonts w:hAnsi="宋体" w:hint="eastAsia"/>
          <w:b/>
          <w:bCs/>
          <w:color w:val="000000" w:themeColor="text1"/>
        </w:rPr>
        <w:t>与澄清</w:t>
      </w:r>
    </w:p>
    <w:p w14:paraId="62615A85"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rPr>
        <w:t xml:space="preserve">3.1     </w:t>
      </w:r>
      <w:r>
        <w:rPr>
          <w:rFonts w:ascii="宋体" w:hAnsi="宋体" w:hint="eastAsia"/>
          <w:color w:val="000000" w:themeColor="text1"/>
          <w:sz w:val="24"/>
        </w:rPr>
        <w:t>报价文件的初审分为资格性检查和符合性检查。由评审委员会进行资格性检查和符合性检查。</w:t>
      </w:r>
    </w:p>
    <w:p w14:paraId="4BDA9368"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lastRenderedPageBreak/>
        <w:t>3.1.1  资格性检查指依据法律、法规和采购文件的规定，对报价文件中的资格证明、报价保证金等进行审查，以确定供应商是否具备报价资格。</w:t>
      </w:r>
    </w:p>
    <w:p w14:paraId="1B55D69F" w14:textId="77777777" w:rsidR="00FC396F" w:rsidRDefault="00DC4684">
      <w:pPr>
        <w:spacing w:before="120" w:line="360" w:lineRule="auto"/>
        <w:ind w:left="898" w:hanging="898"/>
        <w:rPr>
          <w:rFonts w:ascii="宋体" w:hAnsi="宋体"/>
          <w:color w:val="000000" w:themeColor="text1"/>
          <w:sz w:val="24"/>
          <w:bdr w:val="single" w:sz="4" w:space="0" w:color="auto"/>
        </w:rPr>
      </w:pPr>
      <w:r>
        <w:rPr>
          <w:rFonts w:ascii="宋体" w:hAnsi="宋体" w:hint="eastAsia"/>
          <w:color w:val="000000" w:themeColor="text1"/>
          <w:sz w:val="24"/>
        </w:rPr>
        <w:t>3.1.2   符合性检查指依据采购文件的规定，从报价文件的有效性、完整性和对采购文件的响应程度进行审查，以确定是否对采购文件的实质性要求</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响应。</w:t>
      </w:r>
    </w:p>
    <w:p w14:paraId="4717636F" w14:textId="77777777" w:rsidR="00FC396F" w:rsidRDefault="00DC4684">
      <w:pPr>
        <w:pStyle w:val="3"/>
        <w:spacing w:line="360" w:lineRule="auto"/>
        <w:ind w:left="899" w:hanging="899"/>
        <w:rPr>
          <w:rFonts w:hAnsi="宋体"/>
          <w:color w:val="000000" w:themeColor="text1"/>
          <w:u w:val="none"/>
        </w:rPr>
      </w:pPr>
      <w:bookmarkStart w:id="45" w:name="_Toc520356167"/>
      <w:r>
        <w:rPr>
          <w:rFonts w:hAnsi="宋体" w:hint="eastAsia"/>
          <w:color w:val="000000" w:themeColor="text1"/>
          <w:u w:val="none"/>
        </w:rPr>
        <w:t>4</w:t>
      </w:r>
      <w:r>
        <w:rPr>
          <w:rFonts w:hAnsi="宋体" w:hint="eastAsia"/>
          <w:color w:val="000000" w:themeColor="text1"/>
          <w:u w:val="none"/>
        </w:rPr>
        <w:tab/>
        <w:t>报价文件的澄清</w:t>
      </w:r>
    </w:p>
    <w:p w14:paraId="674E72B6" w14:textId="77777777" w:rsidR="00FC396F" w:rsidRDefault="00DC4684">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4.1    在评审期间，评审委员会有权以书面方式要求供应商对其报价文件中含义不明确、对同类问题表述不一致或者有明显文字和计算错误的内容作必要的澄清。供应商澄清应在评审委员会规定的时间内以书面方式进行，并不得超出报价文件范围或者改变报价文件的实质性内容。</w:t>
      </w:r>
    </w:p>
    <w:p w14:paraId="4793A4B5"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4.2     澄清文件将作为报价文件内容的一部分。</w:t>
      </w:r>
    </w:p>
    <w:p w14:paraId="06227F83" w14:textId="77777777" w:rsidR="00FC396F" w:rsidRDefault="00DC4684">
      <w:pPr>
        <w:pStyle w:val="3"/>
        <w:spacing w:line="360" w:lineRule="auto"/>
        <w:ind w:left="899" w:hanging="899"/>
        <w:rPr>
          <w:rFonts w:hAnsi="宋体"/>
          <w:color w:val="000000" w:themeColor="text1"/>
          <w:u w:val="none"/>
        </w:rPr>
      </w:pPr>
      <w:r>
        <w:rPr>
          <w:rFonts w:hAnsi="宋体" w:hint="eastAsia"/>
          <w:color w:val="000000" w:themeColor="text1"/>
          <w:u w:val="none"/>
        </w:rPr>
        <w:t>5.</w:t>
      </w:r>
      <w:bookmarkEnd w:id="45"/>
      <w:r>
        <w:rPr>
          <w:rFonts w:hAnsi="宋体" w:hint="eastAsia"/>
          <w:color w:val="000000" w:themeColor="text1"/>
          <w:u w:val="none"/>
        </w:rPr>
        <w:t xml:space="preserve">   比较与评价</w:t>
      </w:r>
    </w:p>
    <w:p w14:paraId="74826A33" w14:textId="77777777" w:rsidR="00FC396F" w:rsidRDefault="00DC4684">
      <w:pPr>
        <w:pStyle w:val="a1"/>
        <w:spacing w:line="360" w:lineRule="auto"/>
        <w:ind w:firstLine="0"/>
        <w:rPr>
          <w:rFonts w:hAnsi="宋体"/>
          <w:color w:val="000000" w:themeColor="text1"/>
          <w:kern w:val="2"/>
          <w:szCs w:val="24"/>
        </w:rPr>
      </w:pPr>
      <w:r>
        <w:rPr>
          <w:rFonts w:hint="eastAsia"/>
          <w:color w:val="000000" w:themeColor="text1"/>
        </w:rPr>
        <w:t>5.1  首次</w:t>
      </w:r>
      <w:r>
        <w:rPr>
          <w:rFonts w:hAnsi="宋体" w:hint="eastAsia"/>
          <w:color w:val="000000" w:themeColor="text1"/>
          <w:kern w:val="2"/>
          <w:szCs w:val="24"/>
        </w:rPr>
        <w:t>谈判结束后，谈判小组应当要求所有继续参加谈判的供应商在规定时</w:t>
      </w:r>
    </w:p>
    <w:p w14:paraId="4A312DC6" w14:textId="77777777" w:rsidR="00FC396F" w:rsidRDefault="00DC4684">
      <w:pPr>
        <w:pStyle w:val="a1"/>
        <w:spacing w:line="360" w:lineRule="auto"/>
        <w:ind w:firstLineChars="250" w:firstLine="600"/>
        <w:rPr>
          <w:rFonts w:hAnsi="宋体"/>
          <w:color w:val="000000" w:themeColor="text1"/>
          <w:kern w:val="2"/>
          <w:szCs w:val="24"/>
        </w:rPr>
      </w:pPr>
      <w:r>
        <w:rPr>
          <w:rFonts w:hAnsi="宋体" w:hint="eastAsia"/>
          <w:color w:val="000000" w:themeColor="text1"/>
          <w:kern w:val="2"/>
          <w:szCs w:val="24"/>
        </w:rPr>
        <w:t>间内提交最后报价，提交最后报价的供应商不得少于3家。</w:t>
      </w:r>
    </w:p>
    <w:p w14:paraId="5BB5D986"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2</w:t>
      </w:r>
      <w:r>
        <w:rPr>
          <w:rFonts w:ascii="宋体" w:hAnsi="宋体" w:hint="eastAsia"/>
          <w:color w:val="000000" w:themeColor="text1"/>
          <w:sz w:val="24"/>
        </w:rPr>
        <w:t xml:space="preserve">  谈判小组应当从质量和服务均能满足采购文件实质性响应要求的供应商中，</w:t>
      </w:r>
    </w:p>
    <w:p w14:paraId="6A66C64A" w14:textId="77777777" w:rsidR="00FC396F" w:rsidRDefault="00DC4684">
      <w:pPr>
        <w:spacing w:before="120" w:line="360" w:lineRule="auto"/>
        <w:ind w:leftChars="50" w:left="105" w:firstLineChars="200" w:firstLine="480"/>
        <w:rPr>
          <w:rFonts w:ascii="宋体" w:hAnsi="宋体"/>
          <w:color w:val="000000" w:themeColor="text1"/>
          <w:sz w:val="24"/>
        </w:rPr>
      </w:pPr>
      <w:r>
        <w:rPr>
          <w:rFonts w:ascii="宋体" w:hAnsi="宋体" w:hint="eastAsia"/>
          <w:color w:val="000000" w:themeColor="text1"/>
          <w:sz w:val="24"/>
        </w:rPr>
        <w:t>按照最后报价由低到高的顺序提出3名以上成交候选人推荐给采购单位，并</w:t>
      </w:r>
    </w:p>
    <w:p w14:paraId="03D1F235" w14:textId="77777777" w:rsidR="00FC396F" w:rsidRDefault="00DC4684">
      <w:pPr>
        <w:spacing w:before="120" w:line="360" w:lineRule="auto"/>
        <w:ind w:leftChars="50" w:left="105" w:firstLineChars="200" w:firstLine="480"/>
        <w:rPr>
          <w:rFonts w:ascii="宋体" w:hAnsi="宋体"/>
          <w:color w:val="000000" w:themeColor="text1"/>
          <w:sz w:val="24"/>
        </w:rPr>
      </w:pPr>
      <w:r>
        <w:rPr>
          <w:rFonts w:ascii="宋体" w:hAnsi="宋体" w:hint="eastAsia"/>
          <w:color w:val="000000" w:themeColor="text1"/>
          <w:sz w:val="24"/>
        </w:rPr>
        <w:t>编写评审报告。</w:t>
      </w:r>
    </w:p>
    <w:p w14:paraId="28458F42" w14:textId="77777777" w:rsidR="00FC396F" w:rsidRDefault="00DC4684">
      <w:pPr>
        <w:spacing w:before="120" w:line="360" w:lineRule="auto"/>
        <w:ind w:left="480" w:hangingChars="200" w:hanging="480"/>
        <w:rPr>
          <w:rFonts w:ascii="宋体" w:hAnsi="宋体"/>
          <w:color w:val="000000" w:themeColor="text1"/>
          <w:sz w:val="24"/>
        </w:rPr>
      </w:pPr>
      <w:r>
        <w:rPr>
          <w:rFonts w:ascii="宋体" w:hAnsi="宋体" w:hint="eastAsia"/>
          <w:color w:val="000000" w:themeColor="text1"/>
          <w:sz w:val="24"/>
        </w:rPr>
        <w:t>5.3</w:t>
      </w:r>
      <w:r>
        <w:rPr>
          <w:rFonts w:ascii="宋体" w:hAnsi="宋体"/>
          <w:color w:val="000000" w:themeColor="text1"/>
          <w:sz w:val="24"/>
        </w:rPr>
        <w:t xml:space="preserve">  </w:t>
      </w:r>
      <w:r>
        <w:rPr>
          <w:rFonts w:ascii="宋体" w:hAnsi="宋体" w:cs="Arial" w:hint="eastAsia"/>
          <w:color w:val="000000" w:themeColor="text1"/>
          <w:sz w:val="24"/>
        </w:rPr>
        <w:t>采购单位在评审报告确定的成交候选人名单中按由高到低的顺序确定成交人。</w:t>
      </w:r>
    </w:p>
    <w:p w14:paraId="0F958CB4" w14:textId="77777777" w:rsidR="00FC396F" w:rsidRDefault="00DC4684">
      <w:pPr>
        <w:pStyle w:val="3"/>
        <w:spacing w:line="360" w:lineRule="auto"/>
        <w:rPr>
          <w:rFonts w:hAnsi="宋体"/>
          <w:color w:val="000000" w:themeColor="text1"/>
          <w:u w:val="none"/>
        </w:rPr>
      </w:pPr>
      <w:bookmarkStart w:id="46" w:name="_Toc520356168"/>
      <w:r>
        <w:rPr>
          <w:rFonts w:hAnsi="宋体" w:hint="eastAsia"/>
          <w:color w:val="000000" w:themeColor="text1"/>
          <w:u w:val="none"/>
        </w:rPr>
        <w:t>6．</w:t>
      </w:r>
      <w:r>
        <w:rPr>
          <w:rFonts w:hAnsi="宋体" w:hint="eastAsia"/>
          <w:color w:val="000000" w:themeColor="text1"/>
          <w:u w:val="none"/>
        </w:rPr>
        <w:tab/>
      </w:r>
      <w:bookmarkEnd w:id="46"/>
      <w:r>
        <w:rPr>
          <w:rFonts w:hAnsi="宋体" w:hint="eastAsia"/>
          <w:color w:val="000000" w:themeColor="text1"/>
          <w:u w:val="none"/>
        </w:rPr>
        <w:t xml:space="preserve"> 评审过程及保密原则</w:t>
      </w:r>
    </w:p>
    <w:p w14:paraId="774391EE" w14:textId="77777777" w:rsidR="00FC396F" w:rsidRDefault="00DC4684">
      <w:pPr>
        <w:spacing w:before="120" w:line="360" w:lineRule="auto"/>
        <w:ind w:left="900" w:hanging="90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.1  报价文件递交后，直到授予成交人合同止，凡与本次采购有关人员对属于</w:t>
      </w:r>
    </w:p>
    <w:p w14:paraId="76424EAB" w14:textId="77777777" w:rsidR="00FC396F" w:rsidRDefault="00DC4684">
      <w:pPr>
        <w:spacing w:before="120" w:line="360" w:lineRule="auto"/>
        <w:ind w:leftChars="100" w:left="210" w:firstLineChars="200" w:firstLine="480"/>
        <w:rPr>
          <w:rFonts w:ascii="宋体" w:hAnsi="宋体"/>
          <w:color w:val="000000" w:themeColor="text1"/>
          <w:sz w:val="24"/>
        </w:rPr>
      </w:pPr>
      <w:r>
        <w:rPr>
          <w:rFonts w:ascii="宋体" w:hAnsi="宋体" w:hint="eastAsia"/>
          <w:color w:val="000000" w:themeColor="text1"/>
          <w:sz w:val="24"/>
        </w:rPr>
        <w:t>审查、澄清、评价和比较报价的有关资料以及授标意向等，均不得向供应</w:t>
      </w:r>
    </w:p>
    <w:p w14:paraId="68D0F606" w14:textId="77777777" w:rsidR="00FC396F" w:rsidRDefault="00DC4684">
      <w:pPr>
        <w:spacing w:before="120" w:line="360" w:lineRule="auto"/>
        <w:ind w:leftChars="100" w:left="210" w:firstLineChars="200" w:firstLine="480"/>
        <w:rPr>
          <w:rFonts w:ascii="宋体" w:hAnsi="宋体"/>
          <w:color w:val="000000" w:themeColor="text1"/>
          <w:sz w:val="24"/>
        </w:rPr>
      </w:pPr>
      <w:r>
        <w:rPr>
          <w:rFonts w:ascii="宋体" w:hAnsi="宋体" w:hint="eastAsia"/>
          <w:color w:val="000000" w:themeColor="text1"/>
          <w:sz w:val="24"/>
        </w:rPr>
        <w:t>商或其他无关的人员透露。</w:t>
      </w:r>
    </w:p>
    <w:p w14:paraId="337B206B" w14:textId="77777777" w:rsidR="00FC396F" w:rsidRDefault="00DC4684">
      <w:pPr>
        <w:spacing w:before="120" w:line="360" w:lineRule="auto"/>
        <w:ind w:left="900" w:hanging="90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.2  在评审期间，供应商试图影响采购单位和评审委员会的任何活动，将导致其</w:t>
      </w:r>
    </w:p>
    <w:p w14:paraId="1597735A" w14:textId="77777777" w:rsidR="00FC396F" w:rsidRDefault="00DC4684">
      <w:pPr>
        <w:spacing w:before="120" w:line="360" w:lineRule="auto"/>
        <w:ind w:leftChars="100" w:left="210" w:firstLineChars="200" w:firstLine="480"/>
        <w:rPr>
          <w:rFonts w:ascii="宋体" w:hAnsi="宋体"/>
          <w:color w:val="000000" w:themeColor="text1"/>
          <w:sz w:val="24"/>
        </w:rPr>
      </w:pPr>
      <w:r>
        <w:rPr>
          <w:rFonts w:ascii="宋体" w:hAnsi="宋体" w:hint="eastAsia"/>
          <w:color w:val="000000" w:themeColor="text1"/>
          <w:sz w:val="24"/>
        </w:rPr>
        <w:t>报价被拒绝，并承担相应的法律责任。</w:t>
      </w:r>
    </w:p>
    <w:p w14:paraId="6E310C4C" w14:textId="77777777" w:rsidR="00FC396F" w:rsidRDefault="00DC4684">
      <w:pPr>
        <w:pStyle w:val="3"/>
        <w:rPr>
          <w:rFonts w:hAnsi="宋体"/>
          <w:color w:val="000000" w:themeColor="text1"/>
          <w:szCs w:val="24"/>
          <w:u w:val="none"/>
        </w:rPr>
      </w:pPr>
      <w:bookmarkStart w:id="47" w:name="_Toc520356169"/>
      <w:r>
        <w:rPr>
          <w:rFonts w:hAnsi="宋体"/>
          <w:color w:val="000000" w:themeColor="text1"/>
          <w:szCs w:val="24"/>
          <w:u w:val="none"/>
        </w:rPr>
        <w:lastRenderedPageBreak/>
        <w:t xml:space="preserve">7. </w:t>
      </w:r>
      <w:r>
        <w:rPr>
          <w:rFonts w:hAnsi="宋体" w:hint="eastAsia"/>
          <w:color w:val="000000" w:themeColor="text1"/>
          <w:szCs w:val="24"/>
          <w:u w:val="none"/>
        </w:rPr>
        <w:t>质疑</w:t>
      </w:r>
    </w:p>
    <w:p w14:paraId="6AB1C02F" w14:textId="77777777" w:rsidR="00FC396F" w:rsidRDefault="00DC4684">
      <w:pPr>
        <w:pStyle w:val="a1"/>
        <w:spacing w:line="360" w:lineRule="auto"/>
        <w:ind w:firstLine="0"/>
        <w:rPr>
          <w:rFonts w:hAnsi="宋体" w:cs="宋体"/>
          <w:color w:val="000000" w:themeColor="text1"/>
          <w:szCs w:val="21"/>
        </w:rPr>
      </w:pPr>
      <w:r>
        <w:rPr>
          <w:color w:val="000000" w:themeColor="text1"/>
        </w:rPr>
        <w:t>7.1</w:t>
      </w:r>
      <w:r>
        <w:rPr>
          <w:rFonts w:hAnsi="宋体"/>
          <w:color w:val="000000" w:themeColor="text1"/>
          <w:szCs w:val="24"/>
        </w:rPr>
        <w:t>供应商认为</w:t>
      </w:r>
      <w:r>
        <w:rPr>
          <w:rFonts w:hAnsi="宋体" w:hint="eastAsia"/>
          <w:color w:val="000000" w:themeColor="text1"/>
          <w:szCs w:val="24"/>
        </w:rPr>
        <w:t>谈判</w:t>
      </w:r>
      <w:r>
        <w:rPr>
          <w:rFonts w:hAnsi="宋体"/>
          <w:color w:val="000000" w:themeColor="text1"/>
          <w:szCs w:val="24"/>
        </w:rPr>
        <w:t>文件、</w:t>
      </w:r>
      <w:r>
        <w:rPr>
          <w:rFonts w:hAnsi="宋体" w:hint="eastAsia"/>
          <w:color w:val="000000" w:themeColor="text1"/>
          <w:szCs w:val="24"/>
        </w:rPr>
        <w:t>谈判</w:t>
      </w:r>
      <w:r>
        <w:rPr>
          <w:rFonts w:hAnsi="宋体"/>
          <w:color w:val="000000" w:themeColor="text1"/>
          <w:szCs w:val="24"/>
        </w:rPr>
        <w:t>过程、</w:t>
      </w:r>
      <w:r>
        <w:rPr>
          <w:rFonts w:hAnsi="宋体" w:hint="eastAsia"/>
          <w:color w:val="000000" w:themeColor="text1"/>
          <w:szCs w:val="24"/>
        </w:rPr>
        <w:t>成</w:t>
      </w:r>
      <w:r>
        <w:rPr>
          <w:rFonts w:hAnsi="宋体"/>
          <w:color w:val="000000" w:themeColor="text1"/>
          <w:szCs w:val="24"/>
        </w:rPr>
        <w:t>交结果使自己的权益受到损害的，可以在知道或者应知其权益受到损害之日起7个工作日内，以书面形式</w:t>
      </w:r>
      <w:r>
        <w:rPr>
          <w:rFonts w:hAnsi="宋体"/>
          <w:b/>
          <w:color w:val="000000" w:themeColor="text1"/>
          <w:szCs w:val="24"/>
        </w:rPr>
        <w:t>向采购代理机构</w:t>
      </w:r>
      <w:r>
        <w:rPr>
          <w:rFonts w:hAnsi="宋体" w:hint="eastAsia"/>
          <w:b/>
          <w:color w:val="000000" w:themeColor="text1"/>
          <w:szCs w:val="24"/>
        </w:rPr>
        <w:t>（具体联系方式见本文件第一章）</w:t>
      </w:r>
      <w:r>
        <w:rPr>
          <w:rFonts w:hAnsi="宋体"/>
          <w:color w:val="000000" w:themeColor="text1"/>
          <w:szCs w:val="24"/>
        </w:rPr>
        <w:t>提出质疑</w:t>
      </w:r>
      <w:r>
        <w:rPr>
          <w:rFonts w:hAnsi="宋体" w:hint="eastAsia"/>
          <w:color w:val="000000" w:themeColor="text1"/>
          <w:szCs w:val="24"/>
        </w:rPr>
        <w:t>（</w:t>
      </w:r>
      <w:r>
        <w:rPr>
          <w:rFonts w:ascii="Arial" w:hAnsi="Arial" w:cs="Arial" w:hint="eastAsia"/>
          <w:color w:val="000000" w:themeColor="text1"/>
          <w:szCs w:val="24"/>
        </w:rPr>
        <w:t>针对同一采购程序环节的质疑，供应商应在法定质疑期内一次性提出）。</w:t>
      </w:r>
      <w:r>
        <w:rPr>
          <w:rFonts w:hAnsi="宋体" w:cs="宋体"/>
          <w:color w:val="000000" w:themeColor="text1"/>
          <w:szCs w:val="21"/>
        </w:rPr>
        <w:t>应知其权益受到损害之日</w:t>
      </w:r>
      <w:r>
        <w:rPr>
          <w:rFonts w:hAnsi="宋体" w:cs="宋体" w:hint="eastAsia"/>
          <w:color w:val="000000" w:themeColor="text1"/>
          <w:szCs w:val="21"/>
        </w:rPr>
        <w:t>，</w:t>
      </w:r>
      <w:r>
        <w:rPr>
          <w:rFonts w:hAnsi="宋体" w:cs="宋体"/>
          <w:color w:val="000000" w:themeColor="text1"/>
          <w:szCs w:val="21"/>
        </w:rPr>
        <w:t>是指：</w:t>
      </w:r>
    </w:p>
    <w:p w14:paraId="4026BF97" w14:textId="77777777" w:rsidR="00FC396F" w:rsidRDefault="00DC4684">
      <w:pPr>
        <w:pStyle w:val="a1"/>
        <w:spacing w:line="360" w:lineRule="auto"/>
        <w:ind w:firstLine="0"/>
        <w:rPr>
          <w:rFonts w:hAnsi="宋体" w:cs="宋体"/>
          <w:color w:val="000000" w:themeColor="text1"/>
          <w:szCs w:val="21"/>
        </w:rPr>
      </w:pPr>
      <w:r>
        <w:rPr>
          <w:rFonts w:hAnsi="宋体" w:cs="宋体"/>
          <w:color w:val="000000" w:themeColor="text1"/>
          <w:szCs w:val="21"/>
        </w:rPr>
        <w:t>7.1</w:t>
      </w:r>
      <w:r>
        <w:rPr>
          <w:rFonts w:hAnsi="宋体" w:cs="宋体" w:hint="eastAsia"/>
          <w:color w:val="000000" w:themeColor="text1"/>
          <w:szCs w:val="21"/>
        </w:rPr>
        <w:t>.1</w:t>
      </w:r>
      <w:r>
        <w:rPr>
          <w:rFonts w:hAnsi="宋体" w:cs="宋体"/>
          <w:color w:val="000000" w:themeColor="text1"/>
          <w:szCs w:val="21"/>
        </w:rPr>
        <w:t xml:space="preserve"> 对可以质疑的</w:t>
      </w:r>
      <w:r>
        <w:rPr>
          <w:rFonts w:hAnsi="宋体" w:cs="宋体" w:hint="eastAsia"/>
          <w:color w:val="000000" w:themeColor="text1"/>
          <w:szCs w:val="21"/>
        </w:rPr>
        <w:t>谈判</w:t>
      </w:r>
      <w:r>
        <w:rPr>
          <w:rFonts w:hAnsi="宋体" w:cs="宋体"/>
          <w:color w:val="000000" w:themeColor="text1"/>
          <w:szCs w:val="21"/>
        </w:rPr>
        <w:t>文件提出质疑的，为</w:t>
      </w:r>
      <w:r>
        <w:rPr>
          <w:rFonts w:hAnsi="宋体" w:cs="宋体" w:hint="eastAsia"/>
          <w:color w:val="000000" w:themeColor="text1"/>
          <w:szCs w:val="21"/>
        </w:rPr>
        <w:t>按要求购买并收到谈判</w:t>
      </w:r>
      <w:r>
        <w:rPr>
          <w:rFonts w:hAnsi="宋体" w:cs="宋体"/>
          <w:color w:val="000000" w:themeColor="text1"/>
          <w:szCs w:val="21"/>
        </w:rPr>
        <w:t>文件之日；</w:t>
      </w:r>
    </w:p>
    <w:p w14:paraId="2990C8A4" w14:textId="77777777" w:rsidR="00FC396F" w:rsidRDefault="00DC4684">
      <w:pPr>
        <w:pStyle w:val="a1"/>
        <w:spacing w:line="360" w:lineRule="auto"/>
        <w:ind w:firstLine="0"/>
        <w:rPr>
          <w:rFonts w:hAnsi="宋体" w:cs="宋体"/>
          <w:color w:val="000000" w:themeColor="text1"/>
          <w:szCs w:val="21"/>
        </w:rPr>
      </w:pPr>
      <w:r>
        <w:rPr>
          <w:rFonts w:hAnsi="宋体" w:cs="宋体"/>
          <w:color w:val="000000" w:themeColor="text1"/>
          <w:szCs w:val="21"/>
        </w:rPr>
        <w:t>7.1</w:t>
      </w:r>
      <w:r>
        <w:rPr>
          <w:rFonts w:hAnsi="宋体" w:cs="宋体" w:hint="eastAsia"/>
          <w:color w:val="000000" w:themeColor="text1"/>
          <w:szCs w:val="21"/>
        </w:rPr>
        <w:t>.</w:t>
      </w:r>
      <w:r>
        <w:rPr>
          <w:rFonts w:hAnsi="宋体" w:cs="宋体"/>
          <w:color w:val="000000" w:themeColor="text1"/>
          <w:szCs w:val="21"/>
        </w:rPr>
        <w:t>2 对</w:t>
      </w:r>
      <w:r>
        <w:rPr>
          <w:rFonts w:hAnsi="宋体" w:cs="宋体" w:hint="eastAsia"/>
          <w:color w:val="000000" w:themeColor="text1"/>
          <w:szCs w:val="21"/>
        </w:rPr>
        <w:t>谈判</w:t>
      </w:r>
      <w:r>
        <w:rPr>
          <w:rFonts w:hAnsi="宋体" w:cs="宋体"/>
          <w:color w:val="000000" w:themeColor="text1"/>
          <w:szCs w:val="21"/>
        </w:rPr>
        <w:t>过程提出质疑的，为各</w:t>
      </w:r>
      <w:r>
        <w:rPr>
          <w:rFonts w:hAnsi="宋体" w:cs="宋体" w:hint="eastAsia"/>
          <w:color w:val="000000" w:themeColor="text1"/>
          <w:szCs w:val="21"/>
        </w:rPr>
        <w:t>谈判</w:t>
      </w:r>
      <w:r>
        <w:rPr>
          <w:rFonts w:hAnsi="宋体" w:cs="宋体"/>
          <w:color w:val="000000" w:themeColor="text1"/>
          <w:szCs w:val="21"/>
        </w:rPr>
        <w:t>程序环节结束之日；</w:t>
      </w:r>
    </w:p>
    <w:p w14:paraId="326E0BAD" w14:textId="77777777" w:rsidR="00FC396F" w:rsidRDefault="00DC4684">
      <w:pPr>
        <w:pStyle w:val="a1"/>
        <w:spacing w:line="360" w:lineRule="auto"/>
        <w:ind w:firstLine="0"/>
        <w:rPr>
          <w:rFonts w:hAnsi="宋体"/>
          <w:color w:val="000000" w:themeColor="text1"/>
          <w:szCs w:val="24"/>
        </w:rPr>
      </w:pPr>
      <w:r>
        <w:rPr>
          <w:rFonts w:hAnsi="宋体" w:cs="宋体"/>
          <w:color w:val="000000" w:themeColor="text1"/>
          <w:szCs w:val="21"/>
        </w:rPr>
        <w:t>7.1</w:t>
      </w:r>
      <w:r>
        <w:rPr>
          <w:rFonts w:hAnsi="宋体" w:cs="宋体" w:hint="eastAsia"/>
          <w:color w:val="000000" w:themeColor="text1"/>
          <w:szCs w:val="21"/>
        </w:rPr>
        <w:t>.</w:t>
      </w:r>
      <w:r>
        <w:rPr>
          <w:rFonts w:hAnsi="宋体" w:cs="宋体"/>
          <w:color w:val="000000" w:themeColor="text1"/>
          <w:szCs w:val="21"/>
        </w:rPr>
        <w:t>3对</w:t>
      </w:r>
      <w:r>
        <w:rPr>
          <w:rFonts w:hAnsi="宋体" w:cs="宋体" w:hint="eastAsia"/>
          <w:color w:val="000000" w:themeColor="text1"/>
          <w:szCs w:val="21"/>
        </w:rPr>
        <w:t>成交</w:t>
      </w:r>
      <w:r>
        <w:rPr>
          <w:rFonts w:hAnsi="宋体" w:cs="宋体"/>
          <w:color w:val="000000" w:themeColor="text1"/>
          <w:szCs w:val="21"/>
        </w:rPr>
        <w:t>结果提出质疑的，为</w:t>
      </w:r>
      <w:r>
        <w:rPr>
          <w:rFonts w:hAnsi="宋体" w:cs="宋体" w:hint="eastAsia"/>
          <w:color w:val="000000" w:themeColor="text1"/>
          <w:szCs w:val="21"/>
        </w:rPr>
        <w:t>成交</w:t>
      </w:r>
      <w:r>
        <w:rPr>
          <w:rFonts w:hAnsi="宋体" w:cs="宋体"/>
          <w:color w:val="000000" w:themeColor="text1"/>
          <w:szCs w:val="21"/>
        </w:rPr>
        <w:t>结果公告期限届满之日。</w:t>
      </w:r>
    </w:p>
    <w:p w14:paraId="42C2CC5B" w14:textId="77777777" w:rsidR="00FC396F" w:rsidRDefault="00DC4684">
      <w:pPr>
        <w:pStyle w:val="a1"/>
        <w:spacing w:line="360" w:lineRule="auto"/>
        <w:ind w:firstLine="0"/>
        <w:rPr>
          <w:rFonts w:hAnsi="宋体" w:cs="宋体"/>
          <w:color w:val="000000" w:themeColor="text1"/>
          <w:szCs w:val="21"/>
        </w:rPr>
      </w:pPr>
      <w:r>
        <w:rPr>
          <w:rFonts w:hAnsi="宋体" w:cs="宋体"/>
          <w:color w:val="000000" w:themeColor="text1"/>
          <w:szCs w:val="21"/>
        </w:rPr>
        <w:t>7.1</w:t>
      </w:r>
      <w:r>
        <w:rPr>
          <w:rFonts w:hAnsi="宋体" w:cs="宋体" w:hint="eastAsia"/>
          <w:color w:val="000000" w:themeColor="text1"/>
          <w:szCs w:val="21"/>
        </w:rPr>
        <w:t>.</w:t>
      </w:r>
      <w:r>
        <w:rPr>
          <w:rFonts w:hAnsi="宋体" w:cs="宋体"/>
          <w:color w:val="000000" w:themeColor="text1"/>
          <w:szCs w:val="21"/>
        </w:rPr>
        <w:t>4</w:t>
      </w:r>
      <w:r>
        <w:rPr>
          <w:rFonts w:hAnsi="宋体"/>
          <w:color w:val="000000" w:themeColor="text1"/>
          <w:szCs w:val="24"/>
        </w:rPr>
        <w:t xml:space="preserve"> </w:t>
      </w:r>
      <w:r>
        <w:rPr>
          <w:rFonts w:ascii="Arial" w:hAnsi="Arial" w:cs="Arial" w:hint="eastAsia"/>
          <w:color w:val="000000" w:themeColor="text1"/>
          <w:szCs w:val="24"/>
        </w:rPr>
        <w:t>提出质疑的供应商应当是参与所质疑项目</w:t>
      </w:r>
      <w:r>
        <w:rPr>
          <w:rFonts w:hAnsi="宋体" w:cs="宋体" w:hint="eastAsia"/>
          <w:color w:val="000000" w:themeColor="text1"/>
          <w:szCs w:val="21"/>
        </w:rPr>
        <w:t>采购</w:t>
      </w:r>
      <w:r>
        <w:rPr>
          <w:rFonts w:hAnsi="宋体" w:cs="宋体"/>
          <w:color w:val="000000" w:themeColor="text1"/>
          <w:szCs w:val="21"/>
        </w:rPr>
        <w:t>活动的供应商</w:t>
      </w:r>
      <w:r>
        <w:rPr>
          <w:rFonts w:hAnsi="宋体" w:cs="宋体" w:hint="eastAsia"/>
          <w:color w:val="000000" w:themeColor="text1"/>
          <w:szCs w:val="21"/>
        </w:rPr>
        <w:t>。</w:t>
      </w:r>
      <w:r>
        <w:rPr>
          <w:rFonts w:hAnsi="宋体" w:cs="宋体"/>
          <w:color w:val="000000" w:themeColor="text1"/>
          <w:szCs w:val="21"/>
        </w:rPr>
        <w:t>潜在供应商已</w:t>
      </w:r>
      <w:r>
        <w:rPr>
          <w:rFonts w:hAnsi="宋体" w:cs="宋体" w:hint="eastAsia"/>
          <w:color w:val="000000" w:themeColor="text1"/>
          <w:szCs w:val="21"/>
        </w:rPr>
        <w:t>按要求购买谈判</w:t>
      </w:r>
      <w:r>
        <w:rPr>
          <w:rFonts w:hAnsi="宋体" w:cs="宋体"/>
          <w:color w:val="000000" w:themeColor="text1"/>
          <w:szCs w:val="21"/>
        </w:rPr>
        <w:t>文件的，可以</w:t>
      </w:r>
      <w:r>
        <w:rPr>
          <w:rFonts w:hAnsi="宋体" w:cs="宋体" w:hint="eastAsia"/>
          <w:color w:val="000000" w:themeColor="text1"/>
          <w:szCs w:val="21"/>
        </w:rPr>
        <w:t>按规定</w:t>
      </w:r>
      <w:r>
        <w:rPr>
          <w:rFonts w:hAnsi="宋体" w:cs="宋体"/>
          <w:color w:val="000000" w:themeColor="text1"/>
          <w:szCs w:val="21"/>
        </w:rPr>
        <w:t>对</w:t>
      </w:r>
      <w:r>
        <w:rPr>
          <w:rFonts w:hAnsi="宋体" w:cs="宋体" w:hint="eastAsia"/>
          <w:color w:val="000000" w:themeColor="text1"/>
          <w:szCs w:val="21"/>
        </w:rPr>
        <w:t>谈判</w:t>
      </w:r>
      <w:r>
        <w:rPr>
          <w:rFonts w:hAnsi="宋体" w:cs="宋体"/>
          <w:color w:val="000000" w:themeColor="text1"/>
          <w:szCs w:val="21"/>
        </w:rPr>
        <w:t>文件</w:t>
      </w:r>
      <w:r>
        <w:rPr>
          <w:rFonts w:hAnsi="宋体" w:cs="宋体" w:hint="eastAsia"/>
          <w:color w:val="000000" w:themeColor="text1"/>
          <w:szCs w:val="21"/>
        </w:rPr>
        <w:t>提出</w:t>
      </w:r>
      <w:r>
        <w:rPr>
          <w:rFonts w:hAnsi="宋体" w:cs="宋体"/>
          <w:color w:val="000000" w:themeColor="text1"/>
          <w:szCs w:val="21"/>
        </w:rPr>
        <w:t>质疑。</w:t>
      </w:r>
    </w:p>
    <w:p w14:paraId="46269719" w14:textId="77777777" w:rsidR="00FC396F" w:rsidRDefault="00DC4684">
      <w:pPr>
        <w:pStyle w:val="a1"/>
        <w:spacing w:line="360" w:lineRule="auto"/>
        <w:ind w:firstLine="0"/>
        <w:rPr>
          <w:rFonts w:hAnsi="宋体" w:cs="宋体"/>
          <w:color w:val="000000" w:themeColor="text1"/>
          <w:szCs w:val="21"/>
        </w:rPr>
      </w:pPr>
      <w:r>
        <w:rPr>
          <w:rFonts w:hAnsi="宋体" w:cs="宋体"/>
          <w:color w:val="000000" w:themeColor="text1"/>
          <w:szCs w:val="21"/>
        </w:rPr>
        <w:t>7.2 供应商提出质疑应当提交质疑函和必要的证明材料</w:t>
      </w:r>
      <w:r>
        <w:rPr>
          <w:rFonts w:hAnsi="宋体" w:cs="宋体" w:hint="eastAsia"/>
          <w:color w:val="000000" w:themeColor="text1"/>
          <w:szCs w:val="21"/>
        </w:rPr>
        <w:t>，质疑</w:t>
      </w:r>
      <w:proofErr w:type="gramStart"/>
      <w:r>
        <w:rPr>
          <w:rFonts w:hAnsi="宋体" w:cs="宋体" w:hint="eastAsia"/>
          <w:color w:val="000000" w:themeColor="text1"/>
          <w:szCs w:val="21"/>
        </w:rPr>
        <w:t>函</w:t>
      </w:r>
      <w:r>
        <w:rPr>
          <w:rFonts w:hAnsi="宋体" w:cs="宋体"/>
          <w:color w:val="000000" w:themeColor="text1"/>
          <w:szCs w:val="21"/>
        </w:rPr>
        <w:t>应当</w:t>
      </w:r>
      <w:proofErr w:type="gramEnd"/>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或者其授权代表签字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r>
        <w:rPr>
          <w:rFonts w:hAnsi="宋体" w:cs="宋体"/>
          <w:color w:val="000000" w:themeColor="text1"/>
          <w:szCs w:val="21"/>
        </w:rPr>
        <w:t>供应商可以委托代理人进行质疑</w:t>
      </w:r>
      <w:r>
        <w:rPr>
          <w:rFonts w:hAnsi="宋体" w:cs="宋体" w:hint="eastAsia"/>
          <w:color w:val="000000" w:themeColor="text1"/>
          <w:szCs w:val="21"/>
        </w:rPr>
        <w:t>，</w:t>
      </w:r>
      <w:r>
        <w:rPr>
          <w:rFonts w:hAnsi="宋体" w:cs="宋体"/>
          <w:color w:val="000000" w:themeColor="text1"/>
          <w:szCs w:val="21"/>
        </w:rPr>
        <w:t>其授权委托书应当载明代理人的姓名或者名称、代理事项、具体权限、期限和相关事项</w:t>
      </w:r>
      <w:r>
        <w:rPr>
          <w:rFonts w:hAnsi="宋体" w:cs="宋体" w:hint="eastAsia"/>
          <w:color w:val="000000" w:themeColor="text1"/>
          <w:szCs w:val="21"/>
        </w:rPr>
        <w:t>，</w:t>
      </w:r>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p>
    <w:p w14:paraId="517F8454" w14:textId="77777777" w:rsidR="00FC396F" w:rsidRDefault="00DC4684">
      <w:pPr>
        <w:pStyle w:val="a1"/>
        <w:spacing w:line="360" w:lineRule="auto"/>
        <w:ind w:firstLine="0"/>
        <w:rPr>
          <w:rFonts w:hAnsi="宋体" w:cs="宋体"/>
          <w:color w:val="000000" w:themeColor="text1"/>
          <w:szCs w:val="21"/>
        </w:rPr>
      </w:pPr>
      <w:r>
        <w:rPr>
          <w:rFonts w:hAnsi="宋体" w:cs="宋体"/>
          <w:color w:val="000000" w:themeColor="text1"/>
          <w:szCs w:val="21"/>
        </w:rPr>
        <w:t>7.3 质疑</w:t>
      </w:r>
      <w:proofErr w:type="gramStart"/>
      <w:r>
        <w:rPr>
          <w:rFonts w:hAnsi="宋体" w:cs="宋体"/>
          <w:color w:val="000000" w:themeColor="text1"/>
          <w:szCs w:val="21"/>
        </w:rPr>
        <w:t>函应当</w:t>
      </w:r>
      <w:proofErr w:type="gramEnd"/>
      <w:r>
        <w:rPr>
          <w:rFonts w:hAnsi="宋体" w:cs="宋体"/>
          <w:color w:val="000000" w:themeColor="text1"/>
          <w:szCs w:val="21"/>
        </w:rPr>
        <w:t>包括下列内容：</w:t>
      </w:r>
    </w:p>
    <w:p w14:paraId="24047A16" w14:textId="77777777" w:rsidR="00FC396F" w:rsidRDefault="00DC4684">
      <w:pPr>
        <w:pStyle w:val="a1"/>
        <w:spacing w:line="360" w:lineRule="auto"/>
        <w:ind w:firstLineChars="283" w:firstLine="679"/>
        <w:rPr>
          <w:rFonts w:hAnsi="宋体" w:cs="宋体"/>
          <w:color w:val="000000" w:themeColor="text1"/>
          <w:szCs w:val="21"/>
        </w:rPr>
      </w:pPr>
      <w:r>
        <w:rPr>
          <w:rFonts w:hAnsi="宋体" w:cs="宋体"/>
          <w:color w:val="000000" w:themeColor="text1"/>
          <w:szCs w:val="21"/>
        </w:rPr>
        <w:t>（1）供应商的姓名或者名称、地址、邮编、联系人及联系电话；</w:t>
      </w:r>
    </w:p>
    <w:p w14:paraId="5ACC633A" w14:textId="77777777" w:rsidR="00FC396F" w:rsidRDefault="00DC4684">
      <w:pPr>
        <w:pStyle w:val="a1"/>
        <w:spacing w:line="360" w:lineRule="auto"/>
        <w:ind w:leftChars="300" w:left="630" w:firstLine="0"/>
        <w:rPr>
          <w:rFonts w:hAnsi="宋体" w:cs="宋体"/>
          <w:color w:val="000000" w:themeColor="text1"/>
          <w:szCs w:val="21"/>
        </w:rPr>
      </w:pPr>
      <w:r>
        <w:rPr>
          <w:rFonts w:hAnsi="宋体" w:cs="宋体"/>
          <w:color w:val="000000" w:themeColor="text1"/>
          <w:szCs w:val="21"/>
        </w:rPr>
        <w:t>（2）质疑项目的名称、编号；</w:t>
      </w:r>
    </w:p>
    <w:p w14:paraId="6E077B9D" w14:textId="77777777" w:rsidR="00FC396F" w:rsidRDefault="00DC4684">
      <w:pPr>
        <w:pStyle w:val="a1"/>
        <w:spacing w:line="360" w:lineRule="auto"/>
        <w:ind w:leftChars="300" w:left="630" w:firstLine="0"/>
        <w:rPr>
          <w:rFonts w:hAnsi="宋体" w:cs="宋体"/>
          <w:color w:val="000000" w:themeColor="text1"/>
          <w:szCs w:val="21"/>
        </w:rPr>
      </w:pPr>
      <w:r>
        <w:rPr>
          <w:rFonts w:hAnsi="宋体" w:cs="宋体"/>
          <w:color w:val="000000" w:themeColor="text1"/>
          <w:szCs w:val="21"/>
        </w:rPr>
        <w:t>（3）具体、明确的质疑事项和与质疑事项相关的请求；</w:t>
      </w:r>
    </w:p>
    <w:p w14:paraId="301E242E" w14:textId="77777777" w:rsidR="00FC396F" w:rsidRDefault="00DC4684">
      <w:pPr>
        <w:pStyle w:val="a1"/>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（4）事实依据；</w:t>
      </w:r>
    </w:p>
    <w:p w14:paraId="0F5ED327" w14:textId="77777777" w:rsidR="00FC396F" w:rsidRDefault="00DC4684">
      <w:pPr>
        <w:pStyle w:val="a1"/>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（5）必要的法律依据；</w:t>
      </w:r>
    </w:p>
    <w:p w14:paraId="43D73BDC" w14:textId="77777777" w:rsidR="00FC396F" w:rsidRDefault="00DC4684">
      <w:pPr>
        <w:pStyle w:val="a1"/>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（6）提出质疑的日期。</w:t>
      </w:r>
    </w:p>
    <w:p w14:paraId="332045B5" w14:textId="77777777" w:rsidR="00FC396F" w:rsidRDefault="00DC4684">
      <w:pPr>
        <w:pStyle w:val="a1"/>
        <w:spacing w:line="360" w:lineRule="auto"/>
        <w:ind w:firstLine="0"/>
        <w:rPr>
          <w:rFonts w:hAnsi="宋体" w:cs="宋体"/>
          <w:color w:val="000000" w:themeColor="text1"/>
          <w:szCs w:val="21"/>
        </w:rPr>
      </w:pPr>
      <w:r>
        <w:rPr>
          <w:rFonts w:hAnsi="宋体" w:cs="宋体"/>
          <w:color w:val="000000" w:themeColor="text1"/>
          <w:szCs w:val="21"/>
        </w:rPr>
        <w:t>7.4 采购代理机构不得拒收质疑供应商在法定质疑期内发出的质疑函，应当在收到质疑函后7个工作日内</w:t>
      </w:r>
      <w:proofErr w:type="gramStart"/>
      <w:r>
        <w:rPr>
          <w:rFonts w:hAnsi="宋体" w:cs="宋体"/>
          <w:color w:val="000000" w:themeColor="text1"/>
          <w:szCs w:val="21"/>
        </w:rPr>
        <w:t>作出</w:t>
      </w:r>
      <w:proofErr w:type="gramEnd"/>
      <w:r>
        <w:rPr>
          <w:rFonts w:hAnsi="宋体" w:cs="宋体"/>
          <w:color w:val="000000" w:themeColor="text1"/>
          <w:szCs w:val="21"/>
        </w:rPr>
        <w:t>答复，并以书面形式通知质疑供应商和其他有关供应商。质疑答复的内容不得涉及商业秘密。供应商对</w:t>
      </w:r>
      <w:r>
        <w:rPr>
          <w:rFonts w:hAnsi="宋体" w:cs="宋体" w:hint="eastAsia"/>
          <w:color w:val="000000" w:themeColor="text1"/>
          <w:szCs w:val="21"/>
        </w:rPr>
        <w:t>谈判</w:t>
      </w:r>
      <w:r>
        <w:rPr>
          <w:rFonts w:hAnsi="宋体" w:cs="宋体"/>
          <w:color w:val="000000" w:themeColor="text1"/>
          <w:szCs w:val="21"/>
        </w:rPr>
        <w:t>过程、</w:t>
      </w:r>
      <w:r>
        <w:rPr>
          <w:rFonts w:hAnsi="宋体" w:cs="宋体" w:hint="eastAsia"/>
          <w:color w:val="000000" w:themeColor="text1"/>
          <w:szCs w:val="21"/>
        </w:rPr>
        <w:t>成交</w:t>
      </w:r>
      <w:r>
        <w:rPr>
          <w:rFonts w:hAnsi="宋体" w:cs="宋体"/>
          <w:color w:val="000000" w:themeColor="text1"/>
          <w:szCs w:val="21"/>
        </w:rPr>
        <w:t>结果提出质疑的，采购代理机构可以组织原评审委员会协助答复质疑。</w:t>
      </w:r>
    </w:p>
    <w:p w14:paraId="781F01F9" w14:textId="77777777" w:rsidR="00FC396F" w:rsidRDefault="00DC4684">
      <w:pPr>
        <w:widowControl/>
        <w:spacing w:line="360" w:lineRule="auto"/>
        <w:jc w:val="left"/>
        <w:rPr>
          <w:rFonts w:ascii="宋体" w:hAnsi="宋体" w:cs="宋体"/>
          <w:color w:val="000000" w:themeColor="text1"/>
          <w:kern w:val="0"/>
          <w:sz w:val="24"/>
          <w:szCs w:val="21"/>
        </w:rPr>
      </w:pPr>
      <w:r>
        <w:rPr>
          <w:rFonts w:ascii="宋体" w:hAnsi="宋体" w:cs="宋体"/>
          <w:color w:val="000000" w:themeColor="text1"/>
          <w:kern w:val="0"/>
          <w:sz w:val="24"/>
          <w:szCs w:val="21"/>
        </w:rPr>
        <w:t>7.5 采购人、采购代理机构认为供应商质疑不成立，或者成立但未对成交结果构成影响的，继续开展采购活动；认为供应商质疑成立且影响或者可能影响</w:t>
      </w:r>
      <w:r>
        <w:rPr>
          <w:rFonts w:ascii="宋体" w:hAnsi="宋体" w:cs="宋体" w:hint="eastAsia"/>
          <w:color w:val="000000" w:themeColor="text1"/>
          <w:kern w:val="0"/>
          <w:sz w:val="24"/>
          <w:szCs w:val="21"/>
        </w:rPr>
        <w:t>成交</w:t>
      </w:r>
      <w:r>
        <w:rPr>
          <w:rFonts w:ascii="宋体" w:hAnsi="宋体" w:cs="宋体"/>
          <w:color w:val="000000" w:themeColor="text1"/>
          <w:kern w:val="0"/>
          <w:sz w:val="24"/>
          <w:szCs w:val="21"/>
        </w:rPr>
        <w:t>结果的，按照下列情况处理：</w:t>
      </w:r>
    </w:p>
    <w:p w14:paraId="589BA9C3" w14:textId="77777777" w:rsidR="00FC396F" w:rsidRDefault="00DC4684">
      <w:pPr>
        <w:widowControl/>
        <w:spacing w:line="360" w:lineRule="auto"/>
        <w:ind w:leftChars="14" w:left="29"/>
        <w:jc w:val="left"/>
        <w:rPr>
          <w:rFonts w:ascii="宋体" w:hAnsi="宋体" w:cs="宋体"/>
          <w:color w:val="000000" w:themeColor="text1"/>
          <w:kern w:val="0"/>
          <w:sz w:val="24"/>
          <w:szCs w:val="21"/>
        </w:rPr>
      </w:pPr>
      <w:r>
        <w:rPr>
          <w:rFonts w:ascii="宋体" w:hAnsi="宋体" w:cs="宋体"/>
          <w:color w:val="000000" w:themeColor="text1"/>
          <w:kern w:val="0"/>
          <w:sz w:val="24"/>
          <w:szCs w:val="21"/>
        </w:rPr>
        <w:lastRenderedPageBreak/>
        <w:t>（1）对</w:t>
      </w:r>
      <w:r>
        <w:rPr>
          <w:rFonts w:ascii="宋体" w:hAnsi="宋体" w:cs="宋体" w:hint="eastAsia"/>
          <w:color w:val="000000" w:themeColor="text1"/>
          <w:kern w:val="0"/>
          <w:sz w:val="24"/>
          <w:szCs w:val="21"/>
        </w:rPr>
        <w:t>谈判</w:t>
      </w:r>
      <w:r>
        <w:rPr>
          <w:rFonts w:ascii="宋体" w:hAnsi="宋体" w:cs="宋体"/>
          <w:color w:val="000000" w:themeColor="text1"/>
          <w:kern w:val="0"/>
          <w:sz w:val="24"/>
          <w:szCs w:val="21"/>
        </w:rPr>
        <w:t>文件提出的质疑，依法通过澄清或者修改可以继续开展</w:t>
      </w:r>
      <w:r>
        <w:rPr>
          <w:rFonts w:ascii="宋体" w:hAnsi="宋体" w:cs="宋体" w:hint="eastAsia"/>
          <w:color w:val="000000" w:themeColor="text1"/>
          <w:kern w:val="0"/>
          <w:sz w:val="24"/>
          <w:szCs w:val="21"/>
        </w:rPr>
        <w:t>采购</w:t>
      </w:r>
      <w:r>
        <w:rPr>
          <w:rFonts w:ascii="宋体" w:hAnsi="宋体" w:cs="宋体"/>
          <w:color w:val="000000" w:themeColor="text1"/>
          <w:kern w:val="0"/>
          <w:sz w:val="24"/>
          <w:szCs w:val="21"/>
        </w:rPr>
        <w:t>活动的，澄清或者修改</w:t>
      </w:r>
      <w:r>
        <w:rPr>
          <w:rFonts w:ascii="宋体" w:hAnsi="宋体" w:cs="宋体" w:hint="eastAsia"/>
          <w:color w:val="000000" w:themeColor="text1"/>
          <w:kern w:val="0"/>
          <w:sz w:val="24"/>
          <w:szCs w:val="21"/>
        </w:rPr>
        <w:t>谈判</w:t>
      </w:r>
      <w:r>
        <w:rPr>
          <w:rFonts w:ascii="宋体" w:hAnsi="宋体" w:cs="宋体"/>
          <w:color w:val="000000" w:themeColor="text1"/>
          <w:kern w:val="0"/>
          <w:sz w:val="24"/>
          <w:szCs w:val="21"/>
        </w:rPr>
        <w:t>文件后继续开展采购活动；否则应当修改</w:t>
      </w:r>
      <w:r>
        <w:rPr>
          <w:rFonts w:ascii="宋体" w:hAnsi="宋体" w:cs="宋体" w:hint="eastAsia"/>
          <w:color w:val="000000" w:themeColor="text1"/>
          <w:kern w:val="0"/>
          <w:sz w:val="24"/>
          <w:szCs w:val="21"/>
        </w:rPr>
        <w:t>采购</w:t>
      </w:r>
      <w:r>
        <w:rPr>
          <w:rFonts w:ascii="宋体" w:hAnsi="宋体" w:cs="宋体"/>
          <w:color w:val="000000" w:themeColor="text1"/>
          <w:kern w:val="0"/>
          <w:sz w:val="24"/>
          <w:szCs w:val="21"/>
        </w:rPr>
        <w:t>文件后重新开展</w:t>
      </w:r>
      <w:r>
        <w:rPr>
          <w:rFonts w:ascii="宋体" w:hAnsi="宋体" w:cs="宋体" w:hint="eastAsia"/>
          <w:color w:val="000000" w:themeColor="text1"/>
          <w:kern w:val="0"/>
          <w:sz w:val="24"/>
          <w:szCs w:val="21"/>
        </w:rPr>
        <w:t>招采购</w:t>
      </w:r>
      <w:r>
        <w:rPr>
          <w:rFonts w:ascii="宋体" w:hAnsi="宋体" w:cs="宋体"/>
          <w:color w:val="000000" w:themeColor="text1"/>
          <w:kern w:val="0"/>
          <w:sz w:val="24"/>
          <w:szCs w:val="21"/>
        </w:rPr>
        <w:t>活动。</w:t>
      </w:r>
    </w:p>
    <w:p w14:paraId="66CC84DD" w14:textId="77777777" w:rsidR="00FC396F" w:rsidRDefault="00DC4684">
      <w:pPr>
        <w:widowControl/>
        <w:spacing w:line="360" w:lineRule="auto"/>
        <w:jc w:val="left"/>
        <w:rPr>
          <w:rFonts w:ascii="宋体" w:hAnsi="宋体" w:cs="宋体"/>
          <w:color w:val="000000" w:themeColor="text1"/>
          <w:kern w:val="0"/>
          <w:sz w:val="24"/>
          <w:szCs w:val="21"/>
        </w:rPr>
      </w:pPr>
      <w:r>
        <w:rPr>
          <w:rFonts w:ascii="宋体" w:hAnsi="宋体" w:cs="宋体"/>
          <w:color w:val="000000" w:themeColor="text1"/>
          <w:kern w:val="0"/>
          <w:sz w:val="24"/>
          <w:szCs w:val="21"/>
        </w:rPr>
        <w:t>（2）对</w:t>
      </w:r>
      <w:r>
        <w:rPr>
          <w:rFonts w:ascii="宋体" w:hAnsi="宋体" w:cs="宋体" w:hint="eastAsia"/>
          <w:color w:val="000000" w:themeColor="text1"/>
          <w:kern w:val="0"/>
          <w:sz w:val="24"/>
          <w:szCs w:val="21"/>
        </w:rPr>
        <w:t>谈判</w:t>
      </w:r>
      <w:r>
        <w:rPr>
          <w:rFonts w:ascii="宋体" w:hAnsi="宋体" w:cs="宋体"/>
          <w:color w:val="000000" w:themeColor="text1"/>
          <w:kern w:val="0"/>
          <w:sz w:val="24"/>
          <w:szCs w:val="21"/>
        </w:rPr>
        <w:t>过程、</w:t>
      </w:r>
      <w:r>
        <w:rPr>
          <w:rFonts w:ascii="宋体" w:hAnsi="宋体" w:cs="宋体" w:hint="eastAsia"/>
          <w:color w:val="000000" w:themeColor="text1"/>
          <w:kern w:val="0"/>
          <w:sz w:val="24"/>
          <w:szCs w:val="21"/>
        </w:rPr>
        <w:t>成交</w:t>
      </w:r>
      <w:r>
        <w:rPr>
          <w:rFonts w:ascii="宋体" w:hAnsi="宋体" w:cs="宋体"/>
          <w:color w:val="000000" w:themeColor="text1"/>
          <w:kern w:val="0"/>
          <w:sz w:val="24"/>
          <w:szCs w:val="21"/>
        </w:rPr>
        <w:t>结果提出的质疑，合格供应</w:t>
      </w:r>
      <w:proofErr w:type="gramStart"/>
      <w:r>
        <w:rPr>
          <w:rFonts w:ascii="宋体" w:hAnsi="宋体" w:cs="宋体"/>
          <w:color w:val="000000" w:themeColor="text1"/>
          <w:kern w:val="0"/>
          <w:sz w:val="24"/>
          <w:szCs w:val="21"/>
        </w:rPr>
        <w:t>商符合</w:t>
      </w:r>
      <w:proofErr w:type="gramEnd"/>
      <w:r>
        <w:rPr>
          <w:rFonts w:ascii="宋体" w:hAnsi="宋体" w:cs="宋体"/>
          <w:color w:val="000000" w:themeColor="text1"/>
          <w:kern w:val="0"/>
          <w:sz w:val="24"/>
          <w:szCs w:val="21"/>
        </w:rPr>
        <w:t>法定数量时，可以从合格的</w:t>
      </w:r>
      <w:r>
        <w:rPr>
          <w:rFonts w:ascii="宋体" w:hAnsi="宋体" w:cs="宋体" w:hint="eastAsia"/>
          <w:color w:val="000000" w:themeColor="text1"/>
          <w:kern w:val="0"/>
          <w:sz w:val="24"/>
          <w:szCs w:val="21"/>
        </w:rPr>
        <w:t>成交</w:t>
      </w:r>
      <w:r>
        <w:rPr>
          <w:rFonts w:ascii="宋体" w:hAnsi="宋体" w:cs="宋体"/>
          <w:color w:val="000000" w:themeColor="text1"/>
          <w:kern w:val="0"/>
          <w:sz w:val="24"/>
          <w:szCs w:val="21"/>
        </w:rPr>
        <w:t>候选人中另行确定</w:t>
      </w:r>
      <w:r>
        <w:rPr>
          <w:rFonts w:ascii="宋体" w:hAnsi="宋体" w:cs="宋体" w:hint="eastAsia"/>
          <w:color w:val="000000" w:themeColor="text1"/>
          <w:kern w:val="0"/>
          <w:sz w:val="24"/>
          <w:szCs w:val="21"/>
        </w:rPr>
        <w:t>成交</w:t>
      </w:r>
      <w:r>
        <w:rPr>
          <w:rFonts w:ascii="宋体" w:hAnsi="宋体" w:cs="宋体"/>
          <w:color w:val="000000" w:themeColor="text1"/>
          <w:kern w:val="0"/>
          <w:sz w:val="24"/>
          <w:szCs w:val="21"/>
        </w:rPr>
        <w:t>供应商的，应当依法另行确定</w:t>
      </w:r>
      <w:r>
        <w:rPr>
          <w:rFonts w:ascii="宋体" w:hAnsi="宋体" w:cs="宋体" w:hint="eastAsia"/>
          <w:color w:val="000000" w:themeColor="text1"/>
          <w:kern w:val="0"/>
          <w:sz w:val="24"/>
          <w:szCs w:val="21"/>
        </w:rPr>
        <w:t>成交</w:t>
      </w:r>
      <w:r>
        <w:rPr>
          <w:rFonts w:ascii="宋体" w:hAnsi="宋体" w:cs="宋体"/>
          <w:color w:val="000000" w:themeColor="text1"/>
          <w:kern w:val="0"/>
          <w:sz w:val="24"/>
          <w:szCs w:val="21"/>
        </w:rPr>
        <w:t>供应商；否则应当重新开展</w:t>
      </w:r>
      <w:r>
        <w:rPr>
          <w:rFonts w:ascii="宋体" w:hAnsi="宋体" w:cs="宋体" w:hint="eastAsia"/>
          <w:color w:val="000000" w:themeColor="text1"/>
          <w:kern w:val="0"/>
          <w:sz w:val="24"/>
          <w:szCs w:val="21"/>
        </w:rPr>
        <w:t>采购</w:t>
      </w:r>
      <w:r>
        <w:rPr>
          <w:rFonts w:ascii="宋体" w:hAnsi="宋体" w:cs="宋体"/>
          <w:color w:val="000000" w:themeColor="text1"/>
          <w:kern w:val="0"/>
          <w:sz w:val="24"/>
          <w:szCs w:val="21"/>
        </w:rPr>
        <w:t>活动。</w:t>
      </w:r>
    </w:p>
    <w:p w14:paraId="4F12091F" w14:textId="77777777" w:rsidR="00FC396F" w:rsidRDefault="00DC4684">
      <w:pPr>
        <w:pStyle w:val="2"/>
        <w:spacing w:line="360" w:lineRule="auto"/>
        <w:jc w:val="both"/>
        <w:rPr>
          <w:rFonts w:ascii="宋体" w:eastAsia="宋体" w:hAnsi="宋体" w:cs="宋体"/>
          <w:b w:val="0"/>
          <w:color w:val="000000" w:themeColor="text1"/>
          <w:sz w:val="24"/>
          <w:szCs w:val="21"/>
        </w:rPr>
      </w:pPr>
      <w:r>
        <w:rPr>
          <w:rFonts w:ascii="宋体" w:eastAsia="宋体" w:hAnsi="宋体" w:cs="宋体"/>
          <w:b w:val="0"/>
          <w:color w:val="000000" w:themeColor="text1"/>
          <w:sz w:val="24"/>
          <w:szCs w:val="21"/>
        </w:rPr>
        <w:t>7.6 质疑答复导致</w:t>
      </w:r>
      <w:r>
        <w:rPr>
          <w:rFonts w:ascii="宋体" w:eastAsia="宋体" w:hAnsi="宋体" w:cs="宋体" w:hint="eastAsia"/>
          <w:b w:val="0"/>
          <w:color w:val="000000" w:themeColor="text1"/>
          <w:sz w:val="24"/>
          <w:szCs w:val="21"/>
        </w:rPr>
        <w:t>成交</w:t>
      </w:r>
      <w:r>
        <w:rPr>
          <w:rFonts w:ascii="宋体" w:eastAsia="宋体" w:hAnsi="宋体" w:cs="宋体"/>
          <w:b w:val="0"/>
          <w:color w:val="000000" w:themeColor="text1"/>
          <w:sz w:val="24"/>
          <w:szCs w:val="21"/>
        </w:rPr>
        <w:t>结果改变的，采购人或者采购代理机构应当将有关情况书面报告本级财政部门。</w:t>
      </w:r>
    </w:p>
    <w:bookmarkEnd w:id="47"/>
    <w:p w14:paraId="01F4C740" w14:textId="77777777" w:rsidR="00FC396F" w:rsidRDefault="00DC4684">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8、成交通知</w:t>
      </w:r>
      <w:r>
        <w:rPr>
          <w:rFonts w:ascii="宋体" w:hAnsi="宋体"/>
          <w:b/>
          <w:color w:val="000000" w:themeColor="text1"/>
          <w:sz w:val="24"/>
        </w:rPr>
        <w:cr/>
      </w:r>
      <w:r>
        <w:rPr>
          <w:rFonts w:ascii="宋体" w:hAnsi="宋体" w:hint="eastAsia"/>
          <w:color w:val="000000" w:themeColor="text1"/>
          <w:sz w:val="24"/>
        </w:rPr>
        <w:t>8.1  在谈判有效期内，采购代理机构以书面形式通知所选定的成交方。</w:t>
      </w:r>
      <w:r>
        <w:rPr>
          <w:rFonts w:ascii="宋体" w:hAnsi="宋体" w:hint="eastAsia"/>
          <w:color w:val="000000" w:themeColor="text1"/>
          <w:sz w:val="24"/>
        </w:rPr>
        <w:cr/>
        <w:t>8.2  当成交方按第27条规定与买方签订合同后，采购代理机构将向其他供应商发出未成交通知，未成交供应商的保证金应当在成交通知书发出后5个工作日内退还，采购代理机构对未成交的供应商</w:t>
      </w:r>
      <w:proofErr w:type="gramStart"/>
      <w:r>
        <w:rPr>
          <w:rFonts w:ascii="宋体" w:hAnsi="宋体" w:hint="eastAsia"/>
          <w:color w:val="000000" w:themeColor="text1"/>
          <w:sz w:val="24"/>
        </w:rPr>
        <w:t>不作未成交</w:t>
      </w:r>
      <w:proofErr w:type="gramEnd"/>
      <w:r>
        <w:rPr>
          <w:rFonts w:ascii="宋体" w:hAnsi="宋体" w:hint="eastAsia"/>
          <w:color w:val="000000" w:themeColor="text1"/>
          <w:sz w:val="24"/>
        </w:rPr>
        <w:t>原因的解释。</w:t>
      </w:r>
    </w:p>
    <w:p w14:paraId="268CA5B0" w14:textId="77777777" w:rsidR="00FC396F" w:rsidRDefault="00DC4684">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28.3  成交供应商的保证金应当在采购合同签订后5个工作日内退还。</w:t>
      </w:r>
    </w:p>
    <w:p w14:paraId="7CBD16B2" w14:textId="77777777" w:rsidR="00FC396F" w:rsidRDefault="00DC4684">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28.4 《成交通知书》将是合同的一个组成部分。</w:t>
      </w:r>
      <w:r>
        <w:rPr>
          <w:rFonts w:ascii="宋体" w:hAnsi="宋体" w:hint="eastAsia"/>
          <w:color w:val="000000" w:themeColor="text1"/>
          <w:sz w:val="24"/>
        </w:rPr>
        <w:cr/>
      </w:r>
      <w:r>
        <w:rPr>
          <w:rFonts w:ascii="宋体" w:hAnsi="宋体" w:hint="eastAsia"/>
          <w:b/>
          <w:color w:val="000000" w:themeColor="text1"/>
          <w:sz w:val="24"/>
        </w:rPr>
        <w:t>9、</w:t>
      </w:r>
      <w:proofErr w:type="gramStart"/>
      <w:r>
        <w:rPr>
          <w:rFonts w:ascii="宋体" w:hAnsi="宋体" w:hint="eastAsia"/>
          <w:b/>
          <w:color w:val="000000" w:themeColor="text1"/>
          <w:sz w:val="24"/>
        </w:rPr>
        <w:t>签定</w:t>
      </w:r>
      <w:proofErr w:type="gramEnd"/>
      <w:r>
        <w:rPr>
          <w:rFonts w:ascii="宋体" w:hAnsi="宋体" w:hint="eastAsia"/>
          <w:b/>
          <w:color w:val="000000" w:themeColor="text1"/>
          <w:sz w:val="24"/>
        </w:rPr>
        <w:t>合同</w:t>
      </w:r>
      <w:r>
        <w:rPr>
          <w:rFonts w:ascii="宋体" w:hAnsi="宋体"/>
          <w:b/>
          <w:color w:val="000000" w:themeColor="text1"/>
          <w:sz w:val="24"/>
        </w:rPr>
        <w:cr/>
      </w:r>
      <w:r>
        <w:rPr>
          <w:rFonts w:ascii="宋体" w:hAnsi="宋体" w:hint="eastAsia"/>
          <w:color w:val="000000" w:themeColor="text1"/>
          <w:sz w:val="24"/>
        </w:rPr>
        <w:t>9.1 采购人与成交供应商应当在成交通知书发出之日起30日内，按照谈判文件确定的合同文本以及采购标的、规格型号、采购金额、采购数量、技术和服务要求等事项签订政府采购合同。</w:t>
      </w:r>
    </w:p>
    <w:p w14:paraId="7D1C9FA0" w14:textId="77777777" w:rsidR="00FC396F" w:rsidRDefault="00DC4684">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2</w:t>
      </w:r>
      <w:r>
        <w:rPr>
          <w:rFonts w:ascii="宋体" w:hAnsi="宋体" w:hint="eastAsia"/>
          <w:color w:val="000000" w:themeColor="text1"/>
          <w:sz w:val="24"/>
        </w:rPr>
        <w:t xml:space="preserve"> 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4E24ABCB" w14:textId="77777777" w:rsidR="00FC396F" w:rsidRDefault="00DC4684">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9.3  成交供应</w:t>
      </w:r>
      <w:proofErr w:type="gramStart"/>
      <w:r>
        <w:rPr>
          <w:rFonts w:ascii="宋体" w:hAnsi="宋体" w:hint="eastAsia"/>
          <w:color w:val="000000" w:themeColor="text1"/>
          <w:sz w:val="24"/>
        </w:rPr>
        <w:t>商拒绝</w:t>
      </w:r>
      <w:proofErr w:type="gramEnd"/>
      <w:r>
        <w:rPr>
          <w:rFonts w:ascii="宋体" w:hAnsi="宋体" w:hint="eastAsia"/>
          <w:color w:val="000000" w:themeColor="text1"/>
          <w:sz w:val="24"/>
        </w:rPr>
        <w:t>签订采购合同的，采购人可以按照从评审报告提出的成交候选供应商中，按照排序由高到低的原则重新确定其他供应商作为成交供应商并签订采购合同，也可以重新开展采购活动。拒绝签订采购合同的成交供应商不得参加对该项目重新开展的采购活动。</w:t>
      </w:r>
    </w:p>
    <w:p w14:paraId="6FDF6F86" w14:textId="77777777" w:rsidR="00FC396F" w:rsidRDefault="00DC4684">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9.4  签订合同后，成交供应商不得将服务及其他相关服务进行转包。未经采购人同意，成交供应商也不得采用分包的形式履行合同，否则采购人有权终止合同，成交供应商</w:t>
      </w:r>
      <w:r>
        <w:rPr>
          <w:rFonts w:ascii="宋体" w:hAnsi="宋体" w:hint="eastAsia"/>
          <w:color w:val="000000" w:themeColor="text1"/>
          <w:sz w:val="24"/>
        </w:rPr>
        <w:lastRenderedPageBreak/>
        <w:t>的履约保证金将不予退还。转包或分包造成采购人损失的，成交供应商应承担相应赔偿责任。</w:t>
      </w:r>
    </w:p>
    <w:p w14:paraId="69C64D48" w14:textId="77777777" w:rsidR="00FC396F" w:rsidRDefault="00DC4684">
      <w:pPr>
        <w:spacing w:line="360" w:lineRule="auto"/>
        <w:rPr>
          <w:rFonts w:ascii="宋体" w:hAnsi="宋体"/>
          <w:b/>
          <w:color w:val="000000" w:themeColor="text1"/>
          <w:sz w:val="24"/>
        </w:rPr>
      </w:pPr>
      <w:r>
        <w:rPr>
          <w:rFonts w:ascii="宋体" w:hAnsi="宋体" w:hint="eastAsia"/>
          <w:color w:val="000000" w:themeColor="text1"/>
          <w:sz w:val="24"/>
        </w:rPr>
        <w:t>9.5  竞争性谈判文件、成交方的响应文件及评审过程中有关澄清文件均应作为合同附件。</w:t>
      </w:r>
    </w:p>
    <w:p w14:paraId="778FA8AE" w14:textId="77777777" w:rsidR="00FC396F" w:rsidRDefault="00DC4684">
      <w:pPr>
        <w:pStyle w:val="10"/>
        <w:rPr>
          <w:rFonts w:hAnsi="宋体"/>
          <w:color w:val="000000" w:themeColor="text1"/>
          <w:szCs w:val="32"/>
        </w:rPr>
      </w:pPr>
      <w:r>
        <w:rPr>
          <w:rFonts w:hAnsi="宋体"/>
          <w:b w:val="0"/>
          <w:color w:val="000000" w:themeColor="text1"/>
          <w:sz w:val="24"/>
        </w:rPr>
        <w:br w:type="page"/>
      </w:r>
      <w:bookmarkStart w:id="48" w:name="_Toc135321639"/>
      <w:r>
        <w:rPr>
          <w:rFonts w:hAnsi="宋体" w:hint="eastAsia"/>
          <w:color w:val="000000" w:themeColor="text1"/>
          <w:szCs w:val="32"/>
        </w:rPr>
        <w:lastRenderedPageBreak/>
        <w:t xml:space="preserve">七  </w:t>
      </w:r>
      <w:bookmarkStart w:id="49" w:name="_Toc49235481"/>
      <w:bookmarkStart w:id="50" w:name="_Toc49197219"/>
      <w:bookmarkStart w:id="51" w:name="_Toc49231141"/>
      <w:bookmarkStart w:id="52" w:name="_Toc49244009"/>
      <w:r>
        <w:rPr>
          <w:rFonts w:hAnsi="宋体" w:hint="eastAsia"/>
          <w:color w:val="000000" w:themeColor="text1"/>
          <w:szCs w:val="32"/>
        </w:rPr>
        <w:t>合同协议书</w:t>
      </w:r>
      <w:bookmarkEnd w:id="48"/>
      <w:bookmarkEnd w:id="49"/>
      <w:bookmarkEnd w:id="50"/>
      <w:bookmarkEnd w:id="51"/>
      <w:bookmarkEnd w:id="52"/>
    </w:p>
    <w:p w14:paraId="5D472022" w14:textId="77777777" w:rsidR="00FC396F" w:rsidRDefault="00FC396F"/>
    <w:p w14:paraId="0CA89B2F" w14:textId="77777777" w:rsidR="00FC396F" w:rsidRDefault="00DC4684">
      <w:pPr>
        <w:pStyle w:val="2"/>
        <w:ind w:left="982" w:firstLineChars="1300" w:firstLine="3132"/>
        <w:jc w:val="both"/>
        <w:rPr>
          <w:rFonts w:ascii="宋体" w:eastAsia="宋体" w:hAnsi="宋体"/>
          <w:color w:val="000000" w:themeColor="text1"/>
          <w:sz w:val="24"/>
          <w:szCs w:val="24"/>
        </w:rPr>
      </w:pPr>
      <w:bookmarkStart w:id="53" w:name="_Toc135539127"/>
      <w:bookmarkStart w:id="54" w:name="_Toc135537939"/>
      <w:bookmarkStart w:id="55" w:name="_Toc163893448"/>
      <w:bookmarkStart w:id="56" w:name="_Toc329614495"/>
      <w:r>
        <w:rPr>
          <w:rFonts w:ascii="宋体" w:eastAsia="宋体" w:hAnsi="宋体" w:hint="eastAsia"/>
          <w:color w:val="000000" w:themeColor="text1"/>
          <w:sz w:val="24"/>
          <w:szCs w:val="24"/>
        </w:rPr>
        <w:t>合同协议书</w:t>
      </w:r>
    </w:p>
    <w:p w14:paraId="3B5623F4" w14:textId="77777777" w:rsidR="00FC396F" w:rsidRDefault="00FC396F">
      <w:pPr>
        <w:rPr>
          <w:rFonts w:ascii="宋体" w:hAnsi="宋体"/>
          <w:color w:val="000000" w:themeColor="text1"/>
          <w:sz w:val="24"/>
        </w:rPr>
      </w:pPr>
    </w:p>
    <w:p w14:paraId="72AE2539" w14:textId="77777777" w:rsidR="00FC396F" w:rsidRDefault="00FC396F">
      <w:pPr>
        <w:rPr>
          <w:rFonts w:ascii="宋体" w:hAnsi="宋体"/>
          <w:color w:val="000000" w:themeColor="text1"/>
          <w:sz w:val="24"/>
        </w:rPr>
      </w:pPr>
    </w:p>
    <w:p w14:paraId="1DD6F6E4" w14:textId="77777777" w:rsidR="00FC396F" w:rsidRDefault="00FC396F">
      <w:pPr>
        <w:rPr>
          <w:rFonts w:ascii="宋体" w:hAnsi="宋体"/>
          <w:color w:val="000000" w:themeColor="text1"/>
          <w:sz w:val="24"/>
        </w:rPr>
      </w:pPr>
    </w:p>
    <w:p w14:paraId="5ACA53FB"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u w:val="single"/>
        </w:rPr>
        <w:t xml:space="preserve">                                                             </w:t>
      </w:r>
    </w:p>
    <w:p w14:paraId="1F04A525"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项目编号：</w:t>
      </w:r>
      <w:r>
        <w:rPr>
          <w:rFonts w:ascii="宋体" w:hAnsi="宋体"/>
          <w:color w:val="000000" w:themeColor="text1"/>
          <w:sz w:val="24"/>
          <w:u w:val="single"/>
        </w:rPr>
        <w:t xml:space="preserve">                                                             </w:t>
      </w:r>
    </w:p>
    <w:p w14:paraId="10403192"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合同编号：</w:t>
      </w:r>
      <w:r>
        <w:rPr>
          <w:rFonts w:ascii="宋体" w:hAnsi="宋体"/>
          <w:color w:val="000000" w:themeColor="text1"/>
          <w:sz w:val="24"/>
          <w:u w:val="single"/>
        </w:rPr>
        <w:t xml:space="preserve">                                                             </w:t>
      </w:r>
    </w:p>
    <w:p w14:paraId="09BA5934" w14:textId="77777777" w:rsidR="00FC396F" w:rsidRDefault="00FC396F">
      <w:pPr>
        <w:spacing w:line="360" w:lineRule="auto"/>
        <w:rPr>
          <w:rFonts w:ascii="宋体" w:hAnsi="宋体"/>
          <w:color w:val="000000" w:themeColor="text1"/>
          <w:sz w:val="24"/>
        </w:rPr>
      </w:pPr>
    </w:p>
    <w:p w14:paraId="4CFCC4FB" w14:textId="77777777" w:rsidR="00FC396F" w:rsidRDefault="00FC396F">
      <w:pPr>
        <w:spacing w:line="360" w:lineRule="auto"/>
        <w:rPr>
          <w:rFonts w:ascii="宋体" w:hAnsi="宋体"/>
          <w:color w:val="000000" w:themeColor="text1"/>
          <w:sz w:val="24"/>
        </w:rPr>
      </w:pPr>
    </w:p>
    <w:p w14:paraId="181DA7A7" w14:textId="77777777" w:rsidR="00FC396F" w:rsidRDefault="00FC396F">
      <w:pPr>
        <w:spacing w:line="360" w:lineRule="auto"/>
        <w:rPr>
          <w:rFonts w:ascii="宋体" w:hAnsi="宋体"/>
          <w:color w:val="000000" w:themeColor="text1"/>
          <w:sz w:val="24"/>
        </w:rPr>
      </w:pPr>
    </w:p>
    <w:p w14:paraId="44B57CAC"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采购人（甲方）：</w:t>
      </w:r>
      <w:r>
        <w:rPr>
          <w:rFonts w:ascii="宋体" w:hAnsi="宋体"/>
          <w:color w:val="000000" w:themeColor="text1"/>
          <w:sz w:val="24"/>
          <w:u w:val="single"/>
        </w:rPr>
        <w:t xml:space="preserve">                                                                 </w:t>
      </w:r>
    </w:p>
    <w:p w14:paraId="017CA582"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中标供应商（乙方）：</w:t>
      </w:r>
      <w:r>
        <w:rPr>
          <w:rFonts w:ascii="宋体" w:hAnsi="宋体"/>
          <w:color w:val="000000" w:themeColor="text1"/>
          <w:sz w:val="24"/>
          <w:u w:val="single"/>
        </w:rPr>
        <w:t xml:space="preserve">                                                                  </w:t>
      </w:r>
    </w:p>
    <w:p w14:paraId="25E62998" w14:textId="77777777" w:rsidR="00FC396F" w:rsidRDefault="00FC396F">
      <w:pPr>
        <w:rPr>
          <w:rFonts w:ascii="宋体" w:hAnsi="宋体"/>
          <w:color w:val="000000" w:themeColor="text1"/>
          <w:sz w:val="24"/>
        </w:rPr>
      </w:pPr>
    </w:p>
    <w:p w14:paraId="09D67CFF" w14:textId="77777777" w:rsidR="00FC396F" w:rsidRDefault="00DC4684">
      <w:pPr>
        <w:spacing w:line="288" w:lineRule="auto"/>
        <w:rPr>
          <w:rFonts w:ascii="宋体" w:hAnsi="宋体"/>
          <w:color w:val="000000" w:themeColor="text1"/>
          <w:sz w:val="24"/>
        </w:rPr>
      </w:pPr>
      <w:r>
        <w:rPr>
          <w:rFonts w:ascii="宋体" w:hAnsi="宋体"/>
          <w:color w:val="000000" w:themeColor="text1"/>
          <w:sz w:val="24"/>
        </w:rPr>
        <w:br w:type="page"/>
      </w:r>
    </w:p>
    <w:p w14:paraId="0485FA46" w14:textId="77777777" w:rsidR="00FC396F" w:rsidRDefault="00DC4684">
      <w:pPr>
        <w:jc w:val="center"/>
        <w:rPr>
          <w:rFonts w:ascii="宋体" w:hAnsi="宋体"/>
          <w:b/>
          <w:color w:val="000000" w:themeColor="text1"/>
          <w:sz w:val="24"/>
        </w:rPr>
      </w:pPr>
      <w:r>
        <w:rPr>
          <w:rFonts w:ascii="宋体" w:hAnsi="宋体" w:hint="eastAsia"/>
          <w:b/>
          <w:color w:val="000000" w:themeColor="text1"/>
          <w:sz w:val="24"/>
        </w:rPr>
        <w:lastRenderedPageBreak/>
        <w:t>合同条款专用部分</w:t>
      </w:r>
    </w:p>
    <w:p w14:paraId="22DF1108" w14:textId="77777777" w:rsidR="00FC396F" w:rsidRDefault="00DC4684">
      <w:pPr>
        <w:pStyle w:val="2"/>
        <w:numPr>
          <w:ilvl w:val="0"/>
          <w:numId w:val="5"/>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定义</w:t>
      </w:r>
    </w:p>
    <w:p w14:paraId="629D2793" w14:textId="77777777" w:rsidR="00FC396F" w:rsidRDefault="00DC4684">
      <w:pPr>
        <w:pStyle w:val="15"/>
        <w:numPr>
          <w:ilvl w:val="0"/>
          <w:numId w:val="6"/>
        </w:numPr>
        <w:ind w:firstLineChars="0"/>
        <w:rPr>
          <w:rFonts w:ascii="宋体" w:hAnsi="宋体"/>
          <w:color w:val="000000" w:themeColor="text1"/>
          <w:sz w:val="24"/>
        </w:rPr>
      </w:pPr>
      <w:r>
        <w:rPr>
          <w:rFonts w:ascii="宋体" w:hAnsi="宋体" w:hint="eastAsia"/>
          <w:color w:val="000000" w:themeColor="text1"/>
          <w:sz w:val="24"/>
        </w:rPr>
        <w:t>采购人名称：</w:t>
      </w:r>
      <w:r>
        <w:rPr>
          <w:rFonts w:ascii="宋体" w:hAnsi="宋体"/>
          <w:color w:val="000000" w:themeColor="text1"/>
          <w:sz w:val="24"/>
          <w:u w:val="single"/>
        </w:rPr>
        <w:t xml:space="preserve">                                                                                         </w:t>
      </w:r>
    </w:p>
    <w:p w14:paraId="4204156C" w14:textId="77777777" w:rsidR="00FC396F" w:rsidRDefault="00DC4684">
      <w:pPr>
        <w:pStyle w:val="15"/>
        <w:numPr>
          <w:ilvl w:val="0"/>
          <w:numId w:val="6"/>
        </w:numPr>
        <w:ind w:firstLineChars="0"/>
        <w:rPr>
          <w:rFonts w:ascii="宋体" w:hAnsi="宋体"/>
          <w:color w:val="000000" w:themeColor="text1"/>
          <w:sz w:val="24"/>
        </w:rPr>
      </w:pPr>
      <w:r>
        <w:rPr>
          <w:rFonts w:ascii="宋体" w:hAnsi="宋体" w:hint="eastAsia"/>
          <w:color w:val="000000" w:themeColor="text1"/>
          <w:sz w:val="24"/>
        </w:rPr>
        <w:t>项目编号：</w:t>
      </w:r>
      <w:r>
        <w:rPr>
          <w:rFonts w:ascii="宋体" w:hAnsi="宋体"/>
          <w:color w:val="000000" w:themeColor="text1"/>
          <w:sz w:val="24"/>
          <w:u w:val="single"/>
        </w:rPr>
        <w:t xml:space="preserve">                                                                                            </w:t>
      </w:r>
    </w:p>
    <w:p w14:paraId="31B69851" w14:textId="77777777" w:rsidR="00FC396F" w:rsidRDefault="00DC4684">
      <w:pPr>
        <w:pStyle w:val="15"/>
        <w:numPr>
          <w:ilvl w:val="0"/>
          <w:numId w:val="6"/>
        </w:numPr>
        <w:ind w:firstLineChars="0"/>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u w:val="single"/>
        </w:rPr>
        <w:t xml:space="preserve">                                                                                            </w:t>
      </w:r>
    </w:p>
    <w:p w14:paraId="44FE2B39" w14:textId="77777777" w:rsidR="00FC396F" w:rsidRDefault="00DC4684">
      <w:pPr>
        <w:pStyle w:val="2"/>
        <w:numPr>
          <w:ilvl w:val="0"/>
          <w:numId w:val="5"/>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合同标的</w:t>
      </w:r>
    </w:p>
    <w:p w14:paraId="65CD14B4" w14:textId="77777777" w:rsidR="00FC396F" w:rsidRDefault="00DC4684">
      <w:pPr>
        <w:pStyle w:val="15"/>
        <w:numPr>
          <w:ilvl w:val="0"/>
          <w:numId w:val="7"/>
        </w:numPr>
        <w:ind w:firstLineChars="0"/>
        <w:jc w:val="both"/>
        <w:rPr>
          <w:rFonts w:ascii="宋体" w:hAnsi="宋体"/>
          <w:color w:val="000000" w:themeColor="text1"/>
          <w:sz w:val="24"/>
        </w:rPr>
      </w:pPr>
      <w:r>
        <w:rPr>
          <w:rFonts w:ascii="宋体" w:hAnsi="宋体" w:hint="eastAsia"/>
          <w:color w:val="000000" w:themeColor="text1"/>
          <w:sz w:val="24"/>
        </w:rPr>
        <w:t>甲方同意从乙方购买，乙方同意向甲方出售下列设备：</w:t>
      </w:r>
    </w:p>
    <w:tbl>
      <w:tblPr>
        <w:tblW w:w="0" w:type="auto"/>
        <w:tblLayout w:type="fixed"/>
        <w:tblLook w:val="04A0" w:firstRow="1" w:lastRow="0" w:firstColumn="1" w:lastColumn="0" w:noHBand="0" w:noVBand="1"/>
      </w:tblPr>
      <w:tblGrid>
        <w:gridCol w:w="978"/>
        <w:gridCol w:w="2794"/>
        <w:gridCol w:w="1119"/>
        <w:gridCol w:w="1537"/>
        <w:gridCol w:w="963"/>
        <w:gridCol w:w="1444"/>
      </w:tblGrid>
      <w:tr w:rsidR="00FC396F" w14:paraId="4EE23B27" w14:textId="77777777">
        <w:tc>
          <w:tcPr>
            <w:tcW w:w="978" w:type="dxa"/>
            <w:tcBorders>
              <w:top w:val="single" w:sz="4" w:space="0" w:color="000000"/>
              <w:left w:val="single" w:sz="4" w:space="0" w:color="000000"/>
              <w:bottom w:val="single" w:sz="4" w:space="0" w:color="000000"/>
              <w:right w:val="single" w:sz="4" w:space="0" w:color="000000"/>
            </w:tcBorders>
            <w:vAlign w:val="center"/>
          </w:tcPr>
          <w:p w14:paraId="07A025EB" w14:textId="77777777" w:rsidR="00FC396F" w:rsidRDefault="00DC4684">
            <w:pPr>
              <w:ind w:left="144" w:right="144"/>
              <w:jc w:val="center"/>
              <w:rPr>
                <w:rFonts w:ascii="宋体" w:hAnsi="宋体"/>
                <w:caps/>
                <w:color w:val="000000" w:themeColor="text1"/>
                <w:sz w:val="24"/>
              </w:rPr>
            </w:pPr>
            <w:r>
              <w:rPr>
                <w:rFonts w:ascii="宋体" w:hAnsi="宋体" w:hint="eastAsia"/>
                <w:caps/>
                <w:color w:val="000000" w:themeColor="text1"/>
                <w:sz w:val="24"/>
              </w:rPr>
              <w:t>序号</w:t>
            </w:r>
          </w:p>
        </w:tc>
        <w:tc>
          <w:tcPr>
            <w:tcW w:w="2794" w:type="dxa"/>
            <w:tcBorders>
              <w:top w:val="single" w:sz="4" w:space="0" w:color="000000"/>
              <w:left w:val="nil"/>
              <w:bottom w:val="single" w:sz="4" w:space="0" w:color="000000"/>
              <w:right w:val="single" w:sz="4" w:space="0" w:color="000000"/>
            </w:tcBorders>
            <w:vAlign w:val="center"/>
          </w:tcPr>
          <w:p w14:paraId="25DB6AC2" w14:textId="77777777" w:rsidR="00FC396F" w:rsidRDefault="00DC4684">
            <w:pPr>
              <w:ind w:left="144" w:right="144"/>
              <w:jc w:val="center"/>
              <w:rPr>
                <w:rFonts w:ascii="宋体" w:hAnsi="宋体"/>
                <w:caps/>
                <w:color w:val="000000" w:themeColor="text1"/>
                <w:sz w:val="24"/>
              </w:rPr>
            </w:pPr>
            <w:r>
              <w:rPr>
                <w:rFonts w:ascii="宋体" w:hAnsi="宋体" w:hint="eastAsia"/>
                <w:caps/>
                <w:color w:val="000000" w:themeColor="text1"/>
                <w:sz w:val="24"/>
              </w:rPr>
              <w:t>货物名称及规格</w:t>
            </w:r>
          </w:p>
        </w:tc>
        <w:tc>
          <w:tcPr>
            <w:tcW w:w="1119" w:type="dxa"/>
            <w:tcBorders>
              <w:top w:val="single" w:sz="4" w:space="0" w:color="000000"/>
              <w:left w:val="nil"/>
              <w:bottom w:val="single" w:sz="4" w:space="0" w:color="000000"/>
              <w:right w:val="single" w:sz="4" w:space="0" w:color="000000"/>
            </w:tcBorders>
            <w:vAlign w:val="center"/>
          </w:tcPr>
          <w:p w14:paraId="6D9B6BC4" w14:textId="77777777" w:rsidR="00FC396F" w:rsidRDefault="00DC4684">
            <w:pPr>
              <w:ind w:left="144" w:right="144"/>
              <w:jc w:val="center"/>
              <w:rPr>
                <w:rFonts w:ascii="宋体" w:hAnsi="宋体"/>
                <w:caps/>
                <w:color w:val="000000" w:themeColor="text1"/>
                <w:sz w:val="24"/>
              </w:rPr>
            </w:pPr>
            <w:r>
              <w:rPr>
                <w:rFonts w:ascii="宋体" w:hAnsi="宋体" w:hint="eastAsia"/>
                <w:caps/>
                <w:color w:val="000000" w:themeColor="text1"/>
                <w:sz w:val="24"/>
              </w:rPr>
              <w:t>数量</w:t>
            </w:r>
          </w:p>
        </w:tc>
        <w:tc>
          <w:tcPr>
            <w:tcW w:w="1537" w:type="dxa"/>
            <w:tcBorders>
              <w:top w:val="single" w:sz="4" w:space="0" w:color="000000"/>
              <w:left w:val="nil"/>
              <w:bottom w:val="single" w:sz="4" w:space="0" w:color="000000"/>
              <w:right w:val="single" w:sz="4" w:space="0" w:color="000000"/>
            </w:tcBorders>
            <w:vAlign w:val="center"/>
          </w:tcPr>
          <w:p w14:paraId="7E822F7E" w14:textId="77777777" w:rsidR="00FC396F" w:rsidRDefault="00DC4684">
            <w:pPr>
              <w:ind w:left="144" w:right="144"/>
              <w:jc w:val="center"/>
              <w:rPr>
                <w:rFonts w:ascii="宋体" w:hAnsi="宋体"/>
                <w:caps/>
                <w:color w:val="000000" w:themeColor="text1"/>
                <w:sz w:val="24"/>
              </w:rPr>
            </w:pPr>
            <w:r>
              <w:rPr>
                <w:rFonts w:ascii="宋体" w:hAnsi="宋体" w:hint="eastAsia"/>
                <w:caps/>
                <w:color w:val="000000" w:themeColor="text1"/>
                <w:sz w:val="24"/>
              </w:rPr>
              <w:t>产地及品牌</w:t>
            </w:r>
          </w:p>
        </w:tc>
        <w:tc>
          <w:tcPr>
            <w:tcW w:w="963" w:type="dxa"/>
            <w:tcBorders>
              <w:top w:val="single" w:sz="4" w:space="0" w:color="000000"/>
              <w:left w:val="nil"/>
              <w:bottom w:val="single" w:sz="4" w:space="0" w:color="000000"/>
              <w:right w:val="single" w:sz="4" w:space="0" w:color="000000"/>
            </w:tcBorders>
            <w:vAlign w:val="center"/>
          </w:tcPr>
          <w:p w14:paraId="6364E730" w14:textId="77777777" w:rsidR="00FC396F" w:rsidRDefault="00DC4684">
            <w:pPr>
              <w:ind w:left="144" w:right="144"/>
              <w:jc w:val="center"/>
              <w:rPr>
                <w:rFonts w:ascii="宋体" w:hAnsi="宋体"/>
                <w:caps/>
                <w:color w:val="000000" w:themeColor="text1"/>
                <w:sz w:val="24"/>
              </w:rPr>
            </w:pPr>
            <w:r>
              <w:rPr>
                <w:rFonts w:ascii="宋体" w:hAnsi="宋体" w:hint="eastAsia"/>
                <w:caps/>
                <w:color w:val="000000" w:themeColor="text1"/>
                <w:sz w:val="24"/>
              </w:rPr>
              <w:t>单价</w:t>
            </w:r>
          </w:p>
        </w:tc>
        <w:tc>
          <w:tcPr>
            <w:tcW w:w="1444" w:type="dxa"/>
            <w:tcBorders>
              <w:top w:val="single" w:sz="4" w:space="0" w:color="000000"/>
              <w:left w:val="nil"/>
              <w:bottom w:val="single" w:sz="4" w:space="0" w:color="000000"/>
              <w:right w:val="single" w:sz="4" w:space="0" w:color="000000"/>
            </w:tcBorders>
            <w:vAlign w:val="center"/>
          </w:tcPr>
          <w:p w14:paraId="3106045D" w14:textId="77777777" w:rsidR="00FC396F" w:rsidRDefault="00DC4684">
            <w:pPr>
              <w:ind w:left="144" w:right="144"/>
              <w:jc w:val="center"/>
              <w:rPr>
                <w:rFonts w:ascii="宋体" w:hAnsi="宋体"/>
                <w:caps/>
                <w:color w:val="000000" w:themeColor="text1"/>
                <w:sz w:val="24"/>
              </w:rPr>
            </w:pPr>
            <w:r>
              <w:rPr>
                <w:rFonts w:ascii="宋体" w:hAnsi="宋体" w:hint="eastAsia"/>
                <w:caps/>
                <w:color w:val="000000" w:themeColor="text1"/>
                <w:sz w:val="24"/>
              </w:rPr>
              <w:t>交货时间</w:t>
            </w:r>
          </w:p>
        </w:tc>
      </w:tr>
      <w:tr w:rsidR="00FC396F" w14:paraId="430B24DA" w14:textId="77777777">
        <w:tc>
          <w:tcPr>
            <w:tcW w:w="978" w:type="dxa"/>
            <w:tcBorders>
              <w:top w:val="single" w:sz="4" w:space="0" w:color="000000"/>
              <w:left w:val="single" w:sz="4" w:space="0" w:color="000000"/>
              <w:bottom w:val="single" w:sz="4" w:space="0" w:color="000000"/>
              <w:right w:val="single" w:sz="4" w:space="0" w:color="000000"/>
            </w:tcBorders>
            <w:vAlign w:val="bottom"/>
          </w:tcPr>
          <w:p w14:paraId="58041910"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3042691C"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7EC71908"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37183B26"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37A1E25E"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58760783"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r>
      <w:tr w:rsidR="00FC396F" w14:paraId="158EEF82" w14:textId="77777777">
        <w:tc>
          <w:tcPr>
            <w:tcW w:w="978" w:type="dxa"/>
            <w:tcBorders>
              <w:top w:val="single" w:sz="4" w:space="0" w:color="000000"/>
              <w:left w:val="single" w:sz="4" w:space="0" w:color="000000"/>
              <w:bottom w:val="single" w:sz="4" w:space="0" w:color="000000"/>
              <w:right w:val="single" w:sz="4" w:space="0" w:color="000000"/>
            </w:tcBorders>
            <w:vAlign w:val="bottom"/>
          </w:tcPr>
          <w:p w14:paraId="1D918721"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72F9BED9"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721B7E12"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23C06077"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26418CAC"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3BBE7B5A" w14:textId="77777777" w:rsidR="00FC396F" w:rsidRDefault="00DC4684">
            <w:pPr>
              <w:spacing w:line="360" w:lineRule="auto"/>
              <w:rPr>
                <w:rFonts w:ascii="宋体" w:hAnsi="宋体"/>
                <w:color w:val="000000" w:themeColor="text1"/>
                <w:kern w:val="0"/>
                <w:sz w:val="24"/>
                <w:u w:val="single"/>
              </w:rPr>
            </w:pPr>
            <w:r>
              <w:rPr>
                <w:rFonts w:ascii="宋体" w:hAnsi="宋体"/>
                <w:color w:val="000000" w:themeColor="text1"/>
                <w:kern w:val="0"/>
                <w:sz w:val="24"/>
                <w:u w:val="single"/>
              </w:rPr>
              <w:t xml:space="preserve">           </w:t>
            </w:r>
          </w:p>
        </w:tc>
      </w:tr>
    </w:tbl>
    <w:p w14:paraId="27871077" w14:textId="77777777" w:rsidR="00FC396F" w:rsidRDefault="00DC4684">
      <w:pPr>
        <w:pStyle w:val="15"/>
        <w:numPr>
          <w:ilvl w:val="0"/>
          <w:numId w:val="7"/>
        </w:numPr>
        <w:ind w:firstLineChars="0"/>
        <w:jc w:val="both"/>
        <w:rPr>
          <w:rFonts w:ascii="宋体" w:hAnsi="宋体"/>
          <w:color w:val="000000" w:themeColor="text1"/>
          <w:sz w:val="24"/>
        </w:rPr>
      </w:pPr>
      <w:r>
        <w:rPr>
          <w:rFonts w:ascii="宋体" w:hAnsi="宋体" w:hint="eastAsia"/>
          <w:color w:val="000000" w:themeColor="text1"/>
          <w:sz w:val="24"/>
        </w:rPr>
        <w:t>交货地点：</w:t>
      </w:r>
      <w:r>
        <w:rPr>
          <w:rFonts w:ascii="宋体" w:hAnsi="宋体"/>
          <w:color w:val="000000" w:themeColor="text1"/>
          <w:sz w:val="24"/>
          <w:u w:val="single"/>
        </w:rPr>
        <w:t xml:space="preserve">                                                                </w:t>
      </w:r>
    </w:p>
    <w:p w14:paraId="038F6E97" w14:textId="77777777" w:rsidR="00FC396F" w:rsidRDefault="00DC4684">
      <w:pPr>
        <w:pStyle w:val="15"/>
        <w:numPr>
          <w:ilvl w:val="0"/>
          <w:numId w:val="7"/>
        </w:numPr>
        <w:ind w:firstLineChars="0"/>
        <w:jc w:val="both"/>
        <w:rPr>
          <w:rFonts w:ascii="宋体" w:hAnsi="宋体"/>
          <w:color w:val="000000" w:themeColor="text1"/>
          <w:sz w:val="24"/>
        </w:rPr>
      </w:pPr>
      <w:r>
        <w:rPr>
          <w:rFonts w:ascii="宋体" w:hAnsi="宋体" w:hint="eastAsia"/>
          <w:color w:val="000000" w:themeColor="text1"/>
          <w:sz w:val="24"/>
        </w:rPr>
        <w:t>安装期限：</w:t>
      </w:r>
      <w:r>
        <w:rPr>
          <w:rFonts w:ascii="宋体" w:hAnsi="宋体"/>
          <w:color w:val="000000" w:themeColor="text1"/>
          <w:sz w:val="24"/>
          <w:u w:val="single"/>
        </w:rPr>
        <w:t xml:space="preserve">     </w:t>
      </w:r>
      <w:r>
        <w:rPr>
          <w:rFonts w:ascii="宋体" w:hAnsi="宋体" w:hint="eastAsia"/>
          <w:color w:val="000000" w:themeColor="text1"/>
          <w:sz w:val="24"/>
        </w:rPr>
        <w:t>天，起始日期</w:t>
      </w:r>
      <w:r>
        <w:rPr>
          <w:rFonts w:ascii="宋体" w:hAnsi="宋体"/>
          <w:color w:val="000000" w:themeColor="text1"/>
          <w:sz w:val="24"/>
          <w:u w:val="single"/>
        </w:rPr>
        <w:t xml:space="preserve">        </w:t>
      </w:r>
      <w:r>
        <w:rPr>
          <w:rFonts w:ascii="宋体" w:hAnsi="宋体" w:hint="eastAsia"/>
          <w:color w:val="000000" w:themeColor="text1"/>
          <w:sz w:val="24"/>
        </w:rPr>
        <w:t>年</w:t>
      </w:r>
      <w:r>
        <w:rPr>
          <w:rFonts w:ascii="宋体" w:hAnsi="宋体"/>
          <w:color w:val="000000" w:themeColor="text1"/>
          <w:sz w:val="24"/>
          <w:u w:val="single"/>
        </w:rPr>
        <w:t xml:space="preserve">     </w:t>
      </w:r>
      <w:r>
        <w:rPr>
          <w:rFonts w:ascii="宋体" w:hAnsi="宋体" w:hint="eastAsia"/>
          <w:color w:val="000000" w:themeColor="text1"/>
          <w:sz w:val="24"/>
        </w:rPr>
        <w:t>月</w:t>
      </w:r>
      <w:r>
        <w:rPr>
          <w:rFonts w:ascii="宋体" w:hAnsi="宋体"/>
          <w:color w:val="000000" w:themeColor="text1"/>
          <w:sz w:val="24"/>
          <w:u w:val="single"/>
        </w:rPr>
        <w:t xml:space="preserve">    </w:t>
      </w:r>
      <w:r>
        <w:rPr>
          <w:rFonts w:ascii="宋体" w:hAnsi="宋体" w:hint="eastAsia"/>
          <w:color w:val="000000" w:themeColor="text1"/>
          <w:sz w:val="24"/>
        </w:rPr>
        <w:t>日，结束日期：</w:t>
      </w:r>
      <w:r>
        <w:rPr>
          <w:rFonts w:ascii="宋体" w:hAnsi="宋体"/>
          <w:color w:val="000000" w:themeColor="text1"/>
          <w:sz w:val="24"/>
          <w:u w:val="single"/>
        </w:rPr>
        <w:t xml:space="preserve">         </w:t>
      </w:r>
      <w:r>
        <w:rPr>
          <w:rFonts w:ascii="宋体" w:hAnsi="宋体" w:hint="eastAsia"/>
          <w:color w:val="000000" w:themeColor="text1"/>
          <w:sz w:val="24"/>
        </w:rPr>
        <w:t>年</w:t>
      </w:r>
      <w:r>
        <w:rPr>
          <w:rFonts w:ascii="宋体" w:hAnsi="宋体"/>
          <w:color w:val="000000" w:themeColor="text1"/>
          <w:sz w:val="24"/>
          <w:u w:val="single"/>
        </w:rPr>
        <w:t xml:space="preserve">      </w:t>
      </w:r>
      <w:r>
        <w:rPr>
          <w:rFonts w:ascii="宋体" w:hAnsi="宋体" w:hint="eastAsia"/>
          <w:color w:val="000000" w:themeColor="text1"/>
          <w:sz w:val="24"/>
        </w:rPr>
        <w:t>月</w:t>
      </w:r>
      <w:r>
        <w:rPr>
          <w:rFonts w:ascii="宋体" w:hAnsi="宋体"/>
          <w:color w:val="000000" w:themeColor="text1"/>
          <w:sz w:val="24"/>
          <w:u w:val="single"/>
        </w:rPr>
        <w:t xml:space="preserve">     </w:t>
      </w:r>
      <w:r>
        <w:rPr>
          <w:rFonts w:ascii="宋体" w:hAnsi="宋体" w:hint="eastAsia"/>
          <w:color w:val="000000" w:themeColor="text1"/>
          <w:sz w:val="24"/>
        </w:rPr>
        <w:t>日。</w:t>
      </w:r>
    </w:p>
    <w:p w14:paraId="309243AA" w14:textId="77777777" w:rsidR="00FC396F" w:rsidRDefault="00DC4684">
      <w:pPr>
        <w:pStyle w:val="2"/>
        <w:numPr>
          <w:ilvl w:val="0"/>
          <w:numId w:val="5"/>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合同价格</w:t>
      </w:r>
    </w:p>
    <w:p w14:paraId="763A9C0F" w14:textId="77777777" w:rsidR="00FC396F" w:rsidRDefault="00DC4684">
      <w:pPr>
        <w:rPr>
          <w:rFonts w:ascii="宋体" w:hAnsi="宋体"/>
          <w:color w:val="000000" w:themeColor="text1"/>
          <w:sz w:val="24"/>
        </w:rPr>
      </w:pPr>
      <w:r>
        <w:rPr>
          <w:rFonts w:ascii="宋体" w:hAnsi="宋体" w:hint="eastAsia"/>
          <w:color w:val="000000" w:themeColor="text1"/>
          <w:sz w:val="24"/>
        </w:rPr>
        <w:t>合同总金额为人民币</w:t>
      </w:r>
      <w:r>
        <w:rPr>
          <w:rFonts w:ascii="宋体" w:hAnsi="宋体"/>
          <w:color w:val="000000" w:themeColor="text1"/>
          <w:sz w:val="24"/>
          <w:u w:val="single"/>
        </w:rPr>
        <w:t xml:space="preserve">          </w:t>
      </w:r>
      <w:r>
        <w:rPr>
          <w:rFonts w:ascii="宋体" w:hAnsi="宋体" w:hint="eastAsia"/>
          <w:color w:val="000000" w:themeColor="text1"/>
          <w:sz w:val="24"/>
        </w:rPr>
        <w:t>元（大写）：</w:t>
      </w:r>
      <w:r>
        <w:rPr>
          <w:rFonts w:ascii="宋体" w:hAnsi="宋体"/>
          <w:color w:val="000000" w:themeColor="text1"/>
          <w:sz w:val="24"/>
          <w:u w:val="single"/>
        </w:rPr>
        <w:t xml:space="preserve">          </w:t>
      </w:r>
      <w:r>
        <w:rPr>
          <w:rFonts w:ascii="宋体" w:hAnsi="宋体" w:hint="eastAsia"/>
          <w:color w:val="000000" w:themeColor="text1"/>
          <w:sz w:val="24"/>
        </w:rPr>
        <w:t>元（小写）。</w:t>
      </w:r>
    </w:p>
    <w:p w14:paraId="4181DA58" w14:textId="057E0E9E" w:rsidR="00FC396F" w:rsidRDefault="00DC4684">
      <w:pPr>
        <w:pStyle w:val="2"/>
        <w:numPr>
          <w:ilvl w:val="0"/>
          <w:numId w:val="5"/>
        </w:numPr>
        <w:autoSpaceDE/>
        <w:autoSpaceDN/>
        <w:adjustRightInd/>
        <w:spacing w:before="260" w:line="413" w:lineRule="auto"/>
        <w:ind w:firstLineChars="200" w:firstLine="482"/>
        <w:jc w:val="left"/>
        <w:rPr>
          <w:rFonts w:ascii="宋体" w:eastAsia="宋体" w:hAnsi="宋体"/>
          <w:color w:val="FF0000"/>
          <w:sz w:val="24"/>
          <w:szCs w:val="24"/>
        </w:rPr>
      </w:pPr>
      <w:r w:rsidRPr="0003165E">
        <w:rPr>
          <w:rFonts w:ascii="宋体" w:eastAsia="宋体" w:hAnsi="宋体" w:hint="eastAsia"/>
          <w:color w:val="000000" w:themeColor="text1"/>
          <w:sz w:val="24"/>
          <w:szCs w:val="24"/>
        </w:rPr>
        <w:t>付款方式</w:t>
      </w:r>
    </w:p>
    <w:tbl>
      <w:tblPr>
        <w:tblpPr w:leftFromText="180" w:rightFromText="180" w:vertAnchor="text" w:horzAnchor="margin" w:tblpX="-289" w:tblpY="376"/>
        <w:tblOverlap w:val="neve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1559"/>
        <w:gridCol w:w="2268"/>
        <w:gridCol w:w="1985"/>
        <w:gridCol w:w="3225"/>
      </w:tblGrid>
      <w:tr w:rsidR="00FC396F" w14:paraId="69D08527" w14:textId="77777777">
        <w:trPr>
          <w:trHeight w:val="562"/>
        </w:trPr>
        <w:tc>
          <w:tcPr>
            <w:tcW w:w="846" w:type="dxa"/>
            <w:tcBorders>
              <w:top w:val="single" w:sz="2" w:space="0" w:color="000000"/>
              <w:bottom w:val="single" w:sz="2" w:space="0" w:color="000000"/>
            </w:tcBorders>
            <w:vAlign w:val="center"/>
          </w:tcPr>
          <w:p w14:paraId="3299EF06"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pacing w:val="10"/>
                <w:sz w:val="24"/>
              </w:rPr>
              <w:t>序号</w:t>
            </w:r>
          </w:p>
        </w:tc>
        <w:tc>
          <w:tcPr>
            <w:tcW w:w="1559" w:type="dxa"/>
            <w:tcBorders>
              <w:top w:val="single" w:sz="2" w:space="0" w:color="000000"/>
              <w:bottom w:val="single" w:sz="2" w:space="0" w:color="000000"/>
            </w:tcBorders>
            <w:vAlign w:val="center"/>
          </w:tcPr>
          <w:p w14:paraId="56738CCC"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pacing w:val="10"/>
                <w:sz w:val="24"/>
              </w:rPr>
              <w:t>付款结点</w:t>
            </w:r>
          </w:p>
        </w:tc>
        <w:tc>
          <w:tcPr>
            <w:tcW w:w="2268" w:type="dxa"/>
            <w:tcBorders>
              <w:top w:val="single" w:sz="2" w:space="0" w:color="000000"/>
              <w:bottom w:val="single" w:sz="2" w:space="0" w:color="000000"/>
            </w:tcBorders>
            <w:vAlign w:val="center"/>
          </w:tcPr>
          <w:p w14:paraId="29ED6339"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pacing w:val="10"/>
                <w:sz w:val="24"/>
              </w:rPr>
              <w:t>付款条件</w:t>
            </w:r>
          </w:p>
        </w:tc>
        <w:tc>
          <w:tcPr>
            <w:tcW w:w="1985" w:type="dxa"/>
            <w:tcBorders>
              <w:top w:val="single" w:sz="2" w:space="0" w:color="000000"/>
              <w:bottom w:val="single" w:sz="2" w:space="0" w:color="000000"/>
            </w:tcBorders>
            <w:vAlign w:val="center"/>
          </w:tcPr>
          <w:p w14:paraId="130457E1"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pacing w:val="10"/>
                <w:sz w:val="24"/>
              </w:rPr>
              <w:t>付款比例</w:t>
            </w:r>
          </w:p>
        </w:tc>
        <w:tc>
          <w:tcPr>
            <w:tcW w:w="3225" w:type="dxa"/>
            <w:tcBorders>
              <w:top w:val="single" w:sz="2" w:space="0" w:color="000000"/>
              <w:bottom w:val="single" w:sz="2" w:space="0" w:color="000000"/>
            </w:tcBorders>
            <w:vAlign w:val="center"/>
          </w:tcPr>
          <w:p w14:paraId="28AC01DF" w14:textId="77777777" w:rsidR="00FC396F" w:rsidRDefault="00DC4684">
            <w:pPr>
              <w:spacing w:before="5" w:line="276" w:lineRule="auto"/>
              <w:ind w:left="142" w:right="112" w:firstLine="140"/>
              <w:jc w:val="center"/>
              <w:rPr>
                <w:rFonts w:ascii="宋体" w:hAnsi="宋体" w:cs="宋体"/>
                <w:color w:val="000000" w:themeColor="text1"/>
                <w:spacing w:val="10"/>
                <w:sz w:val="24"/>
              </w:rPr>
            </w:pPr>
            <w:r>
              <w:rPr>
                <w:rFonts w:ascii="宋体" w:hAnsi="宋体" w:cs="宋体" w:hint="eastAsia"/>
                <w:color w:val="000000" w:themeColor="text1"/>
                <w:spacing w:val="10"/>
                <w:sz w:val="24"/>
              </w:rPr>
              <w:t>说明</w:t>
            </w:r>
          </w:p>
        </w:tc>
      </w:tr>
      <w:tr w:rsidR="00FC396F" w14:paraId="23C985AD" w14:textId="77777777">
        <w:trPr>
          <w:trHeight w:val="850"/>
        </w:trPr>
        <w:tc>
          <w:tcPr>
            <w:tcW w:w="846" w:type="dxa"/>
            <w:tcBorders>
              <w:top w:val="single" w:sz="2" w:space="0" w:color="000000"/>
              <w:bottom w:val="single" w:sz="2" w:space="0" w:color="000000"/>
            </w:tcBorders>
            <w:vAlign w:val="center"/>
          </w:tcPr>
          <w:p w14:paraId="7F910B65"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pacing w:val="10"/>
                <w:sz w:val="24"/>
              </w:rPr>
              <w:t>1</w:t>
            </w:r>
          </w:p>
        </w:tc>
        <w:tc>
          <w:tcPr>
            <w:tcW w:w="1559" w:type="dxa"/>
            <w:tcBorders>
              <w:top w:val="single" w:sz="2" w:space="0" w:color="000000"/>
              <w:bottom w:val="single" w:sz="2" w:space="0" w:color="000000"/>
            </w:tcBorders>
            <w:vAlign w:val="center"/>
          </w:tcPr>
          <w:p w14:paraId="7A6F26E9"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z w:val="24"/>
              </w:rPr>
              <w:t>履约保证金</w:t>
            </w:r>
          </w:p>
        </w:tc>
        <w:tc>
          <w:tcPr>
            <w:tcW w:w="2268" w:type="dxa"/>
            <w:tcBorders>
              <w:top w:val="single" w:sz="2" w:space="0" w:color="000000"/>
              <w:bottom w:val="single" w:sz="2" w:space="0" w:color="000000"/>
            </w:tcBorders>
            <w:vAlign w:val="center"/>
          </w:tcPr>
          <w:p w14:paraId="1534B75A" w14:textId="7233ACB1" w:rsidR="00FC396F" w:rsidRDefault="009813BA">
            <w:pPr>
              <w:spacing w:before="5" w:line="276" w:lineRule="auto"/>
              <w:ind w:right="112"/>
              <w:jc w:val="left"/>
              <w:rPr>
                <w:rFonts w:ascii="宋体" w:hAnsi="宋体" w:cs="宋体"/>
                <w:color w:val="000000" w:themeColor="text1"/>
                <w:spacing w:val="10"/>
                <w:sz w:val="24"/>
              </w:rPr>
            </w:pPr>
            <w:r>
              <w:rPr>
                <w:rFonts w:ascii="宋体" w:hAnsi="宋体" w:cs="宋体"/>
                <w:color w:val="000000" w:themeColor="text1"/>
                <w:sz w:val="24"/>
              </w:rPr>
              <w:t>成交</w:t>
            </w:r>
            <w:r w:rsidR="00DC4684">
              <w:rPr>
                <w:rFonts w:ascii="宋体" w:hAnsi="宋体" w:cs="宋体" w:hint="eastAsia"/>
                <w:color w:val="000000" w:themeColor="text1"/>
                <w:sz w:val="24"/>
              </w:rPr>
              <w:t>供应商在接到成交通知书后10个工作日内，在合同签订前</w:t>
            </w:r>
          </w:p>
        </w:tc>
        <w:tc>
          <w:tcPr>
            <w:tcW w:w="1985" w:type="dxa"/>
            <w:tcBorders>
              <w:top w:val="single" w:sz="2" w:space="0" w:color="000000"/>
              <w:bottom w:val="single" w:sz="2" w:space="0" w:color="000000"/>
            </w:tcBorders>
            <w:vAlign w:val="center"/>
          </w:tcPr>
          <w:p w14:paraId="226AB12B"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z w:val="24"/>
              </w:rPr>
              <w:t>合同总金额的</w:t>
            </w:r>
            <w:r>
              <w:rPr>
                <w:rFonts w:ascii="宋体" w:hAnsi="宋体" w:cs="宋体"/>
                <w:color w:val="000000" w:themeColor="text1"/>
                <w:sz w:val="24"/>
              </w:rPr>
              <w:t>5</w:t>
            </w:r>
            <w:r>
              <w:rPr>
                <w:rFonts w:ascii="宋体" w:hAnsi="宋体" w:cs="宋体" w:hint="eastAsia"/>
                <w:color w:val="000000" w:themeColor="text1"/>
                <w:sz w:val="24"/>
              </w:rPr>
              <w:t>%</w:t>
            </w:r>
          </w:p>
        </w:tc>
        <w:tc>
          <w:tcPr>
            <w:tcW w:w="3225" w:type="dxa"/>
            <w:tcBorders>
              <w:top w:val="single" w:sz="2" w:space="0" w:color="000000"/>
              <w:bottom w:val="single" w:sz="2" w:space="0" w:color="000000"/>
            </w:tcBorders>
            <w:vAlign w:val="center"/>
          </w:tcPr>
          <w:p w14:paraId="721B7E4F" w14:textId="77777777" w:rsidR="00FC396F" w:rsidRDefault="00DC4684">
            <w:pPr>
              <w:spacing w:before="5" w:line="276" w:lineRule="auto"/>
              <w:ind w:right="112"/>
              <w:jc w:val="left"/>
              <w:rPr>
                <w:rFonts w:ascii="宋体" w:hAnsi="宋体" w:cs="宋体"/>
                <w:color w:val="000000" w:themeColor="text1"/>
                <w:spacing w:val="10"/>
                <w:sz w:val="24"/>
              </w:rPr>
            </w:pPr>
            <w:r>
              <w:rPr>
                <w:rFonts w:ascii="宋体" w:hAnsi="宋体" w:cs="宋体" w:hint="eastAsia"/>
                <w:color w:val="000000" w:themeColor="text1"/>
                <w:sz w:val="24"/>
              </w:rPr>
              <w:t>履约保证金应使用本合同货币，按下述方式之一提交：支票、汇票、电汇、本票，以及金融机构、担保机构出具的保函（含政府采购投标担保函）等非现金形式。</w:t>
            </w:r>
          </w:p>
        </w:tc>
      </w:tr>
      <w:tr w:rsidR="00FC396F" w14:paraId="4F479DD4" w14:textId="77777777">
        <w:trPr>
          <w:trHeight w:val="552"/>
        </w:trPr>
        <w:tc>
          <w:tcPr>
            <w:tcW w:w="846" w:type="dxa"/>
            <w:tcBorders>
              <w:top w:val="single" w:sz="2" w:space="0" w:color="000000"/>
              <w:bottom w:val="single" w:sz="2" w:space="0" w:color="000000"/>
            </w:tcBorders>
            <w:vAlign w:val="center"/>
          </w:tcPr>
          <w:p w14:paraId="051A03C2"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color w:val="000000" w:themeColor="text1"/>
                <w:spacing w:val="10"/>
                <w:sz w:val="24"/>
              </w:rPr>
              <w:t>2</w:t>
            </w:r>
          </w:p>
        </w:tc>
        <w:tc>
          <w:tcPr>
            <w:tcW w:w="1559" w:type="dxa"/>
            <w:tcBorders>
              <w:top w:val="single" w:sz="2" w:space="0" w:color="000000"/>
              <w:bottom w:val="single" w:sz="2" w:space="0" w:color="000000"/>
            </w:tcBorders>
            <w:vAlign w:val="center"/>
          </w:tcPr>
          <w:p w14:paraId="520EEF02" w14:textId="77777777" w:rsidR="00FC396F" w:rsidRDefault="00DC4684">
            <w:pPr>
              <w:spacing w:before="5" w:line="276" w:lineRule="auto"/>
              <w:ind w:right="112"/>
              <w:jc w:val="center"/>
              <w:rPr>
                <w:rFonts w:ascii="宋体" w:hAnsi="宋体" w:cs="宋体"/>
                <w:color w:val="000000" w:themeColor="text1"/>
                <w:spacing w:val="10"/>
                <w:sz w:val="24"/>
              </w:rPr>
            </w:pPr>
            <w:r>
              <w:rPr>
                <w:rFonts w:ascii="宋体" w:hAnsi="宋体" w:cs="宋体" w:hint="eastAsia"/>
                <w:color w:val="000000" w:themeColor="text1"/>
                <w:spacing w:val="10"/>
                <w:sz w:val="24"/>
              </w:rPr>
              <w:t>首付款</w:t>
            </w:r>
          </w:p>
        </w:tc>
        <w:tc>
          <w:tcPr>
            <w:tcW w:w="2268" w:type="dxa"/>
            <w:tcBorders>
              <w:top w:val="single" w:sz="2" w:space="0" w:color="000000"/>
              <w:bottom w:val="single" w:sz="2" w:space="0" w:color="000000"/>
            </w:tcBorders>
            <w:vAlign w:val="center"/>
          </w:tcPr>
          <w:p w14:paraId="21F40F26" w14:textId="77777777" w:rsidR="00FC396F" w:rsidRDefault="00DC4684">
            <w:pPr>
              <w:spacing w:before="5" w:line="276" w:lineRule="auto"/>
              <w:ind w:right="112"/>
              <w:rPr>
                <w:rFonts w:ascii="宋体" w:hAnsi="宋体" w:cs="宋体"/>
                <w:color w:val="000000" w:themeColor="text1"/>
                <w:spacing w:val="10"/>
                <w:sz w:val="24"/>
              </w:rPr>
            </w:pPr>
            <w:r>
              <w:rPr>
                <w:rFonts w:ascii="宋体" w:hAnsi="宋体"/>
                <w:color w:val="000000" w:themeColor="text1"/>
                <w:sz w:val="24"/>
              </w:rPr>
              <w:t>合同签订后15天内</w:t>
            </w:r>
          </w:p>
        </w:tc>
        <w:tc>
          <w:tcPr>
            <w:tcW w:w="1985" w:type="dxa"/>
            <w:tcBorders>
              <w:top w:val="single" w:sz="2" w:space="0" w:color="000000"/>
              <w:bottom w:val="single" w:sz="2" w:space="0" w:color="000000"/>
            </w:tcBorders>
            <w:vAlign w:val="center"/>
          </w:tcPr>
          <w:p w14:paraId="2AF5DC1A" w14:textId="77777777" w:rsidR="00FC396F" w:rsidRDefault="00DC4684">
            <w:pPr>
              <w:spacing w:before="5" w:line="276" w:lineRule="auto"/>
              <w:ind w:left="248" w:right="112" w:hangingChars="100" w:hanging="248"/>
              <w:rPr>
                <w:rFonts w:ascii="宋体" w:hAnsi="宋体" w:cs="宋体"/>
                <w:color w:val="000000" w:themeColor="text1"/>
                <w:spacing w:val="10"/>
                <w:sz w:val="24"/>
              </w:rPr>
            </w:pPr>
            <w:r>
              <w:rPr>
                <w:rFonts w:ascii="宋体" w:hAnsi="宋体" w:cs="宋体" w:hint="eastAsia"/>
                <w:color w:val="000000" w:themeColor="text1"/>
                <w:spacing w:val="4"/>
                <w:sz w:val="24"/>
              </w:rPr>
              <w:t>支付合同总</w:t>
            </w:r>
            <w:r>
              <w:rPr>
                <w:rFonts w:ascii="宋体" w:hAnsi="宋体" w:cs="宋体" w:hint="eastAsia"/>
                <w:color w:val="000000" w:themeColor="text1"/>
                <w:spacing w:val="-4"/>
                <w:sz w:val="24"/>
              </w:rPr>
              <w:t>金额的50%</w:t>
            </w:r>
          </w:p>
        </w:tc>
        <w:tc>
          <w:tcPr>
            <w:tcW w:w="3225" w:type="dxa"/>
            <w:tcBorders>
              <w:top w:val="single" w:sz="2" w:space="0" w:color="000000"/>
              <w:bottom w:val="single" w:sz="2" w:space="0" w:color="000000"/>
            </w:tcBorders>
            <w:vAlign w:val="center"/>
          </w:tcPr>
          <w:p w14:paraId="3509AD3C" w14:textId="77777777" w:rsidR="00FC396F" w:rsidRDefault="00FC396F">
            <w:pPr>
              <w:spacing w:before="5" w:line="276" w:lineRule="auto"/>
              <w:ind w:left="142" w:right="112" w:firstLine="140"/>
              <w:rPr>
                <w:rFonts w:ascii="宋体" w:hAnsi="宋体" w:cs="宋体"/>
                <w:color w:val="000000" w:themeColor="text1"/>
                <w:spacing w:val="10"/>
                <w:sz w:val="24"/>
              </w:rPr>
            </w:pPr>
          </w:p>
        </w:tc>
      </w:tr>
      <w:tr w:rsidR="00FC396F" w14:paraId="24AE5166" w14:textId="77777777">
        <w:trPr>
          <w:trHeight w:val="716"/>
        </w:trPr>
        <w:tc>
          <w:tcPr>
            <w:tcW w:w="846" w:type="dxa"/>
            <w:tcBorders>
              <w:top w:val="single" w:sz="2" w:space="0" w:color="000000"/>
              <w:bottom w:val="single" w:sz="2" w:space="0" w:color="000000"/>
            </w:tcBorders>
            <w:vAlign w:val="center"/>
          </w:tcPr>
          <w:p w14:paraId="097EAF5A" w14:textId="77777777" w:rsidR="00FC396F" w:rsidRDefault="00DC4684">
            <w:pPr>
              <w:spacing w:before="185" w:line="276" w:lineRule="auto"/>
              <w:ind w:right="149"/>
              <w:jc w:val="center"/>
              <w:rPr>
                <w:rFonts w:ascii="宋体" w:hAnsi="宋体" w:cs="宋体"/>
                <w:color w:val="000000" w:themeColor="text1"/>
                <w:spacing w:val="4"/>
                <w:sz w:val="24"/>
              </w:rPr>
            </w:pPr>
            <w:r>
              <w:rPr>
                <w:rFonts w:ascii="宋体" w:hAnsi="宋体" w:cs="宋体"/>
                <w:color w:val="000000" w:themeColor="text1"/>
                <w:spacing w:val="4"/>
                <w:sz w:val="24"/>
              </w:rPr>
              <w:lastRenderedPageBreak/>
              <w:t>3</w:t>
            </w:r>
          </w:p>
        </w:tc>
        <w:tc>
          <w:tcPr>
            <w:tcW w:w="1559" w:type="dxa"/>
            <w:tcBorders>
              <w:top w:val="single" w:sz="2" w:space="0" w:color="000000"/>
              <w:bottom w:val="single" w:sz="2" w:space="0" w:color="000000"/>
            </w:tcBorders>
            <w:vAlign w:val="center"/>
          </w:tcPr>
          <w:p w14:paraId="5C19C14C" w14:textId="77777777" w:rsidR="00FC396F" w:rsidRDefault="00DC4684">
            <w:pPr>
              <w:spacing w:before="185" w:line="276" w:lineRule="auto"/>
              <w:ind w:right="149"/>
              <w:jc w:val="center"/>
              <w:rPr>
                <w:rFonts w:ascii="宋体" w:hAnsi="宋体" w:cs="宋体"/>
                <w:color w:val="000000" w:themeColor="text1"/>
                <w:spacing w:val="4"/>
                <w:sz w:val="24"/>
              </w:rPr>
            </w:pPr>
            <w:r>
              <w:rPr>
                <w:rFonts w:ascii="宋体" w:hAnsi="宋体" w:cs="宋体" w:hint="eastAsia"/>
                <w:color w:val="000000" w:themeColor="text1"/>
                <w:spacing w:val="4"/>
                <w:sz w:val="24"/>
              </w:rPr>
              <w:t>第一期款</w:t>
            </w:r>
          </w:p>
        </w:tc>
        <w:tc>
          <w:tcPr>
            <w:tcW w:w="2268" w:type="dxa"/>
            <w:tcBorders>
              <w:top w:val="single" w:sz="2" w:space="0" w:color="000000"/>
              <w:bottom w:val="single" w:sz="2" w:space="0" w:color="000000"/>
            </w:tcBorders>
            <w:vAlign w:val="center"/>
          </w:tcPr>
          <w:p w14:paraId="631963E3" w14:textId="77777777" w:rsidR="00FC396F" w:rsidRDefault="00DC4684">
            <w:pPr>
              <w:spacing w:before="184" w:line="276" w:lineRule="auto"/>
              <w:ind w:right="172"/>
              <w:rPr>
                <w:rFonts w:ascii="宋体" w:hAnsi="宋体" w:cs="宋体"/>
                <w:color w:val="000000" w:themeColor="text1"/>
                <w:sz w:val="24"/>
              </w:rPr>
            </w:pPr>
            <w:r>
              <w:rPr>
                <w:rFonts w:ascii="宋体" w:hAnsi="宋体" w:hint="eastAsia"/>
                <w:color w:val="000000" w:themeColor="text1"/>
                <w:sz w:val="24"/>
              </w:rPr>
              <w:t>设备全部安装完毕，加电调试</w:t>
            </w:r>
            <w:proofErr w:type="gramStart"/>
            <w:r>
              <w:rPr>
                <w:rFonts w:ascii="宋体" w:hAnsi="宋体" w:hint="eastAsia"/>
                <w:color w:val="000000" w:themeColor="text1"/>
                <w:sz w:val="24"/>
              </w:rPr>
              <w:t>完成</w:t>
            </w:r>
            <w:r>
              <w:rPr>
                <w:rFonts w:ascii="宋体" w:hAnsi="宋体"/>
                <w:color w:val="000000" w:themeColor="text1"/>
                <w:sz w:val="24"/>
              </w:rPr>
              <w:t>且预验收</w:t>
            </w:r>
            <w:proofErr w:type="gramEnd"/>
            <w:r>
              <w:rPr>
                <w:rFonts w:ascii="宋体" w:hAnsi="宋体"/>
                <w:color w:val="000000" w:themeColor="text1"/>
                <w:sz w:val="24"/>
              </w:rPr>
              <w:t>合格后</w:t>
            </w:r>
            <w:r>
              <w:rPr>
                <w:rFonts w:ascii="宋体" w:hAnsi="宋体" w:cs="宋体" w:hint="eastAsia"/>
                <w:color w:val="000000" w:themeColor="text1"/>
                <w:spacing w:val="7"/>
                <w:sz w:val="24"/>
              </w:rPr>
              <w:t>7日内</w:t>
            </w:r>
          </w:p>
        </w:tc>
        <w:tc>
          <w:tcPr>
            <w:tcW w:w="1985" w:type="dxa"/>
            <w:tcBorders>
              <w:top w:val="single" w:sz="2" w:space="0" w:color="000000"/>
              <w:bottom w:val="single" w:sz="2" w:space="0" w:color="000000"/>
            </w:tcBorders>
            <w:vAlign w:val="center"/>
          </w:tcPr>
          <w:p w14:paraId="6019EF27" w14:textId="77777777" w:rsidR="00FC396F" w:rsidRDefault="00DC4684">
            <w:pPr>
              <w:spacing w:before="185" w:line="276" w:lineRule="auto"/>
              <w:ind w:right="149"/>
              <w:rPr>
                <w:rFonts w:ascii="宋体" w:hAnsi="宋体" w:cs="宋体"/>
                <w:color w:val="000000" w:themeColor="text1"/>
                <w:sz w:val="24"/>
              </w:rPr>
            </w:pPr>
            <w:r>
              <w:rPr>
                <w:rFonts w:ascii="宋体" w:hAnsi="宋体" w:cs="宋体" w:hint="eastAsia"/>
                <w:color w:val="000000" w:themeColor="text1"/>
                <w:spacing w:val="4"/>
                <w:sz w:val="24"/>
              </w:rPr>
              <w:t>支付合同总</w:t>
            </w:r>
            <w:r>
              <w:rPr>
                <w:rFonts w:ascii="宋体" w:hAnsi="宋体" w:cs="宋体" w:hint="eastAsia"/>
                <w:color w:val="000000" w:themeColor="text1"/>
                <w:spacing w:val="-4"/>
                <w:sz w:val="24"/>
              </w:rPr>
              <w:t>金额的40%</w:t>
            </w:r>
          </w:p>
        </w:tc>
        <w:tc>
          <w:tcPr>
            <w:tcW w:w="3225" w:type="dxa"/>
            <w:tcBorders>
              <w:top w:val="single" w:sz="2" w:space="0" w:color="000000"/>
              <w:bottom w:val="single" w:sz="2" w:space="0" w:color="000000"/>
            </w:tcBorders>
            <w:vAlign w:val="center"/>
          </w:tcPr>
          <w:p w14:paraId="5DF89664" w14:textId="77777777" w:rsidR="00FC396F" w:rsidRDefault="00FC396F">
            <w:pPr>
              <w:spacing w:line="276" w:lineRule="auto"/>
              <w:rPr>
                <w:rFonts w:ascii="宋体" w:hAnsi="宋体" w:cs="宋体"/>
                <w:color w:val="000000" w:themeColor="text1"/>
                <w:sz w:val="24"/>
              </w:rPr>
            </w:pPr>
          </w:p>
        </w:tc>
      </w:tr>
      <w:tr w:rsidR="00FC396F" w14:paraId="19936ABC" w14:textId="77777777">
        <w:trPr>
          <w:trHeight w:val="850"/>
        </w:trPr>
        <w:tc>
          <w:tcPr>
            <w:tcW w:w="846" w:type="dxa"/>
            <w:tcBorders>
              <w:top w:val="single" w:sz="2" w:space="0" w:color="000000"/>
              <w:bottom w:val="single" w:sz="2" w:space="0" w:color="000000"/>
            </w:tcBorders>
            <w:vAlign w:val="center"/>
          </w:tcPr>
          <w:p w14:paraId="4E756C14" w14:textId="77777777" w:rsidR="00FC396F" w:rsidRDefault="00DC4684">
            <w:pPr>
              <w:spacing w:before="196" w:line="276" w:lineRule="auto"/>
              <w:ind w:right="42"/>
              <w:jc w:val="center"/>
              <w:rPr>
                <w:rFonts w:ascii="宋体" w:hAnsi="宋体" w:cs="宋体"/>
                <w:color w:val="000000" w:themeColor="text1"/>
                <w:spacing w:val="2"/>
                <w:sz w:val="24"/>
              </w:rPr>
            </w:pPr>
            <w:r>
              <w:rPr>
                <w:rFonts w:ascii="宋体" w:hAnsi="宋体" w:cs="宋体"/>
                <w:color w:val="000000" w:themeColor="text1"/>
                <w:spacing w:val="2"/>
                <w:sz w:val="24"/>
              </w:rPr>
              <w:t>4</w:t>
            </w:r>
          </w:p>
        </w:tc>
        <w:tc>
          <w:tcPr>
            <w:tcW w:w="1559" w:type="dxa"/>
            <w:tcBorders>
              <w:top w:val="single" w:sz="2" w:space="0" w:color="000000"/>
              <w:bottom w:val="single" w:sz="2" w:space="0" w:color="000000"/>
            </w:tcBorders>
            <w:vAlign w:val="center"/>
          </w:tcPr>
          <w:p w14:paraId="09C013AF" w14:textId="77777777" w:rsidR="00FC396F" w:rsidRDefault="00DC4684">
            <w:pPr>
              <w:spacing w:before="196" w:line="276" w:lineRule="auto"/>
              <w:ind w:right="42"/>
              <w:jc w:val="center"/>
              <w:rPr>
                <w:rFonts w:ascii="宋体" w:hAnsi="宋体" w:cs="宋体"/>
                <w:color w:val="000000" w:themeColor="text1"/>
                <w:spacing w:val="2"/>
                <w:sz w:val="24"/>
              </w:rPr>
            </w:pPr>
            <w:r>
              <w:rPr>
                <w:rFonts w:ascii="宋体" w:hAnsi="宋体" w:cs="宋体" w:hint="eastAsia"/>
                <w:color w:val="000000" w:themeColor="text1"/>
                <w:spacing w:val="2"/>
                <w:sz w:val="24"/>
              </w:rPr>
              <w:t>第二期款</w:t>
            </w:r>
          </w:p>
        </w:tc>
        <w:tc>
          <w:tcPr>
            <w:tcW w:w="2268" w:type="dxa"/>
            <w:tcBorders>
              <w:top w:val="single" w:sz="2" w:space="0" w:color="000000"/>
              <w:bottom w:val="single" w:sz="2" w:space="0" w:color="000000"/>
            </w:tcBorders>
            <w:vAlign w:val="center"/>
          </w:tcPr>
          <w:p w14:paraId="28BFE0F0" w14:textId="77777777" w:rsidR="00FC396F" w:rsidRDefault="00DC4684">
            <w:pPr>
              <w:spacing w:before="196" w:line="276" w:lineRule="auto"/>
              <w:ind w:right="42"/>
              <w:rPr>
                <w:rFonts w:ascii="宋体" w:hAnsi="宋体" w:cs="宋体"/>
                <w:color w:val="000000" w:themeColor="text1"/>
                <w:spacing w:val="2"/>
                <w:sz w:val="24"/>
              </w:rPr>
            </w:pPr>
            <w:r>
              <w:rPr>
                <w:rFonts w:ascii="宋体" w:hAnsi="宋体"/>
                <w:color w:val="000000" w:themeColor="text1"/>
                <w:sz w:val="24"/>
              </w:rPr>
              <w:t>系统运行一个月</w:t>
            </w:r>
            <w:r>
              <w:rPr>
                <w:rFonts w:ascii="宋体" w:hAnsi="宋体" w:hint="eastAsia"/>
                <w:color w:val="000000" w:themeColor="text1"/>
                <w:sz w:val="24"/>
              </w:rPr>
              <w:t>且</w:t>
            </w:r>
            <w:r>
              <w:rPr>
                <w:rFonts w:ascii="宋体" w:hAnsi="宋体"/>
                <w:color w:val="000000" w:themeColor="text1"/>
                <w:sz w:val="24"/>
              </w:rPr>
              <w:t>正式验收合格后</w:t>
            </w:r>
            <w:r>
              <w:rPr>
                <w:rFonts w:ascii="宋体" w:hAnsi="宋体" w:cs="宋体" w:hint="eastAsia"/>
                <w:color w:val="000000" w:themeColor="text1"/>
                <w:spacing w:val="2"/>
                <w:sz w:val="24"/>
              </w:rPr>
              <w:t>7日内</w:t>
            </w:r>
          </w:p>
        </w:tc>
        <w:tc>
          <w:tcPr>
            <w:tcW w:w="1985" w:type="dxa"/>
            <w:tcBorders>
              <w:top w:val="single" w:sz="2" w:space="0" w:color="000000"/>
              <w:bottom w:val="single" w:sz="2" w:space="0" w:color="000000"/>
            </w:tcBorders>
            <w:vAlign w:val="center"/>
          </w:tcPr>
          <w:p w14:paraId="64253226" w14:textId="77777777" w:rsidR="00FC396F" w:rsidRDefault="00DC4684">
            <w:pPr>
              <w:spacing w:before="196" w:line="276" w:lineRule="auto"/>
              <w:ind w:right="42"/>
              <w:rPr>
                <w:rFonts w:ascii="宋体" w:hAnsi="宋体" w:cs="宋体"/>
                <w:color w:val="000000" w:themeColor="text1"/>
                <w:spacing w:val="2"/>
                <w:sz w:val="24"/>
              </w:rPr>
            </w:pPr>
            <w:r>
              <w:rPr>
                <w:rFonts w:ascii="宋体" w:hAnsi="宋体" w:cs="宋体" w:hint="eastAsia"/>
                <w:color w:val="000000" w:themeColor="text1"/>
                <w:spacing w:val="2"/>
                <w:sz w:val="24"/>
              </w:rPr>
              <w:t>支付合同总金额的10%</w:t>
            </w:r>
          </w:p>
        </w:tc>
        <w:tc>
          <w:tcPr>
            <w:tcW w:w="3225" w:type="dxa"/>
            <w:tcBorders>
              <w:top w:val="single" w:sz="2" w:space="0" w:color="000000"/>
              <w:bottom w:val="single" w:sz="2" w:space="0" w:color="000000"/>
            </w:tcBorders>
            <w:vAlign w:val="center"/>
          </w:tcPr>
          <w:p w14:paraId="0201C947" w14:textId="77777777" w:rsidR="00FC396F" w:rsidRDefault="00FC396F">
            <w:pPr>
              <w:spacing w:before="196" w:line="276" w:lineRule="auto"/>
              <w:ind w:left="63" w:right="42" w:firstLine="130"/>
              <w:rPr>
                <w:rFonts w:ascii="宋体" w:hAnsi="宋体" w:cs="宋体"/>
                <w:color w:val="000000" w:themeColor="text1"/>
                <w:spacing w:val="2"/>
                <w:sz w:val="24"/>
              </w:rPr>
            </w:pPr>
          </w:p>
        </w:tc>
      </w:tr>
    </w:tbl>
    <w:p w14:paraId="47725BC8" w14:textId="77777777" w:rsidR="00FC396F" w:rsidRDefault="00DC4684">
      <w:pPr>
        <w:pStyle w:val="2"/>
        <w:numPr>
          <w:ilvl w:val="0"/>
          <w:numId w:val="5"/>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交货</w:t>
      </w:r>
    </w:p>
    <w:p w14:paraId="0937DBF4" w14:textId="77777777" w:rsidR="00FC396F" w:rsidRDefault="00DC4684">
      <w:pPr>
        <w:pStyle w:val="15"/>
        <w:numPr>
          <w:ilvl w:val="0"/>
          <w:numId w:val="8"/>
        </w:numPr>
        <w:ind w:firstLineChars="0"/>
        <w:rPr>
          <w:rFonts w:ascii="宋体" w:hAnsi="宋体"/>
          <w:color w:val="000000" w:themeColor="text1"/>
          <w:sz w:val="24"/>
        </w:rPr>
      </w:pPr>
      <w:r>
        <w:rPr>
          <w:rFonts w:ascii="宋体" w:hAnsi="宋体" w:hint="eastAsia"/>
          <w:color w:val="000000" w:themeColor="text1"/>
          <w:sz w:val="24"/>
        </w:rPr>
        <w:t>交货日期：</w:t>
      </w:r>
      <w:r>
        <w:rPr>
          <w:rFonts w:ascii="宋体" w:hAnsi="宋体"/>
          <w:color w:val="000000" w:themeColor="text1"/>
          <w:sz w:val="24"/>
          <w:u w:val="single"/>
        </w:rPr>
        <w:t xml:space="preserve">        </w:t>
      </w:r>
      <w:r>
        <w:rPr>
          <w:rFonts w:ascii="宋体" w:hAnsi="宋体" w:hint="eastAsia"/>
          <w:color w:val="000000" w:themeColor="text1"/>
          <w:sz w:val="24"/>
        </w:rPr>
        <w:t>年</w:t>
      </w:r>
      <w:r>
        <w:rPr>
          <w:rFonts w:ascii="宋体" w:hAnsi="宋体"/>
          <w:color w:val="000000" w:themeColor="text1"/>
          <w:sz w:val="24"/>
          <w:u w:val="single"/>
        </w:rPr>
        <w:t xml:space="preserve">       </w:t>
      </w:r>
      <w:r>
        <w:rPr>
          <w:rFonts w:ascii="宋体" w:hAnsi="宋体" w:hint="eastAsia"/>
          <w:color w:val="000000" w:themeColor="text1"/>
          <w:sz w:val="24"/>
        </w:rPr>
        <w:t>月</w:t>
      </w:r>
      <w:r>
        <w:rPr>
          <w:rFonts w:ascii="宋体" w:hAnsi="宋体"/>
          <w:color w:val="000000" w:themeColor="text1"/>
          <w:sz w:val="24"/>
          <w:u w:val="single"/>
        </w:rPr>
        <w:t xml:space="preserve">       </w:t>
      </w:r>
      <w:r>
        <w:rPr>
          <w:rFonts w:ascii="宋体" w:hAnsi="宋体" w:hint="eastAsia"/>
          <w:color w:val="000000" w:themeColor="text1"/>
          <w:sz w:val="24"/>
        </w:rPr>
        <w:t>日。</w:t>
      </w:r>
    </w:p>
    <w:p w14:paraId="3EFDE061" w14:textId="77777777" w:rsidR="00FC396F" w:rsidRDefault="00DC4684">
      <w:pPr>
        <w:pStyle w:val="15"/>
        <w:numPr>
          <w:ilvl w:val="0"/>
          <w:numId w:val="8"/>
        </w:numPr>
        <w:ind w:firstLineChars="0"/>
        <w:rPr>
          <w:rFonts w:ascii="宋体" w:hAnsi="宋体"/>
          <w:color w:val="000000" w:themeColor="text1"/>
          <w:sz w:val="24"/>
        </w:rPr>
      </w:pPr>
      <w:r>
        <w:rPr>
          <w:rFonts w:ascii="宋体" w:hAnsi="宋体" w:hint="eastAsia"/>
          <w:color w:val="000000" w:themeColor="text1"/>
          <w:sz w:val="24"/>
        </w:rPr>
        <w:t>运输方式：</w:t>
      </w:r>
      <w:r>
        <w:rPr>
          <w:rFonts w:ascii="宋体" w:hAnsi="宋体"/>
          <w:color w:val="000000" w:themeColor="text1"/>
          <w:sz w:val="24"/>
          <w:u w:val="single"/>
        </w:rPr>
        <w:t xml:space="preserve">                                                           </w:t>
      </w:r>
      <w:r>
        <w:rPr>
          <w:rFonts w:ascii="宋体" w:hAnsi="宋体" w:hint="eastAsia"/>
          <w:color w:val="000000" w:themeColor="text1"/>
          <w:sz w:val="24"/>
        </w:rPr>
        <w:t>。</w:t>
      </w:r>
    </w:p>
    <w:p w14:paraId="2C95C0AE" w14:textId="77777777" w:rsidR="00FC396F" w:rsidRDefault="00DC4684">
      <w:pPr>
        <w:pStyle w:val="15"/>
        <w:numPr>
          <w:ilvl w:val="0"/>
          <w:numId w:val="8"/>
        </w:numPr>
        <w:ind w:firstLineChars="0"/>
        <w:rPr>
          <w:rFonts w:ascii="宋体" w:hAnsi="宋体"/>
          <w:color w:val="000000" w:themeColor="text1"/>
          <w:sz w:val="24"/>
        </w:rPr>
      </w:pPr>
      <w:r>
        <w:rPr>
          <w:rFonts w:ascii="宋体" w:hAnsi="宋体" w:hint="eastAsia"/>
          <w:color w:val="000000" w:themeColor="text1"/>
          <w:sz w:val="24"/>
        </w:rPr>
        <w:t>交货（安装、调试、服务）地点：</w:t>
      </w:r>
      <w:r>
        <w:rPr>
          <w:rFonts w:ascii="宋体" w:hAnsi="宋体"/>
          <w:color w:val="000000" w:themeColor="text1"/>
          <w:sz w:val="24"/>
          <w:u w:val="single"/>
        </w:rPr>
        <w:t xml:space="preserve">                                                           </w:t>
      </w:r>
      <w:r>
        <w:rPr>
          <w:rFonts w:ascii="宋体" w:hAnsi="宋体" w:hint="eastAsia"/>
          <w:color w:val="000000" w:themeColor="text1"/>
          <w:sz w:val="24"/>
        </w:rPr>
        <w:t>。</w:t>
      </w:r>
    </w:p>
    <w:p w14:paraId="080DAC14" w14:textId="77777777" w:rsidR="00FC396F" w:rsidRDefault="00DC4684">
      <w:pPr>
        <w:pStyle w:val="15"/>
        <w:numPr>
          <w:ilvl w:val="0"/>
          <w:numId w:val="8"/>
        </w:numPr>
        <w:ind w:firstLineChars="0"/>
        <w:rPr>
          <w:rFonts w:ascii="宋体" w:hAnsi="宋体"/>
          <w:color w:val="000000" w:themeColor="text1"/>
          <w:sz w:val="24"/>
        </w:rPr>
      </w:pPr>
      <w:r>
        <w:rPr>
          <w:rFonts w:ascii="宋体" w:hAnsi="宋体" w:hint="eastAsia"/>
          <w:color w:val="000000" w:themeColor="text1"/>
          <w:sz w:val="24"/>
        </w:rPr>
        <w:t>其他约定事项：</w:t>
      </w:r>
      <w:r>
        <w:rPr>
          <w:rFonts w:ascii="宋体" w:hAnsi="宋体"/>
          <w:color w:val="000000" w:themeColor="text1"/>
          <w:sz w:val="24"/>
          <w:u w:val="single"/>
        </w:rPr>
        <w:t xml:space="preserve">                                                           </w:t>
      </w:r>
      <w:r>
        <w:rPr>
          <w:rFonts w:ascii="宋体" w:hAnsi="宋体" w:hint="eastAsia"/>
          <w:color w:val="000000" w:themeColor="text1"/>
          <w:sz w:val="24"/>
        </w:rPr>
        <w:t>。</w:t>
      </w:r>
    </w:p>
    <w:p w14:paraId="0F8F3F14" w14:textId="77777777" w:rsidR="00FC396F" w:rsidRDefault="00DC4684">
      <w:pPr>
        <w:pStyle w:val="2"/>
        <w:numPr>
          <w:ilvl w:val="0"/>
          <w:numId w:val="5"/>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质量标准和检验方式</w:t>
      </w:r>
    </w:p>
    <w:p w14:paraId="0573A482" w14:textId="77777777" w:rsidR="00FC396F" w:rsidRDefault="00DC4684">
      <w:pPr>
        <w:rPr>
          <w:rFonts w:ascii="宋体" w:hAnsi="宋体"/>
          <w:color w:val="000000" w:themeColor="text1"/>
          <w:sz w:val="24"/>
        </w:rPr>
      </w:pPr>
      <w:r>
        <w:rPr>
          <w:rFonts w:ascii="宋体" w:hAnsi="宋体" w:hint="eastAsia"/>
          <w:color w:val="000000" w:themeColor="text1"/>
          <w:sz w:val="24"/>
        </w:rPr>
        <w:t>补足或更换的货物应在签署货损证明之日起</w:t>
      </w:r>
      <w:r>
        <w:rPr>
          <w:rFonts w:ascii="宋体" w:hAnsi="宋体"/>
          <w:color w:val="000000" w:themeColor="text1"/>
          <w:sz w:val="24"/>
          <w:u w:val="single"/>
        </w:rPr>
        <w:t xml:space="preserve">       </w:t>
      </w:r>
      <w:r>
        <w:rPr>
          <w:rFonts w:ascii="宋体" w:hAnsi="宋体" w:hint="eastAsia"/>
          <w:color w:val="000000" w:themeColor="text1"/>
          <w:sz w:val="24"/>
        </w:rPr>
        <w:t>日内运达甲方指定地点。</w:t>
      </w:r>
    </w:p>
    <w:p w14:paraId="407AB238" w14:textId="77777777" w:rsidR="00FC396F" w:rsidRDefault="00DC4684">
      <w:pPr>
        <w:pStyle w:val="2"/>
        <w:numPr>
          <w:ilvl w:val="0"/>
          <w:numId w:val="5"/>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技术服务和保修责任方式</w:t>
      </w:r>
    </w:p>
    <w:p w14:paraId="3E13E184" w14:textId="77777777" w:rsidR="00FC396F" w:rsidRDefault="00DC4684">
      <w:pPr>
        <w:pStyle w:val="15"/>
        <w:numPr>
          <w:ilvl w:val="0"/>
          <w:numId w:val="9"/>
        </w:numPr>
        <w:ind w:firstLineChars="0"/>
        <w:jc w:val="both"/>
        <w:rPr>
          <w:rFonts w:ascii="宋体" w:hAnsi="宋体"/>
          <w:color w:val="000000" w:themeColor="text1"/>
          <w:sz w:val="24"/>
        </w:rPr>
      </w:pPr>
      <w:r>
        <w:rPr>
          <w:rFonts w:ascii="宋体" w:hAnsi="宋体" w:hint="eastAsia"/>
          <w:color w:val="000000" w:themeColor="text1"/>
          <w:sz w:val="24"/>
        </w:rPr>
        <w:t>乙方对合同货物的质量保修期为验收证书签署之日起</w:t>
      </w:r>
      <w:r>
        <w:rPr>
          <w:rFonts w:ascii="宋体" w:hAnsi="宋体"/>
          <w:color w:val="000000" w:themeColor="text1"/>
          <w:sz w:val="24"/>
          <w:u w:val="single"/>
        </w:rPr>
        <w:t xml:space="preserve">     </w:t>
      </w:r>
      <w:proofErr w:type="gramStart"/>
      <w:r>
        <w:rPr>
          <w:rFonts w:ascii="宋体" w:hAnsi="宋体" w:hint="eastAsia"/>
          <w:color w:val="000000" w:themeColor="text1"/>
          <w:sz w:val="24"/>
        </w:rPr>
        <w:t>个</w:t>
      </w:r>
      <w:proofErr w:type="gramEnd"/>
      <w:r>
        <w:rPr>
          <w:rFonts w:ascii="宋体" w:hAnsi="宋体" w:hint="eastAsia"/>
          <w:color w:val="000000" w:themeColor="text1"/>
          <w:sz w:val="24"/>
        </w:rPr>
        <w:t>月。</w:t>
      </w:r>
    </w:p>
    <w:p w14:paraId="1BBF5042" w14:textId="77777777" w:rsidR="00FC396F" w:rsidRDefault="00DC4684">
      <w:pPr>
        <w:pStyle w:val="15"/>
        <w:numPr>
          <w:ilvl w:val="0"/>
          <w:numId w:val="9"/>
        </w:numPr>
        <w:ind w:firstLineChars="0"/>
        <w:jc w:val="both"/>
        <w:rPr>
          <w:rFonts w:ascii="宋体" w:hAnsi="宋体"/>
          <w:color w:val="000000" w:themeColor="text1"/>
          <w:sz w:val="24"/>
        </w:rPr>
      </w:pPr>
      <w:r>
        <w:rPr>
          <w:rFonts w:ascii="宋体" w:hAnsi="宋体" w:hint="eastAsia"/>
          <w:color w:val="000000" w:themeColor="text1"/>
          <w:sz w:val="24"/>
        </w:rPr>
        <w:t>乙方在合同货物的质量保修期内，免费为甲方提供合同货物的技术指导和维修服务服务的时间是：每周</w:t>
      </w:r>
      <w:r>
        <w:rPr>
          <w:rFonts w:ascii="宋体" w:hAnsi="宋体"/>
          <w:color w:val="000000" w:themeColor="text1"/>
          <w:sz w:val="24"/>
          <w:u w:val="single"/>
        </w:rPr>
        <w:t xml:space="preserve">    </w:t>
      </w:r>
      <w:r>
        <w:rPr>
          <w:rFonts w:ascii="宋体" w:hAnsi="宋体" w:hint="eastAsia"/>
          <w:color w:val="000000" w:themeColor="text1"/>
          <w:sz w:val="24"/>
        </w:rPr>
        <w:t>天</w:t>
      </w:r>
      <w:r>
        <w:rPr>
          <w:rFonts w:ascii="宋体" w:hAnsi="宋体"/>
          <w:color w:val="000000" w:themeColor="text1"/>
          <w:sz w:val="24"/>
          <w:u w:val="single"/>
        </w:rPr>
        <w:t xml:space="preserve">    </w:t>
      </w:r>
      <w:r>
        <w:rPr>
          <w:rFonts w:ascii="宋体" w:hAnsi="宋体" w:hint="eastAsia"/>
          <w:color w:val="000000" w:themeColor="text1"/>
          <w:sz w:val="24"/>
        </w:rPr>
        <w:t>小时（工作时间）。</w:t>
      </w:r>
    </w:p>
    <w:p w14:paraId="1576BC83" w14:textId="77777777" w:rsidR="00FC396F" w:rsidRDefault="00DC4684">
      <w:pPr>
        <w:pStyle w:val="15"/>
        <w:numPr>
          <w:ilvl w:val="0"/>
          <w:numId w:val="9"/>
        </w:numPr>
        <w:ind w:firstLineChars="0"/>
        <w:jc w:val="both"/>
        <w:rPr>
          <w:rFonts w:ascii="宋体" w:hAnsi="宋体"/>
          <w:color w:val="000000" w:themeColor="text1"/>
          <w:sz w:val="24"/>
        </w:rPr>
      </w:pPr>
      <w:r>
        <w:rPr>
          <w:rFonts w:ascii="宋体" w:hAnsi="宋体" w:hint="eastAsia"/>
          <w:color w:val="000000" w:themeColor="text1"/>
          <w:sz w:val="24"/>
        </w:rPr>
        <w:t>乙方保证在合同货物出现故障和缺陷时，或接到甲方提出的技术服务要求后</w:t>
      </w:r>
      <w:r>
        <w:rPr>
          <w:rFonts w:ascii="宋体" w:hAnsi="宋体"/>
          <w:color w:val="000000" w:themeColor="text1"/>
          <w:sz w:val="24"/>
          <w:u w:val="single"/>
        </w:rPr>
        <w:t xml:space="preserve">      </w:t>
      </w:r>
      <w:r>
        <w:rPr>
          <w:rFonts w:ascii="宋体" w:hAnsi="宋体" w:hint="eastAsia"/>
          <w:color w:val="000000" w:themeColor="text1"/>
          <w:sz w:val="24"/>
        </w:rPr>
        <w:t>小时内予以答复，如甲方有要求或必要时，乙方应在接到甲方通知后</w:t>
      </w:r>
      <w:r>
        <w:rPr>
          <w:rFonts w:ascii="宋体" w:hAnsi="宋体"/>
          <w:color w:val="000000" w:themeColor="text1"/>
          <w:sz w:val="24"/>
          <w:u w:val="single"/>
        </w:rPr>
        <w:t xml:space="preserve">      </w:t>
      </w:r>
      <w:r>
        <w:rPr>
          <w:rFonts w:ascii="宋体" w:hAnsi="宋体" w:hint="eastAsia"/>
          <w:color w:val="000000" w:themeColor="text1"/>
          <w:sz w:val="24"/>
        </w:rPr>
        <w:t>小时内派员至甲方免费维修和提供现场指导。</w:t>
      </w:r>
    </w:p>
    <w:p w14:paraId="072A9A7A" w14:textId="77777777" w:rsidR="00FC396F" w:rsidRDefault="00DC4684">
      <w:pPr>
        <w:pStyle w:val="15"/>
        <w:numPr>
          <w:ilvl w:val="0"/>
          <w:numId w:val="9"/>
        </w:numPr>
        <w:ind w:firstLineChars="0"/>
        <w:jc w:val="both"/>
        <w:rPr>
          <w:rFonts w:ascii="宋体" w:hAnsi="宋体"/>
          <w:color w:val="000000" w:themeColor="text1"/>
          <w:sz w:val="24"/>
        </w:rPr>
      </w:pPr>
      <w:r>
        <w:rPr>
          <w:rFonts w:ascii="宋体" w:hAnsi="宋体" w:hint="eastAsia"/>
          <w:color w:val="000000" w:themeColor="text1"/>
          <w:sz w:val="24"/>
        </w:rPr>
        <w:t>如乙方在接到甲方维修通知后</w:t>
      </w:r>
      <w:r>
        <w:rPr>
          <w:rFonts w:ascii="宋体" w:hAnsi="宋体"/>
          <w:color w:val="000000" w:themeColor="text1"/>
          <w:sz w:val="24"/>
          <w:u w:val="single"/>
        </w:rPr>
        <w:t xml:space="preserve">     </w:t>
      </w:r>
      <w:r>
        <w:rPr>
          <w:rFonts w:ascii="宋体" w:hAnsi="宋体" w:hint="eastAsia"/>
          <w:color w:val="000000" w:themeColor="text1"/>
          <w:sz w:val="24"/>
        </w:rPr>
        <w:t>小时仍不能修复有关货物，乙方应提供与该货物同一型号的备用货物。</w:t>
      </w:r>
    </w:p>
    <w:p w14:paraId="0874E63B" w14:textId="77777777" w:rsidR="00FC396F" w:rsidRDefault="00DC4684">
      <w:pPr>
        <w:pStyle w:val="15"/>
        <w:numPr>
          <w:ilvl w:val="0"/>
          <w:numId w:val="9"/>
        </w:numPr>
        <w:ind w:firstLineChars="0"/>
        <w:jc w:val="both"/>
        <w:rPr>
          <w:rFonts w:ascii="宋体" w:hAnsi="宋体"/>
          <w:color w:val="000000" w:themeColor="text1"/>
          <w:sz w:val="24"/>
        </w:rPr>
      </w:pPr>
      <w:r>
        <w:rPr>
          <w:rFonts w:ascii="宋体" w:hAnsi="宋体" w:hint="eastAsia"/>
          <w:color w:val="000000" w:themeColor="text1"/>
          <w:sz w:val="24"/>
        </w:rPr>
        <w:t>如乙方在接到甲方提出的技术服务要求或维修通知后</w:t>
      </w:r>
      <w:r>
        <w:rPr>
          <w:rFonts w:ascii="宋体" w:hAnsi="宋体"/>
          <w:color w:val="000000" w:themeColor="text1"/>
          <w:sz w:val="24"/>
          <w:u w:val="single"/>
        </w:rPr>
        <w:t xml:space="preserve">    </w:t>
      </w:r>
      <w:r>
        <w:rPr>
          <w:rFonts w:ascii="宋体" w:hAnsi="宋体" w:hint="eastAsia"/>
          <w:color w:val="000000" w:themeColor="text1"/>
          <w:sz w:val="24"/>
        </w:rPr>
        <w:t>小时内没有响应、拒绝或</w:t>
      </w:r>
      <w:r>
        <w:rPr>
          <w:rFonts w:ascii="宋体" w:hAnsi="宋体" w:hint="eastAsia"/>
          <w:color w:val="000000" w:themeColor="text1"/>
          <w:sz w:val="24"/>
        </w:rPr>
        <w:lastRenderedPageBreak/>
        <w:t>没有派员到达甲方提供技术服务、修理或退换货物，甲方有权委托第三人对合同货物进行维修或提供技术服务，因此产生的相关费用由乙方承担。</w:t>
      </w:r>
    </w:p>
    <w:p w14:paraId="07B129D9" w14:textId="77777777" w:rsidR="00FC396F" w:rsidRDefault="00DC4684">
      <w:pPr>
        <w:pStyle w:val="15"/>
        <w:numPr>
          <w:ilvl w:val="0"/>
          <w:numId w:val="9"/>
        </w:numPr>
        <w:ind w:firstLineChars="0"/>
        <w:jc w:val="both"/>
        <w:rPr>
          <w:rFonts w:ascii="宋体" w:hAnsi="宋体"/>
          <w:color w:val="000000" w:themeColor="text1"/>
          <w:sz w:val="24"/>
        </w:rPr>
      </w:pPr>
      <w:r>
        <w:rPr>
          <w:rFonts w:ascii="宋体" w:hAnsi="宋体" w:hint="eastAsia"/>
          <w:color w:val="000000" w:themeColor="text1"/>
          <w:sz w:val="24"/>
        </w:rPr>
        <w:t>在合同货物保修期届满后，如果因合同货物硬件或软件的固有缺陷和瑕疵出现紧急故障和事故，乙方应在接到甲方通知之后</w:t>
      </w:r>
      <w:r>
        <w:rPr>
          <w:rFonts w:ascii="宋体" w:hAnsi="宋体"/>
          <w:color w:val="000000" w:themeColor="text1"/>
          <w:sz w:val="24"/>
          <w:u w:val="single"/>
        </w:rPr>
        <w:t xml:space="preserve">    </w:t>
      </w:r>
      <w:r>
        <w:rPr>
          <w:rFonts w:ascii="宋体" w:hAnsi="宋体" w:hint="eastAsia"/>
          <w:color w:val="000000" w:themeColor="text1"/>
          <w:sz w:val="24"/>
        </w:rPr>
        <w:t>小时内到达现场。</w:t>
      </w:r>
    </w:p>
    <w:p w14:paraId="329F1717" w14:textId="77777777" w:rsidR="00FC396F" w:rsidRDefault="00DC4684">
      <w:pPr>
        <w:pStyle w:val="2"/>
        <w:numPr>
          <w:ilvl w:val="0"/>
          <w:numId w:val="5"/>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违约责任</w:t>
      </w:r>
    </w:p>
    <w:p w14:paraId="1C459C1C" w14:textId="77777777" w:rsidR="00FC396F" w:rsidRDefault="00DC4684">
      <w:pPr>
        <w:pStyle w:val="15"/>
        <w:numPr>
          <w:ilvl w:val="0"/>
          <w:numId w:val="10"/>
        </w:numPr>
        <w:ind w:firstLineChars="0"/>
        <w:jc w:val="both"/>
        <w:rPr>
          <w:rFonts w:ascii="宋体" w:hAnsi="宋体"/>
          <w:color w:val="000000" w:themeColor="text1"/>
          <w:sz w:val="24"/>
        </w:rPr>
      </w:pPr>
      <w:r>
        <w:rPr>
          <w:rFonts w:ascii="宋体" w:hAnsi="宋体" w:hint="eastAsia"/>
          <w:color w:val="000000" w:themeColor="text1"/>
          <w:sz w:val="24"/>
        </w:rPr>
        <w:t>延期交货或延期付款的违约责任：如乙方延期交货或甲方延期付款，每逾期一天，违约方应按延期交货所折合的金额或延期付款金额每天</w:t>
      </w:r>
      <w:r>
        <w:rPr>
          <w:rFonts w:ascii="宋体" w:hAnsi="宋体"/>
          <w:color w:val="000000" w:themeColor="text1"/>
          <w:sz w:val="24"/>
          <w:u w:val="single"/>
        </w:rPr>
        <w:t xml:space="preserve">      </w:t>
      </w:r>
      <w:r>
        <w:rPr>
          <w:rFonts w:ascii="宋体" w:hAnsi="宋体" w:hint="eastAsia"/>
          <w:color w:val="000000" w:themeColor="text1"/>
          <w:sz w:val="24"/>
        </w:rPr>
        <w:t>‰的比例向对方支付违约金，但该违约金累计不超过合同总金额的</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；上述逾期超过</w:t>
      </w:r>
      <w:r>
        <w:rPr>
          <w:rFonts w:ascii="宋体" w:hAnsi="宋体"/>
          <w:color w:val="000000" w:themeColor="text1"/>
          <w:sz w:val="24"/>
        </w:rPr>
        <w:t xml:space="preserve">    </w:t>
      </w:r>
      <w:r>
        <w:rPr>
          <w:rFonts w:ascii="宋体" w:hAnsi="宋体" w:hint="eastAsia"/>
          <w:color w:val="000000" w:themeColor="text1"/>
          <w:sz w:val="24"/>
        </w:rPr>
        <w:t>天且成套集成的货物已交货套数未达合同约定套数</w:t>
      </w:r>
      <w:r>
        <w:rPr>
          <w:rFonts w:ascii="宋体" w:hAnsi="宋体"/>
          <w:color w:val="000000" w:themeColor="text1"/>
          <w:sz w:val="24"/>
        </w:rPr>
        <w:t>90%</w:t>
      </w:r>
      <w:r>
        <w:rPr>
          <w:rFonts w:ascii="宋体" w:hAnsi="宋体" w:hint="eastAsia"/>
          <w:color w:val="000000" w:themeColor="text1"/>
          <w:sz w:val="24"/>
        </w:rPr>
        <w:t>的以及单套货物未能全部交足的，守约方有权解除合同，并要求违约方赔偿由此造成的损失。</w:t>
      </w:r>
    </w:p>
    <w:p w14:paraId="35828DFA" w14:textId="77777777" w:rsidR="00FC396F" w:rsidRDefault="00DC4684">
      <w:pPr>
        <w:pStyle w:val="15"/>
        <w:numPr>
          <w:ilvl w:val="0"/>
          <w:numId w:val="10"/>
        </w:numPr>
        <w:ind w:firstLineChars="0"/>
        <w:rPr>
          <w:rFonts w:ascii="宋体" w:hAnsi="宋体"/>
          <w:color w:val="000000" w:themeColor="text1"/>
          <w:sz w:val="24"/>
        </w:rPr>
      </w:pPr>
      <w:r>
        <w:rPr>
          <w:rFonts w:ascii="宋体" w:hAnsi="宋体" w:hint="eastAsia"/>
          <w:color w:val="000000" w:themeColor="text1"/>
          <w:sz w:val="24"/>
        </w:rPr>
        <w:t>其它违约责任</w:t>
      </w:r>
    </w:p>
    <w:p w14:paraId="6C8D8550" w14:textId="77777777" w:rsidR="00FC396F" w:rsidRDefault="00DC4684">
      <w:pPr>
        <w:ind w:firstLineChars="200" w:firstLine="480"/>
        <w:rPr>
          <w:rFonts w:ascii="宋体" w:hAnsi="宋体"/>
          <w:color w:val="000000" w:themeColor="text1"/>
          <w:sz w:val="24"/>
        </w:rPr>
      </w:pPr>
      <w:r>
        <w:rPr>
          <w:rFonts w:ascii="宋体" w:hAnsi="宋体" w:hint="eastAsia"/>
          <w:color w:val="000000" w:themeColor="text1"/>
          <w:sz w:val="24"/>
        </w:rPr>
        <w:t>违约方应就每一单项违约向对方支付合同总金额</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的违约金。</w:t>
      </w:r>
    </w:p>
    <w:p w14:paraId="0C403192" w14:textId="77777777" w:rsidR="00FC396F" w:rsidRDefault="00DC4684">
      <w:pPr>
        <w:pStyle w:val="2"/>
        <w:numPr>
          <w:ilvl w:val="0"/>
          <w:numId w:val="5"/>
        </w:numPr>
        <w:autoSpaceDE/>
        <w:autoSpaceDN/>
        <w:adjustRightInd/>
        <w:spacing w:before="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联系方式</w:t>
      </w:r>
    </w:p>
    <w:p w14:paraId="15BA69E9"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甲方：</w:t>
      </w:r>
      <w:r>
        <w:rPr>
          <w:rFonts w:ascii="宋体" w:hAnsi="宋体"/>
          <w:color w:val="000000" w:themeColor="text1"/>
          <w:sz w:val="24"/>
          <w:u w:val="single"/>
        </w:rPr>
        <w:t xml:space="preserve">                                                                                           </w:t>
      </w:r>
    </w:p>
    <w:p w14:paraId="2B7DC824"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联系人：</w:t>
      </w:r>
      <w:r>
        <w:rPr>
          <w:rFonts w:ascii="宋体" w:hAnsi="宋体"/>
          <w:color w:val="000000" w:themeColor="text1"/>
          <w:sz w:val="24"/>
          <w:u w:val="single"/>
        </w:rPr>
        <w:t xml:space="preserve">                                                                                        </w:t>
      </w:r>
    </w:p>
    <w:p w14:paraId="1373E546"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地址：</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邮编：</w:t>
      </w:r>
      <w:r>
        <w:rPr>
          <w:rFonts w:ascii="宋体" w:hAnsi="宋体"/>
          <w:color w:val="000000" w:themeColor="text1"/>
          <w:sz w:val="24"/>
          <w:u w:val="single"/>
        </w:rPr>
        <w:t xml:space="preserve">                                       </w:t>
      </w:r>
    </w:p>
    <w:p w14:paraId="602F59E3"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电话：</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传真：</w:t>
      </w:r>
      <w:r>
        <w:rPr>
          <w:rFonts w:ascii="宋体" w:hAnsi="宋体"/>
          <w:color w:val="000000" w:themeColor="text1"/>
          <w:sz w:val="24"/>
          <w:u w:val="single"/>
        </w:rPr>
        <w:t xml:space="preserve">                                       </w:t>
      </w:r>
    </w:p>
    <w:p w14:paraId="139840CB"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开户银行及</w:t>
      </w: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w:t>
      </w:r>
      <w:r>
        <w:rPr>
          <w:rFonts w:ascii="宋体" w:hAnsi="宋体"/>
          <w:color w:val="000000" w:themeColor="text1"/>
          <w:sz w:val="24"/>
          <w:u w:val="single"/>
        </w:rPr>
        <w:t xml:space="preserve">                                                                                </w:t>
      </w:r>
    </w:p>
    <w:p w14:paraId="52FA71BA" w14:textId="77777777" w:rsidR="00FC396F" w:rsidRDefault="00FC396F">
      <w:pPr>
        <w:spacing w:line="276" w:lineRule="auto"/>
        <w:ind w:leftChars="343" w:left="720"/>
        <w:rPr>
          <w:rFonts w:ascii="宋体" w:hAnsi="宋体"/>
          <w:color w:val="000000" w:themeColor="text1"/>
          <w:sz w:val="24"/>
        </w:rPr>
      </w:pPr>
    </w:p>
    <w:p w14:paraId="6CE9DF6F"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乙方：</w:t>
      </w:r>
      <w:r>
        <w:rPr>
          <w:rFonts w:ascii="宋体" w:hAnsi="宋体"/>
          <w:color w:val="000000" w:themeColor="text1"/>
          <w:sz w:val="24"/>
        </w:rPr>
        <w:tab/>
      </w:r>
      <w:r>
        <w:rPr>
          <w:rFonts w:ascii="宋体" w:hAnsi="宋体"/>
          <w:color w:val="000000" w:themeColor="text1"/>
          <w:sz w:val="24"/>
          <w:u w:val="single"/>
        </w:rPr>
        <w:t xml:space="preserve">                                                                                                  </w:t>
      </w:r>
    </w:p>
    <w:p w14:paraId="632D909F"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联系人：</w:t>
      </w:r>
      <w:r>
        <w:rPr>
          <w:rFonts w:ascii="宋体" w:hAnsi="宋体"/>
          <w:color w:val="000000" w:themeColor="text1"/>
          <w:sz w:val="24"/>
          <w:u w:val="single"/>
        </w:rPr>
        <w:t xml:space="preserve">                                                                                                </w:t>
      </w:r>
    </w:p>
    <w:p w14:paraId="661201CB"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地址：</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邮编：</w:t>
      </w:r>
      <w:r>
        <w:rPr>
          <w:rFonts w:ascii="宋体" w:hAnsi="宋体"/>
          <w:color w:val="000000" w:themeColor="text1"/>
          <w:sz w:val="24"/>
          <w:u w:val="single"/>
        </w:rPr>
        <w:t xml:space="preserve">                                       </w:t>
      </w:r>
    </w:p>
    <w:p w14:paraId="5BDBC760"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电话：</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传真：</w:t>
      </w:r>
      <w:r>
        <w:rPr>
          <w:rFonts w:ascii="宋体" w:hAnsi="宋体"/>
          <w:color w:val="000000" w:themeColor="text1"/>
          <w:sz w:val="24"/>
          <w:u w:val="single"/>
        </w:rPr>
        <w:t xml:space="preserve">                                       </w:t>
      </w:r>
    </w:p>
    <w:p w14:paraId="197C86AB" w14:textId="77777777" w:rsidR="00FC396F" w:rsidRDefault="00DC4684">
      <w:pPr>
        <w:spacing w:line="276" w:lineRule="auto"/>
        <w:ind w:leftChars="343" w:left="720"/>
        <w:rPr>
          <w:rFonts w:ascii="宋体" w:hAnsi="宋体"/>
          <w:color w:val="000000" w:themeColor="text1"/>
          <w:sz w:val="24"/>
        </w:rPr>
      </w:pPr>
      <w:r>
        <w:rPr>
          <w:rFonts w:ascii="宋体" w:hAnsi="宋体" w:hint="eastAsia"/>
          <w:color w:val="000000" w:themeColor="text1"/>
          <w:sz w:val="24"/>
        </w:rPr>
        <w:t>开户银行及</w:t>
      </w: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w:t>
      </w:r>
      <w:r>
        <w:rPr>
          <w:rFonts w:ascii="宋体" w:hAnsi="宋体"/>
          <w:color w:val="000000" w:themeColor="text1"/>
          <w:sz w:val="24"/>
          <w:u w:val="single"/>
        </w:rPr>
        <w:t xml:space="preserve">                                                                              </w:t>
      </w:r>
    </w:p>
    <w:p w14:paraId="59470AF6" w14:textId="77777777" w:rsidR="00FC396F" w:rsidRDefault="00DC4684">
      <w:pPr>
        <w:pStyle w:val="2"/>
        <w:numPr>
          <w:ilvl w:val="0"/>
          <w:numId w:val="5"/>
        </w:numPr>
        <w:autoSpaceDE/>
        <w:autoSpaceDN/>
        <w:adjustRightInd/>
        <w:spacing w:before="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争议的解决</w:t>
      </w:r>
    </w:p>
    <w:p w14:paraId="157C6C17" w14:textId="77777777" w:rsidR="00FC396F" w:rsidRDefault="00DC4684">
      <w:pPr>
        <w:rPr>
          <w:rFonts w:ascii="宋体" w:hAnsi="宋体"/>
          <w:color w:val="000000" w:themeColor="text1"/>
          <w:sz w:val="24"/>
        </w:rPr>
      </w:pPr>
      <w:r>
        <w:rPr>
          <w:rFonts w:ascii="宋体" w:hAnsi="宋体" w:hint="eastAsia"/>
          <w:color w:val="000000" w:themeColor="text1"/>
          <w:sz w:val="24"/>
        </w:rPr>
        <w:t>本项目选择合同条款通用部分“争议的解决”所述第</w:t>
      </w:r>
      <w:r>
        <w:rPr>
          <w:rFonts w:ascii="宋体" w:hAnsi="宋体"/>
          <w:color w:val="000000" w:themeColor="text1"/>
          <w:sz w:val="24"/>
          <w:u w:val="single"/>
        </w:rPr>
        <w:t xml:space="preserve">      </w:t>
      </w:r>
      <w:r>
        <w:rPr>
          <w:rFonts w:ascii="宋体" w:hAnsi="宋体" w:hint="eastAsia"/>
          <w:color w:val="000000" w:themeColor="text1"/>
          <w:sz w:val="24"/>
        </w:rPr>
        <w:t>种办法解决争议。</w:t>
      </w:r>
    </w:p>
    <w:p w14:paraId="614B7755" w14:textId="77777777" w:rsidR="00FC396F" w:rsidRDefault="00DC4684">
      <w:pPr>
        <w:spacing w:line="288" w:lineRule="auto"/>
        <w:jc w:val="center"/>
        <w:rPr>
          <w:rFonts w:ascii="宋体" w:hAnsi="宋体"/>
          <w:b/>
          <w:color w:val="000000" w:themeColor="text1"/>
          <w:sz w:val="24"/>
        </w:rPr>
      </w:pPr>
      <w:r>
        <w:rPr>
          <w:rFonts w:ascii="宋体" w:hAnsi="宋体"/>
          <w:color w:val="000000" w:themeColor="text1"/>
          <w:sz w:val="24"/>
        </w:rPr>
        <w:br w:type="page"/>
      </w:r>
      <w:r>
        <w:rPr>
          <w:rFonts w:ascii="宋体" w:hAnsi="宋体" w:hint="eastAsia"/>
          <w:b/>
          <w:color w:val="000000" w:themeColor="text1"/>
          <w:sz w:val="24"/>
        </w:rPr>
        <w:lastRenderedPageBreak/>
        <w:t>合同条款通用部分</w:t>
      </w:r>
    </w:p>
    <w:p w14:paraId="272DF4F0" w14:textId="77777777" w:rsidR="00FC396F" w:rsidRDefault="00FC396F">
      <w:pPr>
        <w:ind w:firstLineChars="200" w:firstLine="480"/>
        <w:rPr>
          <w:rFonts w:ascii="宋体" w:hAnsi="宋体"/>
          <w:color w:val="000000" w:themeColor="text1"/>
          <w:sz w:val="24"/>
        </w:rPr>
      </w:pPr>
    </w:p>
    <w:p w14:paraId="291A54BC" w14:textId="77777777" w:rsidR="00FC396F" w:rsidRDefault="00DC468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方在本项目中所需货物和服务由中国人民公安大学在国内进行公开招标，经评标委员会评定，确定乙方为中标供应商。甲乙双方根据《中华人民共和国政府采购法》、《中华人民共和国合同法》、《中华人民共和国招标投标法》、《中华人民共和国政府采购法实施条例》和《中华人民共和国招标投标法实施条例》等相关法律法规以及本项目招标文件的规定，经平等协商达成合同如下：</w:t>
      </w:r>
    </w:p>
    <w:p w14:paraId="723176F4"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定义</w:t>
      </w:r>
    </w:p>
    <w:p w14:paraId="6EAD537E" w14:textId="77777777" w:rsidR="00FC396F" w:rsidRDefault="00DC4684">
      <w:pPr>
        <w:ind w:firstLineChars="200" w:firstLine="480"/>
        <w:rPr>
          <w:rFonts w:ascii="宋体" w:hAnsi="宋体"/>
          <w:color w:val="000000" w:themeColor="text1"/>
          <w:sz w:val="24"/>
        </w:rPr>
      </w:pPr>
      <w:r>
        <w:rPr>
          <w:rFonts w:ascii="宋体" w:hAnsi="宋体" w:hint="eastAsia"/>
          <w:color w:val="000000" w:themeColor="text1"/>
          <w:sz w:val="24"/>
        </w:rPr>
        <w:t>除非另有特别解释或说明，在本合同及与本合同相关的，双方另行签署的其他文件（包括但不限于本合同的附件）中，下述词语均</w:t>
      </w:r>
      <w:proofErr w:type="gramStart"/>
      <w:r>
        <w:rPr>
          <w:rFonts w:ascii="宋体" w:hAnsi="宋体" w:hint="eastAsia"/>
          <w:color w:val="000000" w:themeColor="text1"/>
          <w:sz w:val="24"/>
        </w:rPr>
        <w:t>依如下</w:t>
      </w:r>
      <w:proofErr w:type="gramEnd"/>
      <w:r>
        <w:rPr>
          <w:rFonts w:ascii="宋体" w:hAnsi="宋体" w:hint="eastAsia"/>
          <w:color w:val="000000" w:themeColor="text1"/>
          <w:sz w:val="24"/>
        </w:rPr>
        <w:t>定义进行解释：</w:t>
      </w:r>
    </w:p>
    <w:p w14:paraId="0A68F57F"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“合同”指甲乙双方签署的，与本项目相关的协议、附件、附录和其他一切文件，还包括招标文件、投标文件中的相关内容及其有效补充文件。</w:t>
      </w:r>
    </w:p>
    <w:p w14:paraId="779ED230"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“附件”是指与本合同的订立、履行有关的，经甲乙双方认可的，对本合同约定的内容进行细化、补充、修改、变更的文件、图纸、音像制品等资料。</w:t>
      </w:r>
    </w:p>
    <w:p w14:paraId="22F27F77"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“合同货物”指合同货物清单（附件一）（同投标文件中投标货物数量、价格表，下同）中所规定的硬件、软件、安装材料、备件及专用器具、文件资料等内容。</w:t>
      </w:r>
    </w:p>
    <w:p w14:paraId="4C10ADCE"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36E88CCE"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“检验”指按照本合同约定的标准对合同货物进行的检测与查验。</w:t>
      </w:r>
    </w:p>
    <w:p w14:paraId="126E93EE"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“验收证书”指检验完成后由合同双方签署的最终验收确认书。</w:t>
      </w:r>
    </w:p>
    <w:p w14:paraId="372DC3D0"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“技术资料”指安装、调试、使用、维修合同货物所应具备的产品使用说明书和／或使用指南、操作手册、维修指南、服务手册、电路图、产品演示等文件。</w:t>
      </w:r>
    </w:p>
    <w:p w14:paraId="71BDDECC"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“保修期”指自验收证书甲方签署之日起，乙方免费对所卖给甲方货物更换整件或零部件，维修、保养，并以自</w:t>
      </w:r>
      <w:proofErr w:type="gramStart"/>
      <w:r>
        <w:rPr>
          <w:rFonts w:ascii="宋体" w:hAnsi="宋体" w:hint="eastAsia"/>
          <w:color w:val="000000" w:themeColor="text1"/>
          <w:sz w:val="24"/>
        </w:rPr>
        <w:t>担费用</w:t>
      </w:r>
      <w:proofErr w:type="gramEnd"/>
      <w:r>
        <w:rPr>
          <w:rFonts w:ascii="宋体" w:hAnsi="宋体" w:hint="eastAsia"/>
          <w:color w:val="000000" w:themeColor="text1"/>
          <w:sz w:val="24"/>
        </w:rPr>
        <w:t>方式保证合同货物正常运行的时期。</w:t>
      </w:r>
    </w:p>
    <w:p w14:paraId="1C1928F4"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“第三人”是指本合同双方以外的任何中国境内、外的自然人、法人或其他经济组织。</w:t>
      </w:r>
    </w:p>
    <w:p w14:paraId="0C44E166"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“法律、法规”是指由中国有关部门制定的法律、行政法规、地方性法规、规章及其他规范性文件以及经全国人民代表大会常务委员会批准的中国缔结、参加的国际</w:t>
      </w:r>
      <w:r>
        <w:rPr>
          <w:rFonts w:ascii="宋体" w:hAnsi="宋体" w:hint="eastAsia"/>
          <w:color w:val="000000" w:themeColor="text1"/>
          <w:sz w:val="24"/>
        </w:rPr>
        <w:lastRenderedPageBreak/>
        <w:t>条（公）约的有关规定。</w:t>
      </w:r>
    </w:p>
    <w:p w14:paraId="4987C7D7"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“招标文件”指中国人民公安大学发布的本项目招标文件。</w:t>
      </w:r>
    </w:p>
    <w:p w14:paraId="790A6F60"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“投标文件”指乙方按照中国人民公安大学发布的本项目招标文件的要求编制和投递，并最终被采购代理机构接受的投标文件。</w:t>
      </w:r>
    </w:p>
    <w:p w14:paraId="205FA1C6" w14:textId="77777777" w:rsidR="00FC396F" w:rsidRDefault="00DC4684">
      <w:pPr>
        <w:pStyle w:val="15"/>
        <w:numPr>
          <w:ilvl w:val="0"/>
          <w:numId w:val="12"/>
        </w:numPr>
        <w:ind w:firstLineChars="0"/>
        <w:jc w:val="both"/>
        <w:rPr>
          <w:rFonts w:ascii="宋体" w:hAnsi="宋体"/>
          <w:color w:val="000000" w:themeColor="text1"/>
          <w:sz w:val="24"/>
        </w:rPr>
      </w:pPr>
      <w:r>
        <w:rPr>
          <w:rFonts w:ascii="宋体" w:hAnsi="宋体" w:hint="eastAsia"/>
          <w:color w:val="000000" w:themeColor="text1"/>
          <w:sz w:val="24"/>
        </w:rPr>
        <w:t>合同标的</w:t>
      </w:r>
    </w:p>
    <w:p w14:paraId="0FCDF1FD" w14:textId="77777777" w:rsidR="00FC396F" w:rsidRDefault="00DC4684">
      <w:pPr>
        <w:spacing w:line="360" w:lineRule="auto"/>
        <w:ind w:leftChars="202" w:left="424"/>
        <w:rPr>
          <w:rFonts w:ascii="宋体" w:hAnsi="宋体"/>
          <w:color w:val="000000" w:themeColor="text1"/>
          <w:sz w:val="24"/>
        </w:rPr>
      </w:pPr>
      <w:r>
        <w:rPr>
          <w:rFonts w:ascii="宋体" w:hAnsi="宋体" w:hint="eastAsia"/>
          <w:color w:val="000000" w:themeColor="text1"/>
          <w:sz w:val="24"/>
        </w:rPr>
        <w:t>甲方同意从乙方购买，乙方同意向甲方出售合同货物清单（同投标文件中投标货物数量、价格表）中所列未曾销售并未曾使用过的、未曾返修过且崭新的正品合格品货物及相关服务。</w:t>
      </w:r>
    </w:p>
    <w:p w14:paraId="6AC92E34"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合同标的</w:t>
      </w:r>
    </w:p>
    <w:p w14:paraId="42FE830B" w14:textId="77777777" w:rsidR="00FC396F" w:rsidRDefault="00DC4684">
      <w:pPr>
        <w:pStyle w:val="15"/>
        <w:numPr>
          <w:ilvl w:val="0"/>
          <w:numId w:val="13"/>
        </w:numPr>
        <w:ind w:firstLineChars="0"/>
        <w:jc w:val="both"/>
        <w:rPr>
          <w:rFonts w:ascii="宋体" w:hAnsi="宋体"/>
          <w:color w:val="000000" w:themeColor="text1"/>
          <w:sz w:val="24"/>
        </w:rPr>
      </w:pPr>
      <w:r>
        <w:rPr>
          <w:rFonts w:ascii="宋体" w:hAnsi="宋体" w:hint="eastAsia"/>
          <w:color w:val="000000" w:themeColor="text1"/>
          <w:sz w:val="24"/>
        </w:rPr>
        <w:t>甲方同意从乙方购买，乙方同意向甲方出售下表所列设备：（设备</w:t>
      </w:r>
      <w:proofErr w:type="gramStart"/>
      <w:r>
        <w:rPr>
          <w:rFonts w:ascii="宋体" w:hAnsi="宋体" w:hint="eastAsia"/>
          <w:color w:val="000000" w:themeColor="text1"/>
          <w:sz w:val="24"/>
        </w:rPr>
        <w:t>列表见合同</w:t>
      </w:r>
      <w:proofErr w:type="gramEnd"/>
      <w:r>
        <w:rPr>
          <w:rFonts w:ascii="宋体" w:hAnsi="宋体" w:hint="eastAsia"/>
          <w:color w:val="000000" w:themeColor="text1"/>
          <w:sz w:val="24"/>
        </w:rPr>
        <w:t>条款专用部分）</w:t>
      </w:r>
    </w:p>
    <w:p w14:paraId="38F6041B" w14:textId="77777777" w:rsidR="00FC396F" w:rsidRDefault="00DC4684">
      <w:pPr>
        <w:pStyle w:val="15"/>
        <w:numPr>
          <w:ilvl w:val="0"/>
          <w:numId w:val="13"/>
        </w:numPr>
        <w:ind w:firstLineChars="0"/>
        <w:jc w:val="both"/>
        <w:rPr>
          <w:rFonts w:ascii="宋体" w:hAnsi="宋体"/>
          <w:color w:val="000000" w:themeColor="text1"/>
          <w:sz w:val="24"/>
        </w:rPr>
      </w:pPr>
      <w:r>
        <w:rPr>
          <w:rFonts w:ascii="宋体" w:hAnsi="宋体" w:hint="eastAsia"/>
          <w:color w:val="000000" w:themeColor="text1"/>
          <w:sz w:val="24"/>
        </w:rPr>
        <w:t>备件清单、</w:t>
      </w:r>
      <w:proofErr w:type="gramStart"/>
      <w:r>
        <w:rPr>
          <w:rFonts w:ascii="宋体" w:hAnsi="宋体" w:hint="eastAsia"/>
          <w:color w:val="000000" w:themeColor="text1"/>
          <w:sz w:val="24"/>
        </w:rPr>
        <w:t>专用工属</w:t>
      </w:r>
      <w:proofErr w:type="gramEnd"/>
      <w:r>
        <w:rPr>
          <w:rFonts w:ascii="宋体" w:hAnsi="宋体" w:hint="eastAsia"/>
          <w:color w:val="000000" w:themeColor="text1"/>
          <w:sz w:val="24"/>
        </w:rPr>
        <w:t>具清单：详见附件。</w:t>
      </w:r>
    </w:p>
    <w:p w14:paraId="510841BF"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合同价格</w:t>
      </w:r>
    </w:p>
    <w:p w14:paraId="44CF103B" w14:textId="77777777" w:rsidR="00FC396F" w:rsidRDefault="00DC4684">
      <w:pPr>
        <w:pStyle w:val="15"/>
        <w:numPr>
          <w:ilvl w:val="0"/>
          <w:numId w:val="14"/>
        </w:numPr>
        <w:ind w:firstLineChars="0"/>
        <w:jc w:val="both"/>
        <w:rPr>
          <w:rFonts w:ascii="宋体" w:hAnsi="宋体"/>
          <w:color w:val="000000" w:themeColor="text1"/>
          <w:sz w:val="24"/>
        </w:rPr>
      </w:pPr>
      <w:r>
        <w:rPr>
          <w:rFonts w:ascii="宋体" w:hAnsi="宋体" w:hint="eastAsia"/>
          <w:color w:val="000000" w:themeColor="text1"/>
          <w:sz w:val="24"/>
        </w:rPr>
        <w:t>合同总金额详见合同条款专用部分。</w:t>
      </w:r>
    </w:p>
    <w:p w14:paraId="56AE8B16" w14:textId="77777777" w:rsidR="00FC396F" w:rsidRDefault="00DC4684">
      <w:pPr>
        <w:pStyle w:val="15"/>
        <w:numPr>
          <w:ilvl w:val="0"/>
          <w:numId w:val="14"/>
        </w:numPr>
        <w:ind w:firstLineChars="0"/>
        <w:jc w:val="both"/>
        <w:rPr>
          <w:rFonts w:ascii="宋体" w:hAnsi="宋体"/>
          <w:color w:val="000000" w:themeColor="text1"/>
          <w:sz w:val="24"/>
        </w:rPr>
      </w:pPr>
      <w:r>
        <w:rPr>
          <w:rFonts w:ascii="宋体" w:hAnsi="宋体" w:hint="eastAsia"/>
          <w:color w:val="000000" w:themeColor="text1"/>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011ABB2A" w14:textId="77777777" w:rsidR="00FC396F" w:rsidRDefault="00DC4684">
      <w:pPr>
        <w:pStyle w:val="15"/>
        <w:numPr>
          <w:ilvl w:val="0"/>
          <w:numId w:val="14"/>
        </w:numPr>
        <w:ind w:firstLineChars="0"/>
        <w:jc w:val="both"/>
        <w:rPr>
          <w:rFonts w:ascii="宋体" w:hAnsi="宋体"/>
          <w:color w:val="000000" w:themeColor="text1"/>
          <w:sz w:val="24"/>
        </w:rPr>
      </w:pPr>
      <w:r>
        <w:rPr>
          <w:rFonts w:ascii="宋体" w:hAnsi="宋体" w:hint="eastAsia"/>
          <w:color w:val="000000" w:themeColor="text1"/>
          <w:sz w:val="24"/>
        </w:rPr>
        <w:t>合同货物详细目录及销售价格</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货物清单（同投标文件中投标货物数量、价格表）。</w:t>
      </w:r>
    </w:p>
    <w:p w14:paraId="798AEA82"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支付和结算方式</w:t>
      </w:r>
    </w:p>
    <w:p w14:paraId="61537C87" w14:textId="77777777" w:rsidR="00FC396F" w:rsidRDefault="00DC4684">
      <w:pPr>
        <w:pStyle w:val="15"/>
        <w:numPr>
          <w:ilvl w:val="0"/>
          <w:numId w:val="15"/>
        </w:numPr>
        <w:ind w:firstLineChars="0"/>
        <w:jc w:val="both"/>
        <w:rPr>
          <w:rFonts w:ascii="宋体" w:hAnsi="宋体"/>
          <w:color w:val="000000" w:themeColor="text1"/>
          <w:sz w:val="24"/>
        </w:rPr>
      </w:pPr>
      <w:r>
        <w:rPr>
          <w:rFonts w:ascii="宋体" w:hAnsi="宋体" w:hint="eastAsia"/>
          <w:color w:val="000000" w:themeColor="text1"/>
          <w:sz w:val="24"/>
        </w:rPr>
        <w:t>双方因本合同发生的一切费用均以人民币结算及支付。</w:t>
      </w:r>
    </w:p>
    <w:p w14:paraId="5ADD43CC" w14:textId="77777777" w:rsidR="00FC396F" w:rsidRDefault="00DC4684">
      <w:pPr>
        <w:pStyle w:val="15"/>
        <w:numPr>
          <w:ilvl w:val="0"/>
          <w:numId w:val="15"/>
        </w:numPr>
        <w:ind w:firstLineChars="0"/>
        <w:jc w:val="both"/>
        <w:rPr>
          <w:rFonts w:ascii="宋体" w:hAnsi="宋体"/>
          <w:color w:val="000000" w:themeColor="text1"/>
          <w:sz w:val="24"/>
        </w:rPr>
      </w:pPr>
      <w:r>
        <w:rPr>
          <w:rFonts w:ascii="宋体" w:hAnsi="宋体" w:hint="eastAsia"/>
          <w:color w:val="000000" w:themeColor="text1"/>
          <w:sz w:val="24"/>
        </w:rPr>
        <w:t>双方的</w:t>
      </w:r>
      <w:proofErr w:type="gramStart"/>
      <w:r>
        <w:rPr>
          <w:rFonts w:ascii="宋体" w:hAnsi="宋体" w:hint="eastAsia"/>
          <w:color w:val="000000" w:themeColor="text1"/>
          <w:sz w:val="24"/>
        </w:rPr>
        <w:t>帐户</w:t>
      </w:r>
      <w:proofErr w:type="gramEnd"/>
      <w:r>
        <w:rPr>
          <w:rFonts w:ascii="宋体" w:hAnsi="宋体" w:hint="eastAsia"/>
          <w:color w:val="000000" w:themeColor="text1"/>
          <w:sz w:val="24"/>
        </w:rPr>
        <w:t>名称、开户银行及</w:t>
      </w: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以本合同提供的为准。</w:t>
      </w:r>
    </w:p>
    <w:p w14:paraId="757ED381" w14:textId="77777777" w:rsidR="00FC396F" w:rsidRDefault="00DC4684">
      <w:pPr>
        <w:pStyle w:val="15"/>
        <w:numPr>
          <w:ilvl w:val="0"/>
          <w:numId w:val="15"/>
        </w:numPr>
        <w:ind w:firstLineChars="0"/>
        <w:jc w:val="both"/>
        <w:rPr>
          <w:rFonts w:ascii="宋体" w:hAnsi="宋体"/>
          <w:color w:val="000000" w:themeColor="text1"/>
          <w:sz w:val="24"/>
        </w:rPr>
      </w:pPr>
      <w:r>
        <w:rPr>
          <w:rFonts w:ascii="宋体" w:hAnsi="宋体" w:hint="eastAsia"/>
          <w:color w:val="000000" w:themeColor="text1"/>
          <w:sz w:val="24"/>
        </w:rPr>
        <w:t>付款方式：</w:t>
      </w:r>
    </w:p>
    <w:p w14:paraId="1D84F95F" w14:textId="77777777" w:rsidR="00FC396F" w:rsidRDefault="00DC4684">
      <w:pPr>
        <w:pStyle w:val="15"/>
        <w:numPr>
          <w:ilvl w:val="0"/>
          <w:numId w:val="16"/>
        </w:numPr>
        <w:ind w:left="1418" w:firstLineChars="0" w:hanging="998"/>
        <w:jc w:val="both"/>
        <w:rPr>
          <w:rFonts w:ascii="宋体" w:hAnsi="宋体"/>
          <w:color w:val="000000" w:themeColor="text1"/>
          <w:sz w:val="24"/>
        </w:rPr>
      </w:pPr>
      <w:r>
        <w:rPr>
          <w:rFonts w:ascii="宋体" w:hAnsi="宋体" w:hint="eastAsia"/>
          <w:color w:val="000000" w:themeColor="text1"/>
          <w:sz w:val="24"/>
        </w:rPr>
        <w:t>到货、检验后付款：合同货物全部运抵交货地点、安装到位、试运行完</w:t>
      </w:r>
      <w:r>
        <w:rPr>
          <w:rFonts w:ascii="宋体" w:hAnsi="宋体" w:hint="eastAsia"/>
          <w:color w:val="000000" w:themeColor="text1"/>
          <w:sz w:val="24"/>
        </w:rPr>
        <w:lastRenderedPageBreak/>
        <w:t>成，经甲方核对无误、检验合格，双方签署验收报告后七个工作日内，甲方向乙方支付合同总金额的一定比例货款，支付比例、金额</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w:t>
      </w:r>
    </w:p>
    <w:p w14:paraId="115F6E95" w14:textId="77777777" w:rsidR="00FC396F" w:rsidRDefault="00DC4684">
      <w:pPr>
        <w:pStyle w:val="15"/>
        <w:numPr>
          <w:ilvl w:val="0"/>
          <w:numId w:val="16"/>
        </w:numPr>
        <w:ind w:left="1418" w:firstLineChars="0" w:hanging="998"/>
        <w:jc w:val="both"/>
        <w:rPr>
          <w:rFonts w:ascii="宋体" w:hAnsi="宋体"/>
          <w:color w:val="000000" w:themeColor="text1"/>
          <w:sz w:val="24"/>
        </w:rPr>
      </w:pPr>
      <w:r>
        <w:rPr>
          <w:rFonts w:ascii="宋体" w:hAnsi="宋体" w:hint="eastAsia"/>
          <w:color w:val="000000" w:themeColor="text1"/>
          <w:sz w:val="24"/>
        </w:rPr>
        <w:t>保修期满后付款：合同货物的保修期（合同货物的保修期</w:t>
      </w:r>
      <w:proofErr w:type="gramStart"/>
      <w:r>
        <w:rPr>
          <w:rFonts w:ascii="宋体" w:hAnsi="宋体" w:hint="eastAsia"/>
          <w:color w:val="000000" w:themeColor="text1"/>
          <w:sz w:val="24"/>
        </w:rPr>
        <w:t>自全部</w:t>
      </w:r>
      <w:proofErr w:type="gramEnd"/>
      <w:r>
        <w:rPr>
          <w:rFonts w:ascii="宋体" w:hAnsi="宋体" w:hint="eastAsia"/>
          <w:color w:val="000000" w:themeColor="text1"/>
          <w:sz w:val="24"/>
        </w:rPr>
        <w:t>货物验收合格，双方签署验收证书之日起算）期满后七个工作日内，甲方向乙方支付合同余款，支付比例、金额</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条款专用部分，作为本合同最终结款。</w:t>
      </w:r>
    </w:p>
    <w:p w14:paraId="1521FF08" w14:textId="77777777" w:rsidR="00FC396F" w:rsidRDefault="00DC4684">
      <w:pPr>
        <w:pStyle w:val="15"/>
        <w:numPr>
          <w:ilvl w:val="0"/>
          <w:numId w:val="15"/>
        </w:numPr>
        <w:ind w:firstLineChars="0"/>
        <w:jc w:val="both"/>
        <w:rPr>
          <w:rFonts w:ascii="宋体" w:hAnsi="宋体"/>
          <w:color w:val="000000" w:themeColor="text1"/>
          <w:sz w:val="24"/>
        </w:rPr>
      </w:pPr>
      <w:r>
        <w:rPr>
          <w:rFonts w:ascii="宋体" w:hAnsi="宋体" w:hint="eastAsia"/>
          <w:color w:val="000000" w:themeColor="text1"/>
          <w:sz w:val="24"/>
        </w:rPr>
        <w:t>乙方在收到甲方每一笔付款的同时，应向甲方开具相应金额的商业发票。</w:t>
      </w:r>
    </w:p>
    <w:p w14:paraId="54419286" w14:textId="77777777" w:rsidR="00FC396F" w:rsidRDefault="00DC4684">
      <w:pPr>
        <w:pStyle w:val="15"/>
        <w:numPr>
          <w:ilvl w:val="0"/>
          <w:numId w:val="15"/>
        </w:numPr>
        <w:ind w:firstLineChars="0"/>
        <w:jc w:val="both"/>
        <w:rPr>
          <w:rFonts w:ascii="宋体" w:hAnsi="宋体"/>
          <w:color w:val="000000" w:themeColor="text1"/>
          <w:sz w:val="24"/>
        </w:rPr>
      </w:pPr>
      <w:r>
        <w:rPr>
          <w:rFonts w:ascii="宋体" w:hAnsi="宋体" w:hint="eastAsia"/>
          <w:color w:val="000000" w:themeColor="text1"/>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729EF67E" w14:textId="77777777" w:rsidR="00FC396F" w:rsidRDefault="00DC4684">
      <w:pPr>
        <w:pStyle w:val="15"/>
        <w:numPr>
          <w:ilvl w:val="0"/>
          <w:numId w:val="15"/>
        </w:numPr>
        <w:ind w:firstLineChars="0"/>
        <w:jc w:val="both"/>
        <w:rPr>
          <w:rFonts w:ascii="宋体" w:hAnsi="宋体"/>
          <w:color w:val="000000" w:themeColor="text1"/>
          <w:sz w:val="24"/>
        </w:rPr>
      </w:pPr>
      <w:r>
        <w:rPr>
          <w:rFonts w:ascii="宋体" w:hAnsi="宋体" w:hint="eastAsia"/>
          <w:color w:val="000000" w:themeColor="text1"/>
          <w:sz w:val="24"/>
        </w:rPr>
        <w:t>除采购代理机构代为</w:t>
      </w:r>
      <w:proofErr w:type="gramStart"/>
      <w:r>
        <w:rPr>
          <w:rFonts w:ascii="宋体" w:hAnsi="宋体" w:hint="eastAsia"/>
          <w:color w:val="000000" w:themeColor="text1"/>
          <w:sz w:val="24"/>
        </w:rPr>
        <w:t>收货且</w:t>
      </w:r>
      <w:proofErr w:type="gramEnd"/>
      <w:r>
        <w:rPr>
          <w:rFonts w:ascii="宋体" w:hAnsi="宋体" w:hint="eastAsia"/>
          <w:color w:val="000000" w:themeColor="text1"/>
          <w:sz w:val="24"/>
        </w:rPr>
        <w:t>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14:paraId="57633B7B"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交货</w:t>
      </w:r>
    </w:p>
    <w:p w14:paraId="14EDB354"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乙方负责办理运输和保险，将货物运抵交货地点。有关运输、保险和装卸等一切相关的费用由乙方承担。</w:t>
      </w:r>
    </w:p>
    <w:p w14:paraId="7E056897"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乙方应办理合同货物从出厂至交货竣工移交期间的保险，保险应按照发票金额的</w:t>
      </w:r>
      <w:r>
        <w:rPr>
          <w:rFonts w:ascii="宋体" w:hAnsi="宋体"/>
          <w:color w:val="000000" w:themeColor="text1"/>
          <w:sz w:val="24"/>
        </w:rPr>
        <w:t>110</w:t>
      </w:r>
      <w:r>
        <w:rPr>
          <w:rFonts w:ascii="宋体" w:hAnsi="宋体" w:hint="eastAsia"/>
          <w:color w:val="000000" w:themeColor="text1"/>
          <w:sz w:val="24"/>
        </w:rPr>
        <w:t>％办理“一切险”。即便若实际办理的保险与该要求存在不一致的情形，相关的风险亦均应由乙方承担。</w:t>
      </w:r>
    </w:p>
    <w:p w14:paraId="308A6935"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货物应运至甲方指定地点，并卸至甲方指定位置，开箱清点及初步检验时双方应派人员参加，如甲方不到场检验，乙方需承担起检验及保管责任，其责任直至所有货</w:t>
      </w:r>
      <w:r>
        <w:rPr>
          <w:rFonts w:ascii="宋体" w:hAnsi="宋体" w:hint="eastAsia"/>
          <w:color w:val="000000" w:themeColor="text1"/>
          <w:sz w:val="24"/>
        </w:rPr>
        <w:lastRenderedPageBreak/>
        <w:t>物运抵现场并且安装完毕经检验竣工合格交付甲方。</w:t>
      </w:r>
    </w:p>
    <w:p w14:paraId="48F2F5F0"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2BD1D04E"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乙方应在货物运到甲方地点日七日前，向甲方提供货物卸车、清点计划（内容包括：合同号、设备名称、数量、价格、箱数、型号规格、重量和体积、拟发运的时间及其他必要的说明），并于发运的同时通知甲方。</w:t>
      </w:r>
    </w:p>
    <w:p w14:paraId="2B310B31"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在现场交货方式下，乙方装运的货物不应超过合同规定的数量或重量。否则乙方应对超运部分的数量或重量而引起的一切后果负责。</w:t>
      </w:r>
    </w:p>
    <w:p w14:paraId="13871BE3"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交货日期详见合同条款专用部分。若由于业主场地狭窄，乙方必须根据总包方的工程进度和书面通知，安排制造、卸货和交货，否则引起的厂内外库存费用等一切责任由乙方负责。总包方应当根据自身工程进度，在</w:t>
      </w:r>
      <w:proofErr w:type="gramStart"/>
      <w:r>
        <w:rPr>
          <w:rFonts w:ascii="宋体" w:hAnsi="宋体" w:hint="eastAsia"/>
          <w:color w:val="000000" w:themeColor="text1"/>
          <w:sz w:val="24"/>
        </w:rPr>
        <w:t>洽当</w:t>
      </w:r>
      <w:proofErr w:type="gramEnd"/>
      <w:r>
        <w:rPr>
          <w:rFonts w:ascii="宋体" w:hAnsi="宋体" w:hint="eastAsia"/>
          <w:color w:val="000000" w:themeColor="text1"/>
          <w:sz w:val="24"/>
        </w:rPr>
        <w:t>的时间提前书面通知乙方组织制造、交货和安装，如因总包方安排不当，其责自负。</w:t>
      </w:r>
    </w:p>
    <w:p w14:paraId="41459913" w14:textId="77777777" w:rsidR="00FC396F" w:rsidRDefault="00DC4684">
      <w:pPr>
        <w:pStyle w:val="15"/>
        <w:numPr>
          <w:ilvl w:val="0"/>
          <w:numId w:val="17"/>
        </w:numPr>
        <w:ind w:firstLineChars="0"/>
        <w:jc w:val="both"/>
        <w:rPr>
          <w:rFonts w:ascii="宋体" w:hAnsi="宋体"/>
          <w:color w:val="000000" w:themeColor="text1"/>
          <w:sz w:val="24"/>
        </w:rPr>
      </w:pPr>
      <w:r>
        <w:rPr>
          <w:rFonts w:ascii="宋体" w:hAnsi="宋体" w:hint="eastAsia"/>
          <w:color w:val="000000" w:themeColor="text1"/>
          <w:sz w:val="24"/>
        </w:rPr>
        <w:t>运输方式详见合同条款专用部分。</w:t>
      </w:r>
    </w:p>
    <w:p w14:paraId="260E3DED" w14:textId="77777777" w:rsidR="00FC396F" w:rsidRDefault="00DC4684">
      <w:pPr>
        <w:pStyle w:val="15"/>
        <w:numPr>
          <w:ilvl w:val="0"/>
          <w:numId w:val="17"/>
        </w:numPr>
        <w:ind w:firstLineChars="0"/>
        <w:rPr>
          <w:rFonts w:ascii="宋体" w:hAnsi="宋体"/>
          <w:color w:val="000000" w:themeColor="text1"/>
          <w:sz w:val="24"/>
        </w:rPr>
      </w:pPr>
      <w:r>
        <w:rPr>
          <w:rFonts w:ascii="宋体" w:hAnsi="宋体" w:hint="eastAsia"/>
          <w:color w:val="000000" w:themeColor="text1"/>
          <w:sz w:val="24"/>
        </w:rPr>
        <w:t>交货（安装、调试、服务）地点详见合同条款专用部分。</w:t>
      </w:r>
    </w:p>
    <w:p w14:paraId="0B6A86A4"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包装和标记</w:t>
      </w:r>
    </w:p>
    <w:p w14:paraId="10BBF761" w14:textId="77777777" w:rsidR="00FC396F" w:rsidRDefault="00DC4684">
      <w:pPr>
        <w:pStyle w:val="15"/>
        <w:numPr>
          <w:ilvl w:val="0"/>
          <w:numId w:val="18"/>
        </w:numPr>
        <w:ind w:firstLineChars="0"/>
        <w:jc w:val="both"/>
        <w:rPr>
          <w:rFonts w:ascii="宋体" w:hAnsi="宋体"/>
          <w:color w:val="000000" w:themeColor="text1"/>
          <w:sz w:val="24"/>
        </w:rPr>
      </w:pPr>
      <w:r>
        <w:rPr>
          <w:rFonts w:ascii="宋体" w:hAnsi="宋体" w:hint="eastAsia"/>
          <w:color w:val="000000" w:themeColor="text1"/>
          <w:sz w:val="24"/>
        </w:rPr>
        <w:t>乙方交付的所有合同货物应具有适于运输的坚固包装，并且乙方应根据合同货物的不同特性和要求采取防潮、防雨、防锈、防震、防腐等保护措施，以确保合同货物安全无损地送达交货地点。</w:t>
      </w:r>
    </w:p>
    <w:p w14:paraId="160E07C0" w14:textId="77777777" w:rsidR="00FC396F" w:rsidRDefault="00DC4684">
      <w:pPr>
        <w:pStyle w:val="15"/>
        <w:numPr>
          <w:ilvl w:val="0"/>
          <w:numId w:val="18"/>
        </w:numPr>
        <w:ind w:firstLineChars="0"/>
        <w:jc w:val="both"/>
        <w:rPr>
          <w:rFonts w:ascii="宋体" w:hAnsi="宋体"/>
          <w:color w:val="000000" w:themeColor="text1"/>
          <w:sz w:val="24"/>
        </w:rPr>
      </w:pPr>
      <w:proofErr w:type="gramStart"/>
      <w:r>
        <w:rPr>
          <w:rFonts w:ascii="宋体" w:hAnsi="宋体" w:hint="eastAsia"/>
          <w:color w:val="000000" w:themeColor="text1"/>
          <w:sz w:val="24"/>
        </w:rPr>
        <w:t>若合同</w:t>
      </w:r>
      <w:proofErr w:type="gramEnd"/>
      <w:r>
        <w:rPr>
          <w:rFonts w:ascii="宋体" w:hAnsi="宋体" w:hint="eastAsia"/>
          <w:color w:val="000000" w:themeColor="text1"/>
          <w:sz w:val="24"/>
        </w:rPr>
        <w:t>货物采用集装箱装运的，乙方应在每件包装箱相对的二个侧面上，用不褪色的油漆以醒目的中文做出以下标记：</w:t>
      </w:r>
    </w:p>
    <w:p w14:paraId="334C1D7A" w14:textId="77777777" w:rsidR="00FC396F" w:rsidRDefault="00DC4684">
      <w:pPr>
        <w:ind w:leftChars="200" w:left="420"/>
        <w:rPr>
          <w:rFonts w:ascii="宋体" w:hAnsi="宋体"/>
          <w:color w:val="000000" w:themeColor="text1"/>
          <w:sz w:val="24"/>
        </w:rPr>
      </w:pPr>
      <w:r>
        <w:rPr>
          <w:rFonts w:ascii="宋体" w:hAnsi="宋体" w:hint="eastAsia"/>
          <w:color w:val="000000" w:themeColor="text1"/>
          <w:sz w:val="24"/>
        </w:rPr>
        <w:t>收货单位：</w:t>
      </w:r>
      <w:r>
        <w:rPr>
          <w:rFonts w:ascii="宋体" w:hAnsi="宋体"/>
          <w:color w:val="000000" w:themeColor="text1"/>
          <w:sz w:val="24"/>
          <w:u w:val="single"/>
        </w:rPr>
        <w:t xml:space="preserve">                                                                        </w:t>
      </w:r>
    </w:p>
    <w:p w14:paraId="0A13AB2A" w14:textId="77777777" w:rsidR="00FC396F" w:rsidRDefault="00DC4684">
      <w:pPr>
        <w:ind w:leftChars="200" w:left="420"/>
        <w:rPr>
          <w:rFonts w:ascii="宋体" w:hAnsi="宋体"/>
          <w:color w:val="000000" w:themeColor="text1"/>
          <w:sz w:val="24"/>
        </w:rPr>
      </w:pPr>
      <w:r>
        <w:rPr>
          <w:rFonts w:ascii="宋体" w:hAnsi="宋体" w:hint="eastAsia"/>
          <w:color w:val="000000" w:themeColor="text1"/>
          <w:sz w:val="24"/>
        </w:rPr>
        <w:t>货物名称：</w:t>
      </w:r>
      <w:r>
        <w:rPr>
          <w:rFonts w:ascii="宋体" w:hAnsi="宋体"/>
          <w:color w:val="000000" w:themeColor="text1"/>
          <w:sz w:val="24"/>
          <w:u w:val="single"/>
        </w:rPr>
        <w:t xml:space="preserve">                                                                        </w:t>
      </w:r>
    </w:p>
    <w:p w14:paraId="2F9A1591" w14:textId="77777777" w:rsidR="00FC396F" w:rsidRDefault="00DC4684">
      <w:pPr>
        <w:ind w:leftChars="200" w:left="420"/>
        <w:rPr>
          <w:rFonts w:ascii="宋体" w:hAnsi="宋体"/>
          <w:color w:val="000000" w:themeColor="text1"/>
          <w:sz w:val="24"/>
        </w:rPr>
      </w:pPr>
      <w:r>
        <w:rPr>
          <w:rFonts w:ascii="宋体" w:hAnsi="宋体" w:hint="eastAsia"/>
          <w:color w:val="000000" w:themeColor="text1"/>
          <w:sz w:val="24"/>
        </w:rPr>
        <w:t>箱号</w:t>
      </w:r>
      <w:r>
        <w:rPr>
          <w:rFonts w:ascii="宋体" w:hAnsi="宋体"/>
          <w:color w:val="000000" w:themeColor="text1"/>
          <w:sz w:val="24"/>
        </w:rPr>
        <w:t>/</w:t>
      </w:r>
      <w:r>
        <w:rPr>
          <w:rFonts w:ascii="宋体" w:hAnsi="宋体" w:hint="eastAsia"/>
          <w:color w:val="000000" w:themeColor="text1"/>
          <w:sz w:val="24"/>
        </w:rPr>
        <w:t>件号：</w:t>
      </w:r>
      <w:r>
        <w:rPr>
          <w:rFonts w:ascii="宋体" w:hAnsi="宋体"/>
          <w:color w:val="000000" w:themeColor="text1"/>
          <w:sz w:val="24"/>
          <w:u w:val="single"/>
        </w:rPr>
        <w:t xml:space="preserve">                                                                       </w:t>
      </w:r>
    </w:p>
    <w:p w14:paraId="453A3511" w14:textId="77777777" w:rsidR="00FC396F" w:rsidRDefault="00DC4684">
      <w:pPr>
        <w:ind w:leftChars="200" w:left="420"/>
        <w:rPr>
          <w:rFonts w:ascii="宋体" w:hAnsi="宋体"/>
          <w:color w:val="000000" w:themeColor="text1"/>
          <w:sz w:val="24"/>
        </w:rPr>
      </w:pPr>
      <w:r>
        <w:rPr>
          <w:rFonts w:ascii="宋体" w:hAnsi="宋体" w:hint="eastAsia"/>
          <w:color w:val="000000" w:themeColor="text1"/>
          <w:sz w:val="24"/>
        </w:rPr>
        <w:t>毛重（千克）：</w:t>
      </w:r>
      <w:r>
        <w:rPr>
          <w:rFonts w:ascii="宋体" w:hAnsi="宋体"/>
          <w:color w:val="000000" w:themeColor="text1"/>
          <w:sz w:val="24"/>
          <w:u w:val="single"/>
        </w:rPr>
        <w:t xml:space="preserve">                                                                   </w:t>
      </w:r>
    </w:p>
    <w:p w14:paraId="65129B66" w14:textId="77777777" w:rsidR="00FC396F" w:rsidRDefault="00DC4684">
      <w:pPr>
        <w:ind w:leftChars="200" w:left="420"/>
        <w:rPr>
          <w:rFonts w:ascii="宋体" w:hAnsi="宋体"/>
          <w:color w:val="000000" w:themeColor="text1"/>
          <w:sz w:val="24"/>
        </w:rPr>
      </w:pPr>
      <w:r>
        <w:rPr>
          <w:rFonts w:ascii="宋体" w:hAnsi="宋体" w:hint="eastAsia"/>
          <w:color w:val="000000" w:themeColor="text1"/>
          <w:sz w:val="24"/>
        </w:rPr>
        <w:t>尺寸（长×宽×高，以厘米计）：</w:t>
      </w:r>
      <w:r>
        <w:rPr>
          <w:rFonts w:ascii="宋体" w:hAnsi="宋体"/>
          <w:color w:val="000000" w:themeColor="text1"/>
          <w:sz w:val="24"/>
          <w:u w:val="single"/>
        </w:rPr>
        <w:t xml:space="preserve">                                           </w:t>
      </w:r>
    </w:p>
    <w:p w14:paraId="15E08A2C" w14:textId="77777777" w:rsidR="00FC396F" w:rsidRDefault="00DC4684">
      <w:pPr>
        <w:ind w:leftChars="200" w:left="420"/>
        <w:rPr>
          <w:rFonts w:ascii="宋体" w:hAnsi="宋体"/>
          <w:color w:val="000000" w:themeColor="text1"/>
          <w:sz w:val="24"/>
        </w:rPr>
      </w:pPr>
      <w:r>
        <w:rPr>
          <w:rFonts w:ascii="宋体" w:hAnsi="宋体" w:hint="eastAsia"/>
          <w:color w:val="000000" w:themeColor="text1"/>
          <w:sz w:val="24"/>
        </w:rPr>
        <w:t>发货单位：</w:t>
      </w:r>
      <w:r>
        <w:rPr>
          <w:rFonts w:ascii="宋体" w:hAnsi="宋体"/>
          <w:color w:val="000000" w:themeColor="text1"/>
          <w:sz w:val="24"/>
          <w:u w:val="single"/>
        </w:rPr>
        <w:t xml:space="preserve">                                                                         </w:t>
      </w:r>
    </w:p>
    <w:p w14:paraId="622185F6" w14:textId="77777777" w:rsidR="00FC396F" w:rsidRDefault="00DC4684">
      <w:pPr>
        <w:ind w:leftChars="200" w:left="420"/>
        <w:rPr>
          <w:rFonts w:ascii="宋体" w:hAnsi="宋体"/>
          <w:color w:val="000000" w:themeColor="text1"/>
          <w:sz w:val="24"/>
        </w:rPr>
      </w:pPr>
      <w:r>
        <w:rPr>
          <w:rFonts w:ascii="宋体" w:hAnsi="宋体" w:hint="eastAsia"/>
          <w:color w:val="000000" w:themeColor="text1"/>
          <w:sz w:val="24"/>
        </w:rPr>
        <w:t>发货单位详细地址：</w:t>
      </w:r>
      <w:r>
        <w:rPr>
          <w:rFonts w:ascii="宋体" w:hAnsi="宋体"/>
          <w:color w:val="000000" w:themeColor="text1"/>
          <w:sz w:val="24"/>
          <w:u w:val="single"/>
        </w:rPr>
        <w:t xml:space="preserve">                                                           </w:t>
      </w:r>
    </w:p>
    <w:p w14:paraId="3B1D0F40" w14:textId="77777777" w:rsidR="00FC396F" w:rsidRDefault="00DC4684">
      <w:pPr>
        <w:spacing w:line="360" w:lineRule="auto"/>
        <w:ind w:leftChars="200" w:left="420"/>
        <w:rPr>
          <w:rFonts w:ascii="宋体" w:hAnsi="宋体"/>
          <w:color w:val="000000" w:themeColor="text1"/>
          <w:sz w:val="24"/>
        </w:rPr>
      </w:pPr>
      <w:r>
        <w:rPr>
          <w:rFonts w:ascii="宋体" w:hAnsi="宋体" w:hint="eastAsia"/>
          <w:color w:val="000000" w:themeColor="text1"/>
          <w:sz w:val="24"/>
        </w:rPr>
        <w:t>乙方应根据合同货物的不同特性和装卸运输上的不同要求，在包装箱相对的二个侧</w:t>
      </w:r>
      <w:r>
        <w:rPr>
          <w:rFonts w:ascii="宋体" w:hAnsi="宋体" w:hint="eastAsia"/>
          <w:color w:val="000000" w:themeColor="text1"/>
          <w:sz w:val="24"/>
        </w:rPr>
        <w:lastRenderedPageBreak/>
        <w:t>面上用中文标记“勿倒置”、“小心轻放”、“防潮”等标志和“重心”等装卸搬运时适用的通用图案，以利于装卸和搬运。</w:t>
      </w:r>
    </w:p>
    <w:p w14:paraId="64DEDEC4" w14:textId="77777777" w:rsidR="00FC396F" w:rsidRDefault="00DC4684">
      <w:pPr>
        <w:pStyle w:val="15"/>
        <w:numPr>
          <w:ilvl w:val="0"/>
          <w:numId w:val="18"/>
        </w:numPr>
        <w:ind w:firstLineChars="0"/>
        <w:jc w:val="both"/>
        <w:rPr>
          <w:rFonts w:ascii="宋体" w:hAnsi="宋体"/>
          <w:color w:val="000000" w:themeColor="text1"/>
          <w:sz w:val="24"/>
        </w:rPr>
      </w:pPr>
      <w:r>
        <w:rPr>
          <w:rFonts w:ascii="宋体" w:hAnsi="宋体" w:hint="eastAsia"/>
          <w:color w:val="000000" w:themeColor="text1"/>
          <w:sz w:val="24"/>
        </w:rPr>
        <w:t>下列资料包装在合同货物的包装箱中：</w:t>
      </w:r>
    </w:p>
    <w:p w14:paraId="55150135" w14:textId="77777777" w:rsidR="00FC396F" w:rsidRDefault="00DC4684">
      <w:pPr>
        <w:pStyle w:val="15"/>
        <w:numPr>
          <w:ilvl w:val="0"/>
          <w:numId w:val="19"/>
        </w:numPr>
        <w:ind w:left="1418" w:firstLineChars="0" w:hanging="998"/>
        <w:jc w:val="both"/>
        <w:rPr>
          <w:rFonts w:ascii="宋体" w:hAnsi="宋体"/>
          <w:color w:val="000000" w:themeColor="text1"/>
          <w:sz w:val="24"/>
        </w:rPr>
      </w:pPr>
      <w:r>
        <w:rPr>
          <w:rFonts w:ascii="宋体" w:hAnsi="宋体" w:hint="eastAsia"/>
          <w:color w:val="000000" w:themeColor="text1"/>
          <w:sz w:val="24"/>
        </w:rPr>
        <w:t>装箱单</w:t>
      </w:r>
    </w:p>
    <w:p w14:paraId="21DC3FB3" w14:textId="77777777" w:rsidR="00FC396F" w:rsidRDefault="00DC4684">
      <w:pPr>
        <w:pStyle w:val="15"/>
        <w:numPr>
          <w:ilvl w:val="0"/>
          <w:numId w:val="19"/>
        </w:numPr>
        <w:ind w:left="1418" w:firstLineChars="0" w:hanging="998"/>
        <w:jc w:val="both"/>
        <w:rPr>
          <w:rFonts w:ascii="宋体" w:hAnsi="宋体"/>
          <w:color w:val="000000" w:themeColor="text1"/>
          <w:sz w:val="24"/>
        </w:rPr>
      </w:pPr>
      <w:r>
        <w:rPr>
          <w:rFonts w:ascii="宋体" w:hAnsi="宋体" w:hint="eastAsia"/>
          <w:color w:val="000000" w:themeColor="text1"/>
          <w:sz w:val="24"/>
        </w:rPr>
        <w:t>合同货物数量和质量合格证书、保修证书</w:t>
      </w:r>
    </w:p>
    <w:p w14:paraId="198469A8" w14:textId="77777777" w:rsidR="00FC396F" w:rsidRDefault="00DC4684">
      <w:pPr>
        <w:pStyle w:val="15"/>
        <w:numPr>
          <w:ilvl w:val="0"/>
          <w:numId w:val="19"/>
        </w:numPr>
        <w:ind w:left="1418" w:firstLineChars="0" w:hanging="998"/>
        <w:jc w:val="both"/>
        <w:rPr>
          <w:rFonts w:ascii="宋体" w:hAnsi="宋体"/>
          <w:color w:val="000000" w:themeColor="text1"/>
          <w:sz w:val="24"/>
        </w:rPr>
      </w:pPr>
      <w:r>
        <w:rPr>
          <w:rFonts w:ascii="宋体" w:hAnsi="宋体" w:hint="eastAsia"/>
          <w:color w:val="000000" w:themeColor="text1"/>
          <w:sz w:val="24"/>
        </w:rPr>
        <w:t>产品使用说明书及其它必要的技术资料</w:t>
      </w:r>
    </w:p>
    <w:p w14:paraId="07D60B48" w14:textId="77777777" w:rsidR="00FC396F" w:rsidRDefault="00DC4684">
      <w:pPr>
        <w:pStyle w:val="15"/>
        <w:numPr>
          <w:ilvl w:val="0"/>
          <w:numId w:val="18"/>
        </w:numPr>
        <w:ind w:firstLineChars="0"/>
        <w:jc w:val="both"/>
        <w:rPr>
          <w:rFonts w:ascii="宋体" w:hAnsi="宋体"/>
          <w:color w:val="000000" w:themeColor="text1"/>
          <w:sz w:val="24"/>
        </w:rPr>
      </w:pPr>
      <w:r>
        <w:rPr>
          <w:rFonts w:ascii="宋体" w:hAnsi="宋体" w:hint="eastAsia"/>
          <w:color w:val="000000" w:themeColor="text1"/>
          <w:sz w:val="24"/>
        </w:rPr>
        <w:t>凡由于乙方对合同货物包装不善、标记不明、防护措施不当或在合同货物装箱前保管不良，致使合同货物遭到损坏或丢失，乙方应负责免费修理或更换，并承担由此给甲方造成的一切损失。</w:t>
      </w:r>
    </w:p>
    <w:p w14:paraId="397B73F1"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质量标准和检验方式</w:t>
      </w:r>
    </w:p>
    <w:p w14:paraId="501BB386"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乙方应保证提供给甲方的合同货物是货物生产厂商原造的，全新、未使用过的，是用符合要求的工艺和材料制造而成的，并完全满足本项目招标文件规定的质量、性能和规格的要求。</w:t>
      </w:r>
    </w:p>
    <w:p w14:paraId="51C306C0"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w:t>
      </w:r>
      <w:r>
        <w:rPr>
          <w:rFonts w:ascii="宋体" w:hAnsi="宋体"/>
          <w:color w:val="000000" w:themeColor="text1"/>
          <w:sz w:val="24"/>
        </w:rPr>
        <w:t>(</w:t>
      </w:r>
      <w:r>
        <w:rPr>
          <w:rFonts w:ascii="宋体" w:hAnsi="宋体" w:hint="eastAsia"/>
          <w:color w:val="000000" w:themeColor="text1"/>
          <w:sz w:val="24"/>
        </w:rPr>
        <w:t>如果被采购人接受</w:t>
      </w:r>
      <w:r>
        <w:rPr>
          <w:rFonts w:ascii="宋体" w:hAnsi="宋体"/>
          <w:color w:val="000000" w:themeColor="text1"/>
          <w:sz w:val="24"/>
        </w:rPr>
        <w:t>)</w:t>
      </w:r>
      <w:r>
        <w:rPr>
          <w:rFonts w:ascii="宋体" w:hAnsi="宋体" w:hint="eastAsia"/>
          <w:color w:val="000000" w:themeColor="text1"/>
          <w:sz w:val="24"/>
        </w:rPr>
        <w:t>相一致，同时，乙方提供的货物质量应符合中华人民共和国相关标准及相应的技术规范、本次采购相关文件中的全部相关要求及乙方工厂相关标准及相应的技术规范中之较高者。</w:t>
      </w:r>
    </w:p>
    <w:p w14:paraId="41E6E33E"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1A8A627"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乙方应保证所提供的货物经正确安装、合理操作和维护保养在其使用寿命期内具有令甲方满意的性能，并对由于合同货物的设计、工艺或材料的缺陷而发生的任何故</w:t>
      </w:r>
      <w:r>
        <w:rPr>
          <w:rFonts w:ascii="宋体" w:hAnsi="宋体" w:hint="eastAsia"/>
          <w:color w:val="000000" w:themeColor="text1"/>
          <w:sz w:val="24"/>
        </w:rPr>
        <w:lastRenderedPageBreak/>
        <w:t>障负责。</w:t>
      </w:r>
    </w:p>
    <w:p w14:paraId="4DFAFDD5"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30E8C226"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甲方对合同货物的数量、规格和质量的检验，应依据本项目招标文件中的有关规定进行。采用现场交货方式的，检验在交货地点进行。开箱检验的时间不迟于交货日期后三十日。</w:t>
      </w:r>
    </w:p>
    <w:p w14:paraId="6C6D099D"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w:t>
      </w:r>
      <w:proofErr w:type="gramStart"/>
      <w:r>
        <w:rPr>
          <w:rFonts w:ascii="宋体" w:hAnsi="宋体" w:hint="eastAsia"/>
          <w:color w:val="000000" w:themeColor="text1"/>
          <w:sz w:val="24"/>
        </w:rPr>
        <w:t>起规定</w:t>
      </w:r>
      <w:proofErr w:type="gramEnd"/>
      <w:r>
        <w:rPr>
          <w:rFonts w:ascii="宋体" w:hAnsi="宋体" w:hint="eastAsia"/>
          <w:color w:val="000000" w:themeColor="text1"/>
          <w:sz w:val="24"/>
        </w:rPr>
        <w:t>期限内（详见合同条款专用部分）运达甲方指定地点，相关费用由乙方承担。</w:t>
      </w:r>
    </w:p>
    <w:p w14:paraId="2E16B5C3"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若甲方经进一步检验或在使用中发现货物内在的、非显而易见的损坏或缺陷，或者货物的质量与合同规定不符但并非在验收时属于显而易见</w:t>
      </w:r>
      <w:r>
        <w:rPr>
          <w:rFonts w:ascii="宋体" w:hAnsi="宋体"/>
          <w:color w:val="000000" w:themeColor="text1"/>
          <w:sz w:val="24"/>
        </w:rPr>
        <w:t>(</w:t>
      </w:r>
      <w:r>
        <w:rPr>
          <w:rFonts w:ascii="宋体" w:hAnsi="宋体" w:hint="eastAsia"/>
          <w:color w:val="000000" w:themeColor="text1"/>
          <w:sz w:val="24"/>
        </w:rPr>
        <w:t>下称“</w:t>
      </w:r>
      <w:r>
        <w:rPr>
          <w:rFonts w:ascii="宋体" w:hAnsi="宋体"/>
          <w:color w:val="000000" w:themeColor="text1"/>
          <w:sz w:val="24"/>
        </w:rPr>
        <w:t>A</w:t>
      </w:r>
      <w:r>
        <w:rPr>
          <w:rFonts w:ascii="宋体" w:hAnsi="宋体" w:hint="eastAsia"/>
          <w:color w:val="000000" w:themeColor="text1"/>
          <w:sz w:val="24"/>
        </w:rPr>
        <w:t>情形”</w:t>
      </w:r>
      <w:r>
        <w:rPr>
          <w:rFonts w:ascii="宋体" w:hAnsi="宋体"/>
          <w:color w:val="000000" w:themeColor="text1"/>
          <w:sz w:val="24"/>
        </w:rPr>
        <w:t>)</w:t>
      </w:r>
      <w:r>
        <w:rPr>
          <w:rFonts w:ascii="宋体" w:hAnsi="宋体" w:hint="eastAsia"/>
          <w:color w:val="000000" w:themeColor="text1"/>
          <w:sz w:val="24"/>
        </w:rPr>
        <w:t>；或者在货物质量保证期内</w:t>
      </w:r>
      <w:r>
        <w:rPr>
          <w:rFonts w:ascii="宋体" w:hAnsi="宋体"/>
          <w:color w:val="000000" w:themeColor="text1"/>
          <w:sz w:val="24"/>
        </w:rPr>
        <w:t>(</w:t>
      </w:r>
      <w:r>
        <w:rPr>
          <w:rFonts w:ascii="宋体" w:hAnsi="宋体" w:hint="eastAsia"/>
          <w:color w:val="000000" w:themeColor="text1"/>
          <w:sz w:val="24"/>
        </w:rPr>
        <w:t>下称“</w:t>
      </w:r>
      <w:r>
        <w:rPr>
          <w:rFonts w:ascii="宋体" w:hAnsi="宋体"/>
          <w:color w:val="000000" w:themeColor="text1"/>
          <w:sz w:val="24"/>
        </w:rPr>
        <w:t>B</w:t>
      </w:r>
      <w:r>
        <w:rPr>
          <w:rFonts w:ascii="宋体" w:hAnsi="宋体" w:hint="eastAsia"/>
          <w:color w:val="000000" w:themeColor="text1"/>
          <w:sz w:val="24"/>
        </w:rPr>
        <w:t>情形”</w:t>
      </w:r>
      <w:r>
        <w:rPr>
          <w:rFonts w:ascii="宋体" w:hAnsi="宋体"/>
          <w:color w:val="000000" w:themeColor="text1"/>
          <w:sz w:val="24"/>
        </w:rPr>
        <w:t>)</w:t>
      </w:r>
      <w:r>
        <w:rPr>
          <w:rFonts w:ascii="宋体" w:hAnsi="宋体" w:hint="eastAsia"/>
          <w:color w:val="000000" w:themeColor="text1"/>
          <w:sz w:val="24"/>
        </w:rPr>
        <w:t>、合理使用寿命期限结束前</w:t>
      </w:r>
      <w:r>
        <w:rPr>
          <w:rFonts w:ascii="宋体" w:hAnsi="宋体"/>
          <w:color w:val="000000" w:themeColor="text1"/>
          <w:sz w:val="24"/>
        </w:rPr>
        <w:t>6</w:t>
      </w:r>
      <w:r>
        <w:rPr>
          <w:rFonts w:ascii="宋体" w:hAnsi="宋体" w:hint="eastAsia"/>
          <w:color w:val="000000" w:themeColor="text1"/>
          <w:sz w:val="24"/>
        </w:rPr>
        <w:t>个月内</w:t>
      </w:r>
      <w:r>
        <w:rPr>
          <w:rFonts w:ascii="宋体" w:hAnsi="宋体"/>
          <w:color w:val="000000" w:themeColor="text1"/>
          <w:sz w:val="24"/>
        </w:rPr>
        <w:t>(</w:t>
      </w:r>
      <w:r>
        <w:rPr>
          <w:rFonts w:ascii="宋体" w:hAnsi="宋体" w:hint="eastAsia"/>
          <w:color w:val="000000" w:themeColor="text1"/>
          <w:sz w:val="24"/>
        </w:rPr>
        <w:t>下称“</w:t>
      </w:r>
      <w:r>
        <w:rPr>
          <w:rFonts w:ascii="宋体" w:hAnsi="宋体"/>
          <w:color w:val="000000" w:themeColor="text1"/>
          <w:sz w:val="24"/>
        </w:rPr>
        <w:t>C</w:t>
      </w:r>
      <w:r>
        <w:rPr>
          <w:rFonts w:ascii="宋体" w:hAnsi="宋体" w:hint="eastAsia"/>
          <w:color w:val="000000" w:themeColor="text1"/>
          <w:sz w:val="24"/>
        </w:rPr>
        <w:t>情形”</w:t>
      </w:r>
      <w:r>
        <w:rPr>
          <w:rFonts w:ascii="宋体" w:hAnsi="宋体"/>
          <w:color w:val="000000" w:themeColor="text1"/>
          <w:sz w:val="24"/>
        </w:rPr>
        <w:t>)</w:t>
      </w:r>
      <w:r>
        <w:rPr>
          <w:rFonts w:ascii="宋体" w:hAnsi="宋体" w:hint="eastAsia"/>
          <w:color w:val="000000" w:themeColor="text1"/>
          <w:sz w:val="24"/>
        </w:rPr>
        <w:t>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Pr>
          <w:rFonts w:ascii="宋体" w:hAnsi="宋体"/>
          <w:color w:val="000000" w:themeColor="text1"/>
          <w:sz w:val="24"/>
        </w:rPr>
        <w:t>A</w:t>
      </w:r>
      <w:r>
        <w:rPr>
          <w:rFonts w:ascii="宋体" w:hAnsi="宋体" w:hint="eastAsia"/>
          <w:color w:val="000000" w:themeColor="text1"/>
          <w:sz w:val="24"/>
        </w:rPr>
        <w:t>情形的货物应当用崭新且尚未拆封、未曾使用也未曾展示过的正品合格品整机、整件货物更换而不得仅更换零部件；对属于</w:t>
      </w:r>
      <w:r>
        <w:rPr>
          <w:rFonts w:ascii="宋体" w:hAnsi="宋体"/>
          <w:color w:val="000000" w:themeColor="text1"/>
          <w:sz w:val="24"/>
        </w:rPr>
        <w:t>B</w:t>
      </w:r>
      <w:r>
        <w:rPr>
          <w:rFonts w:ascii="宋体" w:hAnsi="宋体" w:hint="eastAsia"/>
          <w:color w:val="000000" w:themeColor="text1"/>
          <w:sz w:val="24"/>
        </w:rPr>
        <w:t>情形的货物应当用崭新且尚未拆封、未曾使用也未曾展示过的正品合格品更换；对属于</w:t>
      </w:r>
      <w:r>
        <w:rPr>
          <w:rFonts w:ascii="宋体" w:hAnsi="宋体"/>
          <w:color w:val="000000" w:themeColor="text1"/>
          <w:sz w:val="24"/>
        </w:rPr>
        <w:t>C</w:t>
      </w:r>
      <w:r>
        <w:rPr>
          <w:rFonts w:ascii="宋体" w:hAnsi="宋体" w:hint="eastAsia"/>
          <w:color w:val="000000" w:themeColor="text1"/>
          <w:sz w:val="24"/>
        </w:rPr>
        <w:t>情形的货物应当用不低于需更换货物成新的正品合格品更换。甲方可以在发现该情形后尽快并且至迟应当在上述各对应期限结束之日起</w:t>
      </w:r>
      <w:r>
        <w:rPr>
          <w:rFonts w:ascii="宋体" w:hAnsi="宋体"/>
          <w:color w:val="000000" w:themeColor="text1"/>
          <w:sz w:val="24"/>
        </w:rPr>
        <w:t>7</w:t>
      </w:r>
      <w:r>
        <w:rPr>
          <w:rFonts w:ascii="宋体" w:hAnsi="宋体" w:hint="eastAsia"/>
          <w:color w:val="000000" w:themeColor="text1"/>
          <w:sz w:val="24"/>
        </w:rPr>
        <w:t>个工作日内以书面形式通知乙方，乙方应在收到甲方通知后</w:t>
      </w:r>
      <w:r>
        <w:rPr>
          <w:rFonts w:ascii="宋体" w:hAnsi="宋体"/>
          <w:color w:val="000000" w:themeColor="text1"/>
          <w:sz w:val="24"/>
        </w:rPr>
        <w:t>7</w:t>
      </w:r>
      <w:r>
        <w:rPr>
          <w:rFonts w:ascii="宋体" w:hAnsi="宋体" w:hint="eastAsia"/>
          <w:color w:val="000000" w:themeColor="text1"/>
          <w:sz w:val="24"/>
        </w:rPr>
        <w:t>个工作日内免费完成更换，按本合同前述各条款项规定交付及验收。</w:t>
      </w:r>
    </w:p>
    <w:p w14:paraId="3847B8B5"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乙方保证向甲方提供的技术资料均是清晰的、正确的、完整的，且除原设备提供的英文技术文档以外，其他文档应提供中文版本。如发现缺失或其它有误的情形，乙方应在该情形出现之日起</w:t>
      </w:r>
      <w:r>
        <w:rPr>
          <w:rFonts w:ascii="宋体" w:hAnsi="宋体"/>
          <w:color w:val="000000" w:themeColor="text1"/>
          <w:sz w:val="24"/>
        </w:rPr>
        <w:t>7</w:t>
      </w:r>
      <w:r>
        <w:rPr>
          <w:rFonts w:ascii="宋体" w:hAnsi="宋体" w:hint="eastAsia"/>
          <w:color w:val="000000" w:themeColor="text1"/>
          <w:sz w:val="24"/>
        </w:rPr>
        <w:t>日内将需补足的资料交付到甲方指定地点，按本合同前述各条款项规定交付及验收。</w:t>
      </w:r>
    </w:p>
    <w:p w14:paraId="3285BA71"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lastRenderedPageBreak/>
        <w:t>乙方承认本合同项下的货物属于需经试车、运行的货物，应经过至少国家规定的月数的时间周期的整套使用或整套试车、</w:t>
      </w:r>
      <w:proofErr w:type="gramStart"/>
      <w:r>
        <w:rPr>
          <w:rFonts w:ascii="宋体" w:hAnsi="宋体" w:hint="eastAsia"/>
          <w:color w:val="000000" w:themeColor="text1"/>
          <w:sz w:val="24"/>
        </w:rPr>
        <w:t>运行期方可以</w:t>
      </w:r>
      <w:proofErr w:type="gramEnd"/>
      <w:r>
        <w:rPr>
          <w:rFonts w:ascii="宋体" w:hAnsi="宋体" w:hint="eastAsia"/>
          <w:color w:val="000000" w:themeColor="text1"/>
          <w:sz w:val="24"/>
        </w:rPr>
        <w:t>完成最终验收，若无上述时间规定则最低不应少于</w:t>
      </w:r>
      <w:r>
        <w:rPr>
          <w:rFonts w:ascii="宋体" w:hAnsi="宋体"/>
          <w:color w:val="000000" w:themeColor="text1"/>
          <w:sz w:val="24"/>
        </w:rPr>
        <w:t>90</w:t>
      </w:r>
      <w:r>
        <w:rPr>
          <w:rFonts w:ascii="宋体" w:hAnsi="宋体" w:hint="eastAsia"/>
          <w:color w:val="000000" w:themeColor="text1"/>
          <w:sz w:val="24"/>
        </w:rPr>
        <w:t>天</w:t>
      </w:r>
      <w:r>
        <w:rPr>
          <w:rFonts w:ascii="宋体" w:hAnsi="宋体"/>
          <w:color w:val="000000" w:themeColor="text1"/>
          <w:sz w:val="24"/>
        </w:rPr>
        <w:t>(3</w:t>
      </w:r>
      <w:r>
        <w:rPr>
          <w:rFonts w:ascii="宋体" w:hAnsi="宋体" w:hint="eastAsia"/>
          <w:color w:val="000000" w:themeColor="text1"/>
          <w:sz w:val="24"/>
        </w:rPr>
        <w:t>个月</w:t>
      </w:r>
      <w:r>
        <w:rPr>
          <w:rFonts w:ascii="宋体" w:hAnsi="宋体"/>
          <w:color w:val="000000" w:themeColor="text1"/>
          <w:sz w:val="24"/>
        </w:rPr>
        <w:t>)</w:t>
      </w:r>
      <w:r>
        <w:rPr>
          <w:rFonts w:ascii="宋体" w:hAnsi="宋体" w:hint="eastAsia"/>
          <w:color w:val="000000" w:themeColor="text1"/>
          <w:sz w:val="24"/>
        </w:rPr>
        <w:t>。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14:paraId="4F4E4DDA"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A0D8502" w14:textId="77777777" w:rsidR="00FC396F" w:rsidRDefault="00DC4684">
      <w:pPr>
        <w:pStyle w:val="15"/>
        <w:numPr>
          <w:ilvl w:val="0"/>
          <w:numId w:val="20"/>
        </w:numPr>
        <w:ind w:firstLineChars="0"/>
        <w:jc w:val="both"/>
        <w:rPr>
          <w:rFonts w:ascii="宋体" w:hAnsi="宋体"/>
          <w:color w:val="000000" w:themeColor="text1"/>
          <w:sz w:val="24"/>
        </w:rPr>
      </w:pPr>
      <w:r>
        <w:rPr>
          <w:rFonts w:ascii="宋体" w:hAnsi="宋体" w:hint="eastAsia"/>
          <w:color w:val="000000" w:themeColor="text1"/>
          <w:sz w:val="24"/>
        </w:rPr>
        <w:t>甲方应将货物验收单同发票一起入账，作为甲方执行了政府采购的凭证。</w:t>
      </w:r>
    </w:p>
    <w:p w14:paraId="43B444EA"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技术服务和保修责任</w:t>
      </w:r>
    </w:p>
    <w:p w14:paraId="75C49EC5" w14:textId="77777777" w:rsidR="00FC396F" w:rsidRDefault="00DC468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关于本条的特别说明：本条中的服务时间，</w:t>
      </w:r>
      <w:proofErr w:type="gramStart"/>
      <w:r>
        <w:rPr>
          <w:rFonts w:ascii="宋体" w:hAnsi="宋体" w:hint="eastAsia"/>
          <w:color w:val="000000" w:themeColor="text1"/>
          <w:sz w:val="24"/>
        </w:rPr>
        <w:t>即相关</w:t>
      </w:r>
      <w:proofErr w:type="gramEnd"/>
      <w:r>
        <w:rPr>
          <w:rFonts w:ascii="宋体" w:hAnsi="宋体" w:hint="eastAsia"/>
          <w:color w:val="000000" w:themeColor="text1"/>
          <w:sz w:val="24"/>
        </w:rPr>
        <w:t>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14:paraId="130BDCA3"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乙方对合同货物的质量保修期</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条款专用部分。若厂家规定的保修期或合同货物主要部件的保修期长于本合同保修期，应适用其保修期。</w:t>
      </w:r>
      <w:r>
        <w:rPr>
          <w:rFonts w:ascii="宋体" w:hAnsi="宋体"/>
          <w:color w:val="000000" w:themeColor="text1"/>
          <w:sz w:val="24"/>
        </w:rPr>
        <w:t>(</w:t>
      </w:r>
      <w:r>
        <w:rPr>
          <w:rFonts w:ascii="宋体" w:hAnsi="宋体" w:hint="eastAsia"/>
          <w:color w:val="000000" w:themeColor="text1"/>
          <w:sz w:val="24"/>
        </w:rPr>
        <w:t>在本次采购文件所规定的期限中，若有不同期限自动适用其中期限较长者</w:t>
      </w:r>
      <w:r>
        <w:rPr>
          <w:rFonts w:ascii="宋体" w:hAnsi="宋体"/>
          <w:color w:val="000000" w:themeColor="text1"/>
          <w:sz w:val="24"/>
        </w:rPr>
        <w:t>)</w:t>
      </w:r>
      <w:r>
        <w:rPr>
          <w:rFonts w:ascii="宋体" w:hAnsi="宋体" w:hint="eastAsia"/>
          <w:color w:val="000000" w:themeColor="text1"/>
          <w:sz w:val="24"/>
        </w:rPr>
        <w:t>。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w:t>
      </w:r>
      <w:proofErr w:type="gramStart"/>
      <w:r>
        <w:rPr>
          <w:rFonts w:ascii="宋体" w:hAnsi="宋体" w:hint="eastAsia"/>
          <w:color w:val="000000" w:themeColor="text1"/>
          <w:sz w:val="24"/>
        </w:rPr>
        <w:t>若各方</w:t>
      </w:r>
      <w:proofErr w:type="gramEnd"/>
      <w:r>
        <w:rPr>
          <w:rFonts w:ascii="宋体" w:hAnsi="宋体" w:hint="eastAsia"/>
          <w:color w:val="000000" w:themeColor="text1"/>
          <w:sz w:val="24"/>
        </w:rPr>
        <w:t>对该类期限不能达成一致的确认则应当通过本合同中所约定的解决争议的方式裁决出相关期限。</w:t>
      </w:r>
    </w:p>
    <w:p w14:paraId="491C1070"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lastRenderedPageBreak/>
        <w:t>乙方承诺在合同货物的质量保修期内免费为甲方提供合同货物的技术指导和维修服务，提供此项服务的时间</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w:t>
      </w:r>
    </w:p>
    <w:p w14:paraId="54AF6D81"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乙方保证在合同货物出现故障和缺陷时，或接到甲方提出的技术服务要求后规定时间内（具体</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条款专用部分）内予以答复，如甲方有要求或必要时，乙方应在接到甲方通知后规定时间内（具体</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条款专用部分）内派员至甲方免费维修和提供现场指导。</w:t>
      </w:r>
    </w:p>
    <w:p w14:paraId="6908DF61"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如乙方在接到甲方维修通知后的规定时间内（具体</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条款专用部分）仍不能修复有关货物，乙方应提供与该货物同一型号的备用货物，如因此给甲方造成损失，乙方应负责赔偿。</w:t>
      </w:r>
    </w:p>
    <w:p w14:paraId="146E6D33"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如乙方在接到甲方提出的技术服务要求或维修通知后的规定时间内（具体</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条款专用部分）内没有响应、拒绝或没有派员到达甲方提供技术服务、修理或退换货物，甲方有权委托第三人对合同货物进行维修或提供技术服务，由此产生的一切费用由乙方承担。</w:t>
      </w:r>
    </w:p>
    <w:p w14:paraId="6B5FF2A6"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AECC230"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Pr>
          <w:rFonts w:ascii="宋体" w:hAnsi="宋体"/>
          <w:color w:val="000000" w:themeColor="text1"/>
          <w:sz w:val="24"/>
        </w:rPr>
        <w:t>,</w:t>
      </w:r>
      <w:r>
        <w:rPr>
          <w:rFonts w:ascii="宋体" w:hAnsi="宋体" w:hint="eastAsia"/>
          <w:color w:val="000000" w:themeColor="text1"/>
          <w:sz w:val="24"/>
        </w:rPr>
        <w:t>由此引起的全部费用由乙方承担。若以上原因导致或引起甲方损失及导致或引起第三方受到损害的，全部赔偿责任均应由乙方承担。</w:t>
      </w:r>
    </w:p>
    <w:p w14:paraId="47E29D41"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在合同货物免费保修期内，如果由于乙方更换、修理和续补货物，而造成本合同货物不得不停止运行，货物保修期应依照停止运行的实际时间加以延长，如因此给甲方造成损失，乙方应负责赔偿。</w:t>
      </w:r>
    </w:p>
    <w:p w14:paraId="5BB79D14"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2E11F9A2"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在合同货物保修期届满后，如果因合同货物硬件或软件的固有缺陷和瑕疵出现紧急</w:t>
      </w:r>
      <w:r>
        <w:rPr>
          <w:rFonts w:ascii="宋体" w:hAnsi="宋体" w:hint="eastAsia"/>
          <w:color w:val="000000" w:themeColor="text1"/>
          <w:sz w:val="24"/>
        </w:rPr>
        <w:lastRenderedPageBreak/>
        <w:t>故障和事故，乙方应在接到甲方通知后立即提供电话支持、</w:t>
      </w:r>
      <w:proofErr w:type="gramStart"/>
      <w:r>
        <w:rPr>
          <w:rFonts w:ascii="宋体" w:hAnsi="宋体" w:hint="eastAsia"/>
          <w:color w:val="000000" w:themeColor="text1"/>
          <w:sz w:val="24"/>
        </w:rPr>
        <w:t>远程支持</w:t>
      </w:r>
      <w:proofErr w:type="gramEnd"/>
      <w:r>
        <w:rPr>
          <w:rFonts w:ascii="宋体" w:hAnsi="宋体" w:hint="eastAsia"/>
          <w:color w:val="000000" w:themeColor="text1"/>
          <w:sz w:val="24"/>
        </w:rPr>
        <w:t>并在规定时间内（具体时间</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条款专用部分）内到达现场，迅速排除货物故障。</w:t>
      </w:r>
    </w:p>
    <w:p w14:paraId="02A28EE0"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本合同签订后及货物使用中，如涉及增加或改进安全性的软件升级问题，无论甲方是否知晓或是否向乙方提出，</w:t>
      </w:r>
      <w:proofErr w:type="gramStart"/>
      <w:r>
        <w:rPr>
          <w:rFonts w:ascii="宋体" w:hAnsi="宋体" w:hint="eastAsia"/>
          <w:color w:val="000000" w:themeColor="text1"/>
          <w:sz w:val="24"/>
        </w:rPr>
        <w:t>乙方均</w:t>
      </w:r>
      <w:proofErr w:type="gramEnd"/>
      <w:r>
        <w:rPr>
          <w:rFonts w:ascii="宋体" w:hAnsi="宋体" w:hint="eastAsia"/>
          <w:color w:val="000000" w:themeColor="text1"/>
          <w:sz w:val="24"/>
        </w:rPr>
        <w:t>应当在其刚开始应用该等软件时的第一时间内，立即主动地、无条件地给与免费更新并调试完好。</w:t>
      </w:r>
    </w:p>
    <w:p w14:paraId="314FE4BE"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若由于甲方提出增加并不涉及安全性的新功能而引起的软件升级，相关成本费由甲方承担，乙方不得赚取利润或拒绝、拖延。</w:t>
      </w:r>
    </w:p>
    <w:p w14:paraId="61071DCC"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若由于乙方增加并不涉及安全性的新功能引起软件升级，而且甲方愿意增加该新功能时，由双方协商解决。</w:t>
      </w:r>
    </w:p>
    <w:p w14:paraId="690F049B"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乙方保证，乙方依据本合同提供的货物及相关的软件和技术资料，</w:t>
      </w:r>
      <w:proofErr w:type="gramStart"/>
      <w:r>
        <w:rPr>
          <w:rFonts w:ascii="宋体" w:hAnsi="宋体" w:hint="eastAsia"/>
          <w:color w:val="000000" w:themeColor="text1"/>
          <w:sz w:val="24"/>
        </w:rPr>
        <w:t>乙方均</w:t>
      </w:r>
      <w:proofErr w:type="gramEnd"/>
      <w:r>
        <w:rPr>
          <w:rFonts w:ascii="宋体" w:hAnsi="宋体" w:hint="eastAsia"/>
          <w:color w:val="000000" w:themeColor="text1"/>
          <w:sz w:val="24"/>
        </w:rPr>
        <w:t>已得到有关知识产权的权利人的合法授权，如发生涉及到专利权、著作权、商标权等争议，乙方负责处理，并承担由此引起的全部法律及经济责任。</w:t>
      </w:r>
    </w:p>
    <w:p w14:paraId="0030A4ED"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履约保证金</w:t>
      </w:r>
    </w:p>
    <w:p w14:paraId="6533B9D0"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中标供应商应在收到中标通知书后规定时间内（具体时间</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条款专用部分）内，以信汇、电汇或履约保函形式向甲方提供履约保证金，保证金金额：</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w:t>
      </w:r>
    </w:p>
    <w:p w14:paraId="0C6C56BB"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如果中标供应商没有按照上述规定执行，甲方将有充分理由取消该中标决定，并没收其投标保证金。在此情况下甲方可将合同授予排名第二的中标候选人，或重新招标。</w:t>
      </w:r>
    </w:p>
    <w:p w14:paraId="3347F098"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若本项目不允许分包或转包的，如果中标供应商在与甲方</w:t>
      </w: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合同以后，将中标项目分包或转包给第三方，甲方将有充分理由终止合同，并没收其履约保证金。</w:t>
      </w:r>
    </w:p>
    <w:p w14:paraId="69E5B495" w14:textId="77777777" w:rsidR="00FC396F" w:rsidRDefault="00DC4684">
      <w:pPr>
        <w:pStyle w:val="15"/>
        <w:numPr>
          <w:ilvl w:val="0"/>
          <w:numId w:val="21"/>
        </w:numPr>
        <w:ind w:firstLineChars="0"/>
        <w:jc w:val="both"/>
        <w:rPr>
          <w:rFonts w:ascii="宋体" w:hAnsi="宋体"/>
          <w:color w:val="000000" w:themeColor="text1"/>
          <w:sz w:val="24"/>
        </w:rPr>
      </w:pPr>
      <w:r>
        <w:rPr>
          <w:rFonts w:ascii="宋体" w:hAnsi="宋体" w:hint="eastAsia"/>
          <w:color w:val="000000" w:themeColor="text1"/>
          <w:sz w:val="24"/>
        </w:rPr>
        <w:t>如乙方未能完全履行合同规定的义务，甲方有权从履约保证金中得到补偿。</w:t>
      </w:r>
    </w:p>
    <w:p w14:paraId="2C4DAF44"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审计及检查</w:t>
      </w:r>
    </w:p>
    <w:p w14:paraId="3B499633" w14:textId="77777777" w:rsidR="00FC396F" w:rsidRDefault="00DC4684">
      <w:pPr>
        <w:pStyle w:val="15"/>
        <w:ind w:left="420" w:firstLineChars="0" w:firstLine="0"/>
        <w:rPr>
          <w:rFonts w:ascii="宋体" w:hAnsi="宋体"/>
          <w:color w:val="000000" w:themeColor="text1"/>
          <w:sz w:val="24"/>
        </w:rPr>
      </w:pPr>
      <w:r>
        <w:rPr>
          <w:rFonts w:ascii="宋体" w:hAnsi="宋体" w:hint="eastAsia"/>
          <w:color w:val="000000" w:themeColor="text1"/>
          <w:sz w:val="24"/>
        </w:rPr>
        <w:t>如果采购人要求，中标供应商应允许采购人检查中标供应商与实施本合同有关的资金、</w:t>
      </w:r>
      <w:proofErr w:type="gramStart"/>
      <w:r>
        <w:rPr>
          <w:rFonts w:ascii="宋体" w:hAnsi="宋体" w:hint="eastAsia"/>
          <w:color w:val="000000" w:themeColor="text1"/>
          <w:sz w:val="24"/>
        </w:rPr>
        <w:t>帐户</w:t>
      </w:r>
      <w:proofErr w:type="gramEnd"/>
      <w:r>
        <w:rPr>
          <w:rFonts w:ascii="宋体" w:hAnsi="宋体" w:hint="eastAsia"/>
          <w:color w:val="000000" w:themeColor="text1"/>
          <w:sz w:val="24"/>
        </w:rPr>
        <w:t>和记录，并由采购人指定的审计人员对其进行审计。</w:t>
      </w:r>
    </w:p>
    <w:p w14:paraId="1113FBD8"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违约责任</w:t>
      </w:r>
    </w:p>
    <w:p w14:paraId="46B154BA"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Pr>
          <w:rFonts w:ascii="宋体" w:hAnsi="宋体" w:hint="eastAsia"/>
          <w:color w:val="000000" w:themeColor="text1"/>
          <w:sz w:val="24"/>
        </w:rPr>
        <w:t>违约仍</w:t>
      </w:r>
      <w:proofErr w:type="gramEnd"/>
      <w:r>
        <w:rPr>
          <w:rFonts w:ascii="宋体" w:hAnsi="宋体" w:hint="eastAsia"/>
          <w:color w:val="000000" w:themeColor="text1"/>
          <w:sz w:val="24"/>
        </w:rPr>
        <w:t>有争议，可以由争议解决机构裁决认定。</w:t>
      </w:r>
    </w:p>
    <w:p w14:paraId="1C0C3372"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若乙方未如期按照合同约定的</w:t>
      </w:r>
      <w:proofErr w:type="gramStart"/>
      <w:r>
        <w:rPr>
          <w:rFonts w:ascii="宋体" w:hAnsi="宋体" w:hint="eastAsia"/>
          <w:color w:val="000000" w:themeColor="text1"/>
          <w:sz w:val="24"/>
        </w:rPr>
        <w:t>任何或</w:t>
      </w:r>
      <w:proofErr w:type="gramEnd"/>
      <w:r>
        <w:rPr>
          <w:rFonts w:ascii="宋体" w:hAnsi="宋体" w:hint="eastAsia"/>
          <w:color w:val="000000" w:themeColor="text1"/>
          <w:sz w:val="24"/>
        </w:rPr>
        <w:t>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1B1E6805" w14:textId="77777777" w:rsidR="00FC396F" w:rsidRDefault="00DC4684">
      <w:pPr>
        <w:pStyle w:val="15"/>
        <w:numPr>
          <w:ilvl w:val="0"/>
          <w:numId w:val="23"/>
        </w:numPr>
        <w:ind w:left="1418" w:firstLineChars="0" w:hanging="998"/>
        <w:jc w:val="both"/>
        <w:rPr>
          <w:rFonts w:ascii="宋体" w:hAnsi="宋体"/>
          <w:color w:val="000000" w:themeColor="text1"/>
          <w:sz w:val="24"/>
        </w:rPr>
      </w:pPr>
      <w:r>
        <w:rPr>
          <w:rFonts w:ascii="宋体" w:hAnsi="宋体" w:hint="eastAsia"/>
          <w:color w:val="000000" w:themeColor="text1"/>
          <w:sz w:val="24"/>
        </w:rPr>
        <w:t>在甲方同意延长的期限内交付全部货物、提供服务并承担由此给甲方造成的直接损失及甲方因此产生的对第三方的责任。</w:t>
      </w:r>
    </w:p>
    <w:p w14:paraId="788945DB" w14:textId="77777777" w:rsidR="00FC396F" w:rsidRDefault="00DC4684">
      <w:pPr>
        <w:pStyle w:val="15"/>
        <w:numPr>
          <w:ilvl w:val="0"/>
          <w:numId w:val="23"/>
        </w:numPr>
        <w:ind w:left="1418" w:firstLineChars="0" w:hanging="998"/>
        <w:jc w:val="both"/>
        <w:rPr>
          <w:rFonts w:ascii="宋体" w:hAnsi="宋体"/>
          <w:color w:val="000000" w:themeColor="text1"/>
          <w:sz w:val="24"/>
        </w:rPr>
      </w:pPr>
      <w:r>
        <w:rPr>
          <w:rFonts w:ascii="宋体" w:hAnsi="宋体" w:hint="eastAsia"/>
          <w:color w:val="000000" w:themeColor="text1"/>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4549CBAF" w14:textId="77777777" w:rsidR="00FC396F" w:rsidRDefault="00DC4684">
      <w:pPr>
        <w:pStyle w:val="15"/>
        <w:numPr>
          <w:ilvl w:val="0"/>
          <w:numId w:val="23"/>
        </w:numPr>
        <w:ind w:left="1418" w:firstLineChars="0" w:hanging="998"/>
        <w:jc w:val="both"/>
        <w:rPr>
          <w:rFonts w:ascii="宋体" w:hAnsi="宋体"/>
          <w:color w:val="000000" w:themeColor="text1"/>
          <w:sz w:val="24"/>
        </w:rPr>
      </w:pPr>
      <w:r>
        <w:rPr>
          <w:rFonts w:ascii="宋体" w:hAnsi="宋体" w:hint="eastAsia"/>
          <w:color w:val="000000" w:themeColor="text1"/>
          <w:sz w:val="24"/>
        </w:rPr>
        <w:t>根据货物低劣程度、损坏程度以及使甲方所遭受的损失及甲方因此产生的对第三方的责任，经双方商定降低货物的价格或赔偿甲方所遭受的损失及甲方因此产生的对第三方的责任。</w:t>
      </w:r>
    </w:p>
    <w:p w14:paraId="3B17CC6B" w14:textId="77777777" w:rsidR="00FC396F" w:rsidRDefault="00DC4684">
      <w:pPr>
        <w:pStyle w:val="15"/>
        <w:numPr>
          <w:ilvl w:val="0"/>
          <w:numId w:val="23"/>
        </w:numPr>
        <w:ind w:left="1418" w:firstLineChars="0" w:hanging="998"/>
        <w:jc w:val="both"/>
        <w:rPr>
          <w:rFonts w:ascii="宋体" w:hAnsi="宋体"/>
          <w:color w:val="000000" w:themeColor="text1"/>
          <w:sz w:val="24"/>
        </w:rPr>
      </w:pPr>
      <w:r>
        <w:rPr>
          <w:rFonts w:ascii="宋体" w:hAnsi="宋体" w:hint="eastAsia"/>
          <w:color w:val="000000" w:themeColor="text1"/>
          <w:sz w:val="24"/>
        </w:rPr>
        <w:t>按合同规定的同种货币将甲方所退货物已支付的货款全部退还给甲方，并承担由此发生的直接损失和相关费用及甲方因此产生的对第三方的责任。</w:t>
      </w:r>
    </w:p>
    <w:p w14:paraId="1B0A0887" w14:textId="77777777" w:rsidR="00FC396F" w:rsidRDefault="00DC4684">
      <w:pPr>
        <w:pStyle w:val="15"/>
        <w:numPr>
          <w:ilvl w:val="0"/>
          <w:numId w:val="23"/>
        </w:numPr>
        <w:ind w:left="1418" w:firstLineChars="0" w:hanging="998"/>
        <w:jc w:val="both"/>
        <w:rPr>
          <w:rFonts w:ascii="宋体" w:hAnsi="宋体"/>
          <w:color w:val="000000" w:themeColor="text1"/>
          <w:sz w:val="24"/>
        </w:rPr>
      </w:pPr>
      <w:r>
        <w:rPr>
          <w:rFonts w:ascii="宋体" w:hAnsi="宋体" w:hint="eastAsia"/>
          <w:color w:val="000000" w:themeColor="text1"/>
          <w:sz w:val="24"/>
        </w:rPr>
        <w:t>甲方有权部分或全部解除合同并要求乙方赔偿由此造成的损失及甲方因此产生的对第三方的责任。此时甲方可采取必要的补救措施，相关费用由乙方承担。</w:t>
      </w:r>
    </w:p>
    <w:p w14:paraId="6AF5ECD8" w14:textId="77777777" w:rsidR="00FC396F" w:rsidRDefault="00DC4684">
      <w:pPr>
        <w:pStyle w:val="15"/>
        <w:numPr>
          <w:ilvl w:val="0"/>
          <w:numId w:val="23"/>
        </w:numPr>
        <w:ind w:left="1418" w:firstLineChars="0" w:hanging="998"/>
        <w:jc w:val="both"/>
        <w:rPr>
          <w:rFonts w:ascii="宋体" w:hAnsi="宋体"/>
          <w:color w:val="000000" w:themeColor="text1"/>
          <w:sz w:val="24"/>
        </w:rPr>
      </w:pPr>
      <w:r>
        <w:rPr>
          <w:rFonts w:ascii="宋体" w:hAnsi="宋体" w:hint="eastAsia"/>
          <w:color w:val="000000" w:themeColor="text1"/>
          <w:sz w:val="24"/>
        </w:rPr>
        <w:t>此外，上述情形下甲方为采取必要的补救措施或因防止损失扩大而支出的合理费用应由乙方承担。</w:t>
      </w:r>
    </w:p>
    <w:p w14:paraId="778C1772"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如果乙方在收到甲方的违约通知书后十日内未作答复也没有按照甲方选择的方式</w:t>
      </w:r>
      <w:r>
        <w:rPr>
          <w:rFonts w:ascii="宋体" w:hAnsi="宋体" w:hint="eastAsia"/>
          <w:color w:val="000000" w:themeColor="text1"/>
          <w:sz w:val="24"/>
        </w:rPr>
        <w:lastRenderedPageBreak/>
        <w:t>承担违约责任，则甲方有权从尚未支付的合同价款中扣回相当于甲方选择的方式计算的索赔金额。如果这些金额不足以补偿，甲方有权向乙方提出不足部分的赔偿要求。</w:t>
      </w:r>
    </w:p>
    <w:p w14:paraId="546C6FB7"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Pr>
          <w:rFonts w:ascii="宋体" w:hAnsi="宋体"/>
          <w:color w:val="000000" w:themeColor="text1"/>
          <w:sz w:val="24"/>
        </w:rPr>
        <w:t>90%</w:t>
      </w:r>
      <w:r>
        <w:rPr>
          <w:rFonts w:ascii="宋体" w:hAnsi="宋体" w:hint="eastAsia"/>
          <w:color w:val="000000" w:themeColor="text1"/>
          <w:sz w:val="24"/>
        </w:rPr>
        <w:t>的以及单套货物未能全部交足的，或非成套、非集成的货物已交货件数未达合同约定件数</w:t>
      </w:r>
      <w:r>
        <w:rPr>
          <w:rFonts w:ascii="宋体" w:hAnsi="宋体"/>
          <w:color w:val="000000" w:themeColor="text1"/>
          <w:sz w:val="24"/>
        </w:rPr>
        <w:t>90%</w:t>
      </w:r>
      <w:r>
        <w:rPr>
          <w:rFonts w:ascii="宋体" w:hAnsi="宋体" w:hint="eastAsia"/>
          <w:color w:val="000000" w:themeColor="text1"/>
          <w:sz w:val="24"/>
        </w:rPr>
        <w:t>的，守约方有权解除合同，并要求违约方赔偿由此造成的损失。上述逾期超过</w:t>
      </w:r>
      <w:r>
        <w:rPr>
          <w:rFonts w:ascii="宋体" w:hAnsi="宋体"/>
          <w:color w:val="000000" w:themeColor="text1"/>
          <w:sz w:val="24"/>
        </w:rPr>
        <w:t>20</w:t>
      </w:r>
      <w:r>
        <w:rPr>
          <w:rFonts w:ascii="宋体" w:hAnsi="宋体" w:hint="eastAsia"/>
          <w:color w:val="000000" w:themeColor="text1"/>
          <w:sz w:val="24"/>
        </w:rPr>
        <w:t>天但成套集成的货物已交货套数已</w:t>
      </w:r>
      <w:proofErr w:type="gramStart"/>
      <w:r>
        <w:rPr>
          <w:rFonts w:ascii="宋体" w:hAnsi="宋体" w:hint="eastAsia"/>
          <w:color w:val="000000" w:themeColor="text1"/>
          <w:sz w:val="24"/>
        </w:rPr>
        <w:t>达合同</w:t>
      </w:r>
      <w:proofErr w:type="gramEnd"/>
      <w:r>
        <w:rPr>
          <w:rFonts w:ascii="宋体" w:hAnsi="宋体" w:hint="eastAsia"/>
          <w:color w:val="000000" w:themeColor="text1"/>
          <w:sz w:val="24"/>
        </w:rPr>
        <w:t>约定套数</w:t>
      </w:r>
      <w:r>
        <w:rPr>
          <w:rFonts w:ascii="宋体" w:hAnsi="宋体"/>
          <w:color w:val="000000" w:themeColor="text1"/>
          <w:sz w:val="24"/>
        </w:rPr>
        <w:t>90%</w:t>
      </w:r>
      <w:r>
        <w:rPr>
          <w:rFonts w:ascii="宋体" w:hAnsi="宋体" w:hint="eastAsia"/>
          <w:color w:val="000000" w:themeColor="text1"/>
          <w:sz w:val="24"/>
        </w:rPr>
        <w:t>的，或非成套、非集成的货物已交货件数已</w:t>
      </w:r>
      <w:proofErr w:type="gramStart"/>
      <w:r>
        <w:rPr>
          <w:rFonts w:ascii="宋体" w:hAnsi="宋体" w:hint="eastAsia"/>
          <w:color w:val="000000" w:themeColor="text1"/>
          <w:sz w:val="24"/>
        </w:rPr>
        <w:t>达合同</w:t>
      </w:r>
      <w:proofErr w:type="gramEnd"/>
      <w:r>
        <w:rPr>
          <w:rFonts w:ascii="宋体" w:hAnsi="宋体" w:hint="eastAsia"/>
          <w:color w:val="000000" w:themeColor="text1"/>
          <w:sz w:val="24"/>
        </w:rPr>
        <w:t>约定件数</w:t>
      </w:r>
      <w:r>
        <w:rPr>
          <w:rFonts w:ascii="宋体" w:hAnsi="宋体"/>
          <w:color w:val="000000" w:themeColor="text1"/>
          <w:sz w:val="24"/>
        </w:rPr>
        <w:t>90%</w:t>
      </w:r>
      <w:r>
        <w:rPr>
          <w:rFonts w:ascii="宋体" w:hAnsi="宋体" w:hint="eastAsia"/>
          <w:color w:val="000000" w:themeColor="text1"/>
          <w:sz w:val="24"/>
        </w:rPr>
        <w:t>的，守约方不得要求解除合同已经履行的部分只有权决定解除尚未履行的部分，但违约方应当向对方支付相等于比照中国人民银行规定的同期借款利息最高限额的两倍按日计算的金额的违约金。</w:t>
      </w:r>
    </w:p>
    <w:p w14:paraId="5F06B0B2"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其它违约责任</w:t>
      </w:r>
    </w:p>
    <w:p w14:paraId="1EB5881D" w14:textId="77777777" w:rsidR="00FC396F" w:rsidRDefault="00DC4684">
      <w:pPr>
        <w:pStyle w:val="15"/>
        <w:ind w:leftChars="100" w:left="690" w:hangingChars="200" w:hanging="480"/>
        <w:rPr>
          <w:rFonts w:ascii="宋体" w:hAnsi="宋体"/>
          <w:color w:val="000000" w:themeColor="text1"/>
          <w:sz w:val="24"/>
        </w:rPr>
      </w:pPr>
      <w:r>
        <w:rPr>
          <w:rFonts w:ascii="宋体" w:hAnsi="宋体" w:hint="eastAsia"/>
          <w:color w:val="000000" w:themeColor="text1"/>
          <w:sz w:val="24"/>
        </w:rPr>
        <w:t>（1）如任何一方无故解除合同或有违反本合同规定的任何情形均属于违约行为，违约方应就每一单项违约向对方支付合同总金额一定比例的违约金，具体比例</w:t>
      </w:r>
      <w:proofErr w:type="gramStart"/>
      <w:r>
        <w:rPr>
          <w:rFonts w:ascii="宋体" w:hAnsi="宋体" w:hint="eastAsia"/>
          <w:color w:val="000000" w:themeColor="text1"/>
          <w:sz w:val="24"/>
        </w:rPr>
        <w:t>见合同</w:t>
      </w:r>
      <w:proofErr w:type="gramEnd"/>
      <w:r>
        <w:rPr>
          <w:rFonts w:ascii="宋体" w:hAnsi="宋体" w:hint="eastAsia"/>
          <w:color w:val="000000" w:themeColor="text1"/>
          <w:sz w:val="24"/>
        </w:rPr>
        <w:t>条款专用部分。</w:t>
      </w:r>
    </w:p>
    <w:p w14:paraId="35338625" w14:textId="77777777" w:rsidR="00FC396F" w:rsidRDefault="00DC4684">
      <w:pPr>
        <w:pStyle w:val="15"/>
        <w:ind w:leftChars="100" w:left="690" w:hangingChars="200" w:hanging="480"/>
        <w:rPr>
          <w:rFonts w:ascii="宋体" w:hAnsi="宋体"/>
          <w:color w:val="000000" w:themeColor="text1"/>
          <w:sz w:val="24"/>
        </w:rPr>
      </w:pPr>
      <w:r>
        <w:rPr>
          <w:rFonts w:ascii="宋体" w:hAnsi="宋体" w:hint="eastAsia"/>
          <w:color w:val="000000" w:themeColor="text1"/>
          <w:sz w:val="24"/>
        </w:rPr>
        <w:t>（2）若货物为假冒伪劣产品或其中包括该类情形的零、部件，乙方应按照合同总金额的</w:t>
      </w:r>
      <w:r>
        <w:rPr>
          <w:rFonts w:ascii="宋体" w:hAnsi="宋体"/>
          <w:color w:val="000000" w:themeColor="text1"/>
          <w:sz w:val="24"/>
        </w:rPr>
        <w:t>2</w:t>
      </w:r>
      <w:r>
        <w:rPr>
          <w:rFonts w:ascii="宋体" w:hAnsi="宋体" w:hint="eastAsia"/>
          <w:color w:val="000000" w:themeColor="text1"/>
          <w:sz w:val="24"/>
        </w:rPr>
        <w:t>倍向甲方支付惩罚性赔偿金，若该赔偿未达到给甲方造成损失的</w:t>
      </w:r>
      <w:r>
        <w:rPr>
          <w:rFonts w:ascii="宋体" w:hAnsi="宋体"/>
          <w:color w:val="000000" w:themeColor="text1"/>
          <w:sz w:val="24"/>
        </w:rPr>
        <w:t>2</w:t>
      </w:r>
      <w:r>
        <w:rPr>
          <w:rFonts w:ascii="宋体" w:hAnsi="宋体" w:hint="eastAsia"/>
          <w:color w:val="000000" w:themeColor="text1"/>
          <w:sz w:val="24"/>
        </w:rPr>
        <w:t>倍，则乙方应当支付给甲方造成损失的</w:t>
      </w:r>
      <w:r>
        <w:rPr>
          <w:rFonts w:ascii="宋体" w:hAnsi="宋体"/>
          <w:color w:val="000000" w:themeColor="text1"/>
          <w:sz w:val="24"/>
        </w:rPr>
        <w:t>2</w:t>
      </w:r>
      <w:r>
        <w:rPr>
          <w:rFonts w:ascii="宋体" w:hAnsi="宋体" w:hint="eastAsia"/>
          <w:color w:val="000000" w:themeColor="text1"/>
          <w:sz w:val="24"/>
        </w:rPr>
        <w:t>倍的惩罚性赔偿金，且并不当然免除其依法应受的其它处罚。</w:t>
      </w:r>
    </w:p>
    <w:p w14:paraId="14AE0978" w14:textId="77777777" w:rsidR="00FC396F" w:rsidRDefault="00DC4684">
      <w:pPr>
        <w:pStyle w:val="15"/>
        <w:ind w:leftChars="100" w:left="690" w:hangingChars="200" w:hanging="480"/>
        <w:rPr>
          <w:rFonts w:ascii="宋体" w:hAnsi="宋体"/>
          <w:color w:val="000000" w:themeColor="text1"/>
          <w:sz w:val="24"/>
        </w:rPr>
      </w:pPr>
      <w:r>
        <w:rPr>
          <w:rFonts w:ascii="宋体" w:hAnsi="宋体" w:hint="eastAsia"/>
          <w:color w:val="000000" w:themeColor="text1"/>
          <w:sz w:val="24"/>
        </w:rPr>
        <w:t>（3）如乙方在合同规定的交货日期后</w:t>
      </w:r>
      <w:r>
        <w:rPr>
          <w:rFonts w:ascii="宋体" w:hAnsi="宋体"/>
          <w:color w:val="000000" w:themeColor="text1"/>
          <w:sz w:val="24"/>
        </w:rPr>
        <w:t>10</w:t>
      </w:r>
      <w:r>
        <w:rPr>
          <w:rFonts w:ascii="宋体" w:hAnsi="宋体" w:hint="eastAsia"/>
          <w:color w:val="000000" w:themeColor="text1"/>
          <w:sz w:val="24"/>
        </w:rPr>
        <w:t>天内仍未能交货，则视为乙方不能交货，甲方有权解除合同，乙方若已经收取了甲方的定金则同时还应双倍返还已收取的定金。</w:t>
      </w:r>
    </w:p>
    <w:p w14:paraId="73ADF3C4"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若发生延期交货或延期付款情形之外的任何违约时，违约方在接到对方关于违约的通知时，均应当就每一项违约向对方支付相当于合同金额</w:t>
      </w:r>
      <w:r>
        <w:rPr>
          <w:rFonts w:ascii="宋体" w:hAnsi="宋体"/>
          <w:color w:val="000000" w:themeColor="text1"/>
          <w:sz w:val="24"/>
        </w:rPr>
        <w:t>5%</w:t>
      </w:r>
      <w:r>
        <w:rPr>
          <w:rFonts w:ascii="宋体" w:hAnsi="宋体" w:hint="eastAsia"/>
          <w:color w:val="000000" w:themeColor="text1"/>
          <w:sz w:val="24"/>
        </w:rPr>
        <w:t>的违约金。当违约行为给对方造成损失时，若违约金不足以弥补全部损失，违约方还应当赔偿对方因此所受全部损失。</w:t>
      </w:r>
      <w:proofErr w:type="gramStart"/>
      <w:r>
        <w:rPr>
          <w:rFonts w:ascii="宋体" w:hAnsi="宋体" w:hint="eastAsia"/>
          <w:color w:val="000000" w:themeColor="text1"/>
          <w:sz w:val="24"/>
        </w:rPr>
        <w:t>当构成</w:t>
      </w:r>
      <w:proofErr w:type="gramEnd"/>
      <w:r>
        <w:rPr>
          <w:rFonts w:ascii="宋体" w:hAnsi="宋体" w:hint="eastAsia"/>
          <w:color w:val="000000" w:themeColor="text1"/>
          <w:sz w:val="24"/>
        </w:rPr>
        <w:t>严重违约时，对方可以单方面决定解除或终止合同履行，违</w:t>
      </w:r>
      <w:r>
        <w:rPr>
          <w:rFonts w:ascii="宋体" w:hAnsi="宋体" w:hint="eastAsia"/>
          <w:color w:val="000000" w:themeColor="text1"/>
          <w:sz w:val="24"/>
        </w:rPr>
        <w:lastRenderedPageBreak/>
        <w:t>约方同时还应当承担违约或赔偿责任。</w:t>
      </w:r>
    </w:p>
    <w:p w14:paraId="736DA8BA"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以上各项交付的违约金并不影响违约方履行合同的各项义务。</w:t>
      </w:r>
    </w:p>
    <w:p w14:paraId="50EED198"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w:t>
      </w:r>
      <w:proofErr w:type="gramStart"/>
      <w:r>
        <w:rPr>
          <w:rFonts w:ascii="宋体" w:hAnsi="宋体" w:hint="eastAsia"/>
          <w:color w:val="000000" w:themeColor="text1"/>
          <w:sz w:val="24"/>
        </w:rPr>
        <w:t>均并不</w:t>
      </w:r>
      <w:proofErr w:type="gramEnd"/>
      <w:r>
        <w:rPr>
          <w:rFonts w:ascii="宋体" w:hAnsi="宋体" w:hint="eastAsia"/>
          <w:color w:val="000000" w:themeColor="text1"/>
          <w:sz w:val="24"/>
        </w:rPr>
        <w:t>因此被减免。</w:t>
      </w:r>
    </w:p>
    <w:p w14:paraId="74EB8EF4" w14:textId="77777777" w:rsidR="00FC396F" w:rsidRDefault="00DC4684">
      <w:pPr>
        <w:pStyle w:val="15"/>
        <w:numPr>
          <w:ilvl w:val="0"/>
          <w:numId w:val="22"/>
        </w:numPr>
        <w:ind w:firstLineChars="0"/>
        <w:jc w:val="both"/>
        <w:rPr>
          <w:rFonts w:ascii="宋体" w:hAnsi="宋体"/>
          <w:color w:val="000000" w:themeColor="text1"/>
          <w:sz w:val="24"/>
        </w:rPr>
      </w:pPr>
      <w:r>
        <w:rPr>
          <w:rFonts w:ascii="宋体" w:hAnsi="宋体" w:hint="eastAsia"/>
          <w:color w:val="000000" w:themeColor="text1"/>
          <w:sz w:val="24"/>
        </w:rPr>
        <w:t>本次采购的合同项下的任何合同、文件等均应当符合有关环保、知识产权及其他法律法规的规定，包括童工禁用、劳动保护待遇等法律规定。投标人或中标供应商</w:t>
      </w:r>
      <w:proofErr w:type="gramStart"/>
      <w:r>
        <w:rPr>
          <w:rFonts w:ascii="宋体" w:hAnsi="宋体" w:hint="eastAsia"/>
          <w:color w:val="000000" w:themeColor="text1"/>
          <w:sz w:val="24"/>
        </w:rPr>
        <w:t>或乙方或乙方</w:t>
      </w:r>
      <w:proofErr w:type="gramEnd"/>
      <w:r>
        <w:rPr>
          <w:rFonts w:ascii="宋体" w:hAnsi="宋体" w:hint="eastAsia"/>
          <w:color w:val="000000" w:themeColor="text1"/>
          <w:sz w:val="24"/>
        </w:rPr>
        <w:t>代理商等均已清楚本次政府采购招标中的政府或其部门、采购代理机构、采购人或使用人等，均已尽声明、提示、审慎核查等注意义务及相关责任，若仍发生任何相关违反法律、法规之情形均属投标人或中标供应商</w:t>
      </w:r>
      <w:proofErr w:type="gramStart"/>
      <w:r>
        <w:rPr>
          <w:rFonts w:ascii="宋体" w:hAnsi="宋体" w:hint="eastAsia"/>
          <w:color w:val="000000" w:themeColor="text1"/>
          <w:sz w:val="24"/>
        </w:rPr>
        <w:t>或乙方或乙方</w:t>
      </w:r>
      <w:proofErr w:type="gramEnd"/>
      <w:r>
        <w:rPr>
          <w:rFonts w:ascii="宋体" w:hAnsi="宋体" w:hint="eastAsia"/>
          <w:color w:val="000000" w:themeColor="text1"/>
          <w:sz w:val="24"/>
        </w:rPr>
        <w:t>代理商等单方面之因素、原因、责任。投标人或中标供应商</w:t>
      </w:r>
      <w:proofErr w:type="gramStart"/>
      <w:r>
        <w:rPr>
          <w:rFonts w:ascii="宋体" w:hAnsi="宋体" w:hint="eastAsia"/>
          <w:color w:val="000000" w:themeColor="text1"/>
          <w:sz w:val="24"/>
        </w:rPr>
        <w:t>或乙方或乙方</w:t>
      </w:r>
      <w:proofErr w:type="gramEnd"/>
      <w:r>
        <w:rPr>
          <w:rFonts w:ascii="宋体" w:hAnsi="宋体" w:hint="eastAsia"/>
          <w:color w:val="000000" w:themeColor="text1"/>
          <w:sz w:val="24"/>
        </w:rPr>
        <w:t>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14:paraId="0BD82593"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不可抗力</w:t>
      </w:r>
    </w:p>
    <w:p w14:paraId="7E26207C" w14:textId="77777777" w:rsidR="00FC396F" w:rsidRDefault="00DC4684">
      <w:pPr>
        <w:pStyle w:val="15"/>
        <w:numPr>
          <w:ilvl w:val="0"/>
          <w:numId w:val="24"/>
        </w:numPr>
        <w:ind w:firstLineChars="0"/>
        <w:jc w:val="both"/>
        <w:rPr>
          <w:rFonts w:ascii="宋体" w:hAnsi="宋体"/>
          <w:color w:val="000000" w:themeColor="text1"/>
          <w:sz w:val="24"/>
        </w:rPr>
      </w:pPr>
      <w:r>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不可抗力指下列事件：战争、动乱、瘟疫、严重火灾、洪水、地震、风暴或其他自然灾害，以及本合同各方不可预见、不可防止并不能避免或克服的一切其他因素及事件。</w:t>
      </w:r>
    </w:p>
    <w:p w14:paraId="17B93C12" w14:textId="77777777" w:rsidR="00FC396F" w:rsidRDefault="00DC4684">
      <w:pPr>
        <w:pStyle w:val="15"/>
        <w:numPr>
          <w:ilvl w:val="0"/>
          <w:numId w:val="24"/>
        </w:numPr>
        <w:ind w:firstLineChars="0"/>
        <w:jc w:val="both"/>
        <w:rPr>
          <w:rFonts w:ascii="宋体" w:hAnsi="宋体"/>
          <w:color w:val="000000" w:themeColor="text1"/>
          <w:sz w:val="24"/>
        </w:rPr>
      </w:pPr>
      <w:r>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的公证证明。</w:t>
      </w:r>
    </w:p>
    <w:p w14:paraId="38423E4E" w14:textId="77777777" w:rsidR="00FC396F" w:rsidRDefault="00DC4684">
      <w:pPr>
        <w:pStyle w:val="15"/>
        <w:numPr>
          <w:ilvl w:val="0"/>
          <w:numId w:val="24"/>
        </w:numPr>
        <w:ind w:firstLineChars="0"/>
        <w:jc w:val="both"/>
        <w:rPr>
          <w:rFonts w:ascii="宋体" w:hAnsi="宋体"/>
          <w:color w:val="000000" w:themeColor="text1"/>
          <w:sz w:val="24"/>
        </w:rPr>
      </w:pPr>
      <w:r>
        <w:rPr>
          <w:rFonts w:ascii="宋体" w:hAnsi="宋体" w:hint="eastAsia"/>
          <w:color w:val="000000" w:themeColor="text1"/>
          <w:sz w:val="24"/>
        </w:rPr>
        <w:t>发生不可抗力事件，任何一方均不对因不可抗力无法履行或迟延履行本合同义务而</w:t>
      </w:r>
      <w:r>
        <w:rPr>
          <w:rFonts w:ascii="宋体" w:hAnsi="宋体" w:hint="eastAsia"/>
          <w:color w:val="000000" w:themeColor="text1"/>
          <w:sz w:val="24"/>
        </w:rPr>
        <w:lastRenderedPageBreak/>
        <w:t>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05CFFEA" w14:textId="77777777" w:rsidR="00FC396F" w:rsidRDefault="00DC4684">
      <w:pPr>
        <w:pStyle w:val="15"/>
        <w:numPr>
          <w:ilvl w:val="0"/>
          <w:numId w:val="24"/>
        </w:numPr>
        <w:ind w:firstLineChars="0"/>
        <w:jc w:val="both"/>
        <w:rPr>
          <w:rFonts w:ascii="宋体" w:hAnsi="宋体"/>
          <w:color w:val="000000" w:themeColor="text1"/>
          <w:sz w:val="24"/>
        </w:rPr>
      </w:pPr>
      <w:r>
        <w:rPr>
          <w:rFonts w:ascii="宋体" w:hAnsi="宋体" w:hint="eastAsia"/>
          <w:color w:val="000000" w:themeColor="text1"/>
          <w:sz w:val="24"/>
        </w:rPr>
        <w:t>合同各方应根据不可抗力对本合同履行的影响程度，协商确定是否终止本合同，或是继续履行本合同。</w:t>
      </w:r>
    </w:p>
    <w:p w14:paraId="6AD29C15"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联系方式</w:t>
      </w:r>
    </w:p>
    <w:p w14:paraId="2CBAB6EF" w14:textId="77777777" w:rsidR="00FC396F" w:rsidRDefault="00DC4684">
      <w:pPr>
        <w:pStyle w:val="15"/>
        <w:numPr>
          <w:ilvl w:val="0"/>
          <w:numId w:val="25"/>
        </w:numPr>
        <w:ind w:firstLineChars="0"/>
        <w:jc w:val="both"/>
        <w:rPr>
          <w:rFonts w:ascii="宋体" w:hAnsi="宋体"/>
          <w:color w:val="000000" w:themeColor="text1"/>
          <w:sz w:val="24"/>
        </w:rPr>
      </w:pPr>
      <w:r>
        <w:rPr>
          <w:rFonts w:ascii="宋体" w:hAnsi="宋体" w:hint="eastAsia"/>
          <w:color w:val="000000" w:themeColor="text1"/>
          <w:sz w:val="24"/>
        </w:rPr>
        <w:t>合同双方发出与本合同有关的通知或回复，应以专人送递、传真或特快专递方式发出；如果以专人送递或特快专递发送，以送达至对方的住所地或</w:t>
      </w:r>
      <w:proofErr w:type="gramStart"/>
      <w:r>
        <w:rPr>
          <w:rFonts w:ascii="宋体" w:hAnsi="宋体" w:hint="eastAsia"/>
          <w:color w:val="000000" w:themeColor="text1"/>
          <w:sz w:val="24"/>
        </w:rPr>
        <w:t>通讯联络</w:t>
      </w:r>
      <w:proofErr w:type="gramEnd"/>
      <w:r>
        <w:rPr>
          <w:rFonts w:ascii="宋体" w:hAnsi="宋体" w:hint="eastAsia"/>
          <w:color w:val="000000" w:themeColor="text1"/>
          <w:sz w:val="24"/>
        </w:rPr>
        <w:t>地为送达；如果以传真方式发送，发件人在收到传真报告后视为送达；如果采用电话或电子邮件的方式，则应在发送后由对方以书面方式予以确认。</w:t>
      </w:r>
    </w:p>
    <w:p w14:paraId="1208B87B" w14:textId="77777777" w:rsidR="00FC396F" w:rsidRDefault="00DC4684">
      <w:pPr>
        <w:pStyle w:val="15"/>
        <w:numPr>
          <w:ilvl w:val="0"/>
          <w:numId w:val="25"/>
        </w:numPr>
        <w:ind w:firstLineChars="0"/>
        <w:jc w:val="both"/>
        <w:rPr>
          <w:rFonts w:ascii="宋体" w:hAnsi="宋体"/>
          <w:color w:val="000000" w:themeColor="text1"/>
          <w:sz w:val="24"/>
        </w:rPr>
      </w:pPr>
      <w:r>
        <w:rPr>
          <w:rFonts w:ascii="宋体" w:hAnsi="宋体" w:hint="eastAsia"/>
          <w:color w:val="000000" w:themeColor="text1"/>
          <w:sz w:val="24"/>
        </w:rPr>
        <w:t>合同双方发出的与本合同有关的通知或回复均应发至合同条款专用部分中的通讯地址，付款或收款应使用合同条款专用部分中的</w:t>
      </w: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，一方变更通讯地址或</w:t>
      </w: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，应自变更之日起三个工作日内，将变更后的地址通知对方。变更方不履行通知义务的，应对此造成的一切后果承担法律责任。</w:t>
      </w:r>
    </w:p>
    <w:p w14:paraId="739A0F5C" w14:textId="77777777" w:rsidR="00FC396F" w:rsidRDefault="00DC4684">
      <w:pPr>
        <w:pStyle w:val="15"/>
        <w:numPr>
          <w:ilvl w:val="0"/>
          <w:numId w:val="25"/>
        </w:numPr>
        <w:ind w:firstLineChars="0"/>
        <w:rPr>
          <w:rFonts w:ascii="宋体" w:hAnsi="宋体"/>
          <w:color w:val="000000" w:themeColor="text1"/>
          <w:sz w:val="24"/>
        </w:rPr>
      </w:pPr>
      <w:r>
        <w:rPr>
          <w:rFonts w:ascii="宋体" w:hAnsi="宋体" w:hint="eastAsia"/>
          <w:color w:val="000000" w:themeColor="text1"/>
          <w:sz w:val="24"/>
        </w:rPr>
        <w:t>上述发出通知、回复的费用由发出一方承担。</w:t>
      </w:r>
    </w:p>
    <w:p w14:paraId="784C43F7"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保密条款</w:t>
      </w:r>
    </w:p>
    <w:p w14:paraId="20D84B33" w14:textId="77777777" w:rsidR="00FC396F" w:rsidRDefault="00DC4684">
      <w:pPr>
        <w:pStyle w:val="15"/>
        <w:numPr>
          <w:ilvl w:val="0"/>
          <w:numId w:val="26"/>
        </w:numPr>
        <w:ind w:firstLineChars="0"/>
        <w:jc w:val="both"/>
        <w:rPr>
          <w:rFonts w:ascii="宋体" w:hAnsi="宋体"/>
          <w:color w:val="000000" w:themeColor="text1"/>
          <w:sz w:val="24"/>
        </w:rPr>
      </w:pPr>
      <w:r>
        <w:rPr>
          <w:rFonts w:ascii="宋体" w:hAnsi="宋体" w:hint="eastAsia"/>
          <w:color w:val="000000" w:themeColor="text1"/>
          <w:sz w:val="24"/>
        </w:rPr>
        <w:t>任何一方对其获知的本合同及附件中其他各方的商业秘密和国家秘密负有保密义务。</w:t>
      </w:r>
    </w:p>
    <w:p w14:paraId="24C9AFBB" w14:textId="77777777" w:rsidR="00FC396F" w:rsidRDefault="00DC4684">
      <w:pPr>
        <w:pStyle w:val="15"/>
        <w:numPr>
          <w:ilvl w:val="0"/>
          <w:numId w:val="26"/>
        </w:numPr>
        <w:ind w:firstLineChars="0"/>
        <w:jc w:val="both"/>
        <w:rPr>
          <w:rFonts w:ascii="宋体" w:hAnsi="宋体"/>
          <w:color w:val="000000" w:themeColor="text1"/>
          <w:sz w:val="24"/>
        </w:rPr>
      </w:pPr>
      <w:r>
        <w:rPr>
          <w:rFonts w:ascii="宋体" w:hAnsi="宋体" w:hint="eastAsia"/>
          <w:color w:val="000000" w:themeColor="text1"/>
          <w:sz w:val="24"/>
        </w:rPr>
        <w:t>在下列情形下：</w:t>
      </w:r>
      <w:proofErr w:type="gramStart"/>
      <w:r>
        <w:rPr>
          <w:rFonts w:ascii="宋体" w:hAnsi="宋体" w:hint="eastAsia"/>
          <w:color w:val="000000" w:themeColor="text1"/>
          <w:sz w:val="24"/>
        </w:rPr>
        <w:t>当发布</w:t>
      </w:r>
      <w:proofErr w:type="gramEnd"/>
      <w:r>
        <w:rPr>
          <w:rFonts w:ascii="宋体" w:hAnsi="宋体" w:hint="eastAsia"/>
          <w:color w:val="000000" w:themeColor="text1"/>
          <w:sz w:val="24"/>
        </w:rPr>
        <w:t>中标公告和其它公告时，当国家机关调查、审查、审计时，以及其他符合法律规定的情形下，无须事先征求投标人</w:t>
      </w:r>
      <w:r>
        <w:rPr>
          <w:rFonts w:ascii="宋体" w:hAnsi="宋体"/>
          <w:color w:val="000000" w:themeColor="text1"/>
          <w:sz w:val="24"/>
        </w:rPr>
        <w:t>/</w:t>
      </w:r>
      <w:r>
        <w:rPr>
          <w:rFonts w:ascii="宋体" w:hAnsi="宋体" w:hint="eastAsia"/>
          <w:color w:val="000000" w:themeColor="text1"/>
          <w:sz w:val="24"/>
        </w:rPr>
        <w:t>中标供应商同意而可以披露关于采购过程、合同文本、签署情况的资料、投标人</w:t>
      </w:r>
      <w:r>
        <w:rPr>
          <w:rFonts w:ascii="宋体" w:hAnsi="宋体"/>
          <w:color w:val="000000" w:themeColor="text1"/>
          <w:sz w:val="24"/>
        </w:rPr>
        <w:t>/</w:t>
      </w:r>
      <w:r>
        <w:rPr>
          <w:rFonts w:ascii="宋体" w:hAnsi="宋体" w:hint="eastAsia"/>
          <w:color w:val="000000" w:themeColor="text1"/>
          <w:sz w:val="24"/>
        </w:rPr>
        <w:t>中标供应商的名称及地址、采购内容的有关信息以及补充条款等，但应当在合理的必要范围内。对任何已经公布过的内容或与之内容相同的资料，以及投标人</w:t>
      </w:r>
      <w:r>
        <w:rPr>
          <w:rFonts w:ascii="宋体" w:hAnsi="宋体"/>
          <w:color w:val="000000" w:themeColor="text1"/>
          <w:sz w:val="24"/>
        </w:rPr>
        <w:t>/</w:t>
      </w:r>
      <w:r>
        <w:rPr>
          <w:rFonts w:ascii="宋体" w:hAnsi="宋体" w:hint="eastAsia"/>
          <w:color w:val="000000" w:themeColor="text1"/>
          <w:sz w:val="24"/>
        </w:rPr>
        <w:t>中标供应商已经泄露或公开的，无须再承担保密责任。</w:t>
      </w:r>
    </w:p>
    <w:p w14:paraId="6867685B" w14:textId="77777777" w:rsidR="00FC396F" w:rsidRDefault="00DC4684">
      <w:pPr>
        <w:pStyle w:val="15"/>
        <w:numPr>
          <w:ilvl w:val="0"/>
          <w:numId w:val="26"/>
        </w:numPr>
        <w:ind w:firstLineChars="0"/>
        <w:jc w:val="both"/>
        <w:rPr>
          <w:rFonts w:ascii="宋体" w:hAnsi="宋体"/>
          <w:color w:val="000000" w:themeColor="text1"/>
          <w:sz w:val="24"/>
        </w:rPr>
      </w:pPr>
      <w:r>
        <w:rPr>
          <w:rFonts w:ascii="宋体" w:hAnsi="宋体" w:hint="eastAsia"/>
          <w:color w:val="000000" w:themeColor="text1"/>
          <w:sz w:val="24"/>
        </w:rPr>
        <w:t>此外的其它情形下，除非法律、法规另有规定或得到本合同之其他各方的书面许可，任何一方不得向第三人泄露前款规定的商业秘密和国家秘密。保密期限</w:t>
      </w:r>
      <w:proofErr w:type="gramStart"/>
      <w:r>
        <w:rPr>
          <w:rFonts w:ascii="宋体" w:hAnsi="宋体" w:hint="eastAsia"/>
          <w:color w:val="000000" w:themeColor="text1"/>
          <w:sz w:val="24"/>
        </w:rPr>
        <w:t>自任何</w:t>
      </w:r>
      <w:proofErr w:type="gramEnd"/>
      <w:r>
        <w:rPr>
          <w:rFonts w:ascii="宋体" w:hAnsi="宋体" w:hint="eastAsia"/>
          <w:color w:val="000000" w:themeColor="text1"/>
          <w:sz w:val="24"/>
        </w:rPr>
        <w:t>一方</w:t>
      </w:r>
      <w:r>
        <w:rPr>
          <w:rFonts w:ascii="宋体" w:hAnsi="宋体" w:hint="eastAsia"/>
          <w:color w:val="000000" w:themeColor="text1"/>
          <w:sz w:val="24"/>
        </w:rPr>
        <w:lastRenderedPageBreak/>
        <w:t>获知该商业秘密和国家秘密之日起至本条规定的秘密成为公众信息之日止。</w:t>
      </w:r>
    </w:p>
    <w:p w14:paraId="621B5993"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合同的解释和法律适用</w:t>
      </w:r>
    </w:p>
    <w:p w14:paraId="4E485988" w14:textId="77777777" w:rsidR="00FC396F" w:rsidRDefault="00DC4684">
      <w:pPr>
        <w:pStyle w:val="15"/>
        <w:numPr>
          <w:ilvl w:val="0"/>
          <w:numId w:val="27"/>
        </w:numPr>
        <w:ind w:firstLineChars="0"/>
        <w:jc w:val="both"/>
        <w:rPr>
          <w:rFonts w:ascii="宋体" w:hAnsi="宋体"/>
          <w:color w:val="000000" w:themeColor="text1"/>
          <w:sz w:val="24"/>
        </w:rPr>
      </w:pPr>
      <w:r>
        <w:rPr>
          <w:rFonts w:ascii="宋体" w:hAnsi="宋体" w:hint="eastAsia"/>
          <w:color w:val="000000" w:themeColor="text1"/>
          <w:sz w:val="24"/>
        </w:rPr>
        <w:t>任何一方对本合同及其附件的解释均应遵循诚实信用原则</w:t>
      </w:r>
      <w:r>
        <w:rPr>
          <w:rFonts w:ascii="宋体" w:hAnsi="宋体"/>
          <w:color w:val="000000" w:themeColor="text1"/>
          <w:sz w:val="24"/>
        </w:rPr>
        <w:t>,</w:t>
      </w:r>
      <w:r>
        <w:rPr>
          <w:rFonts w:ascii="宋体" w:hAnsi="宋体" w:hint="eastAsia"/>
          <w:color w:val="000000" w:themeColor="text1"/>
          <w:sz w:val="24"/>
        </w:rPr>
        <w:t>依照本合同签订时有效的中国法律、法规以及通常的理解进行。</w:t>
      </w:r>
    </w:p>
    <w:p w14:paraId="489F9D48" w14:textId="77777777" w:rsidR="00FC396F" w:rsidRDefault="00DC4684">
      <w:pPr>
        <w:pStyle w:val="15"/>
        <w:numPr>
          <w:ilvl w:val="0"/>
          <w:numId w:val="27"/>
        </w:numPr>
        <w:ind w:firstLineChars="0"/>
        <w:jc w:val="both"/>
        <w:rPr>
          <w:rFonts w:ascii="宋体" w:hAnsi="宋体"/>
          <w:color w:val="000000" w:themeColor="text1"/>
          <w:sz w:val="24"/>
        </w:rPr>
      </w:pPr>
      <w:r>
        <w:rPr>
          <w:rFonts w:ascii="宋体" w:hAnsi="宋体" w:hint="eastAsia"/>
          <w:color w:val="000000" w:themeColor="text1"/>
          <w:sz w:val="24"/>
        </w:rPr>
        <w:t>本合同标题仅供查阅方便，并非对本合同的诠释或解释；本合同中以日表述的时间期限均指自然日。</w:t>
      </w:r>
    </w:p>
    <w:p w14:paraId="2E61BC0F" w14:textId="77777777" w:rsidR="00FC396F" w:rsidRDefault="00DC4684">
      <w:pPr>
        <w:pStyle w:val="15"/>
        <w:numPr>
          <w:ilvl w:val="0"/>
          <w:numId w:val="27"/>
        </w:numPr>
        <w:ind w:firstLineChars="0"/>
        <w:jc w:val="both"/>
        <w:rPr>
          <w:rFonts w:ascii="宋体" w:hAnsi="宋体"/>
          <w:color w:val="000000" w:themeColor="text1"/>
          <w:sz w:val="24"/>
        </w:rPr>
      </w:pPr>
      <w:r>
        <w:rPr>
          <w:rFonts w:ascii="宋体" w:hAnsi="宋体" w:hint="eastAsia"/>
          <w:color w:val="000000" w:themeColor="text1"/>
          <w:sz w:val="24"/>
        </w:rPr>
        <w:t>对本合同的任何解释均应以书面</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w:t>
      </w:r>
    </w:p>
    <w:p w14:paraId="76784A50" w14:textId="77777777" w:rsidR="00FC396F" w:rsidRDefault="00DC4684">
      <w:pPr>
        <w:pStyle w:val="15"/>
        <w:numPr>
          <w:ilvl w:val="0"/>
          <w:numId w:val="27"/>
        </w:numPr>
        <w:ind w:firstLineChars="0"/>
        <w:jc w:val="both"/>
        <w:rPr>
          <w:rFonts w:ascii="宋体" w:hAnsi="宋体"/>
          <w:color w:val="000000" w:themeColor="text1"/>
          <w:sz w:val="24"/>
        </w:rPr>
      </w:pPr>
      <w:r>
        <w:rPr>
          <w:rFonts w:ascii="宋体" w:hAnsi="宋体" w:hint="eastAsia"/>
          <w:color w:val="000000" w:themeColor="text1"/>
          <w:sz w:val="24"/>
        </w:rPr>
        <w:t>本合同及附件的订立、效力、解释、履行、争议的解决等适用本合同签订时有效的中华人民共和国法律、法规的有关规定。</w:t>
      </w:r>
    </w:p>
    <w:p w14:paraId="7FC7C81C"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合同的终止</w:t>
      </w:r>
    </w:p>
    <w:p w14:paraId="2E54CD7D" w14:textId="77777777" w:rsidR="00FC396F" w:rsidRDefault="00DC4684">
      <w:pPr>
        <w:pStyle w:val="15"/>
        <w:numPr>
          <w:ilvl w:val="0"/>
          <w:numId w:val="28"/>
        </w:numPr>
        <w:ind w:firstLineChars="0"/>
        <w:jc w:val="both"/>
        <w:rPr>
          <w:rFonts w:ascii="宋体" w:hAnsi="宋体"/>
          <w:color w:val="000000" w:themeColor="text1"/>
          <w:sz w:val="24"/>
        </w:rPr>
      </w:pPr>
      <w:r>
        <w:rPr>
          <w:rFonts w:ascii="宋体" w:hAnsi="宋体" w:hint="eastAsia"/>
          <w:color w:val="000000" w:themeColor="text1"/>
          <w:sz w:val="24"/>
        </w:rPr>
        <w:t>本合同因下列原因而终止：</w:t>
      </w:r>
    </w:p>
    <w:p w14:paraId="065BFCDF" w14:textId="77777777" w:rsidR="00FC396F" w:rsidRDefault="00DC4684">
      <w:pPr>
        <w:pStyle w:val="15"/>
        <w:numPr>
          <w:ilvl w:val="0"/>
          <w:numId w:val="29"/>
        </w:numPr>
        <w:ind w:firstLineChars="0"/>
        <w:jc w:val="both"/>
        <w:rPr>
          <w:rFonts w:ascii="宋体" w:hAnsi="宋体"/>
          <w:color w:val="000000" w:themeColor="text1"/>
          <w:sz w:val="24"/>
        </w:rPr>
      </w:pPr>
      <w:r>
        <w:rPr>
          <w:rFonts w:ascii="宋体" w:hAnsi="宋体" w:hint="eastAsia"/>
          <w:color w:val="000000" w:themeColor="text1"/>
          <w:sz w:val="24"/>
        </w:rPr>
        <w:t>本合同正常履行完毕；</w:t>
      </w:r>
    </w:p>
    <w:p w14:paraId="12009CEE" w14:textId="77777777" w:rsidR="00FC396F" w:rsidRDefault="00DC4684">
      <w:pPr>
        <w:pStyle w:val="15"/>
        <w:numPr>
          <w:ilvl w:val="0"/>
          <w:numId w:val="29"/>
        </w:numPr>
        <w:ind w:left="1418" w:firstLineChars="0" w:hanging="998"/>
        <w:jc w:val="both"/>
        <w:rPr>
          <w:rFonts w:ascii="宋体" w:hAnsi="宋体"/>
          <w:color w:val="000000" w:themeColor="text1"/>
          <w:sz w:val="24"/>
        </w:rPr>
      </w:pPr>
      <w:r>
        <w:rPr>
          <w:rFonts w:ascii="宋体" w:hAnsi="宋体" w:hint="eastAsia"/>
          <w:color w:val="000000" w:themeColor="text1"/>
          <w:sz w:val="24"/>
        </w:rPr>
        <w:t>合同双方协议终止本合同的履行；</w:t>
      </w:r>
    </w:p>
    <w:p w14:paraId="3C91067E" w14:textId="77777777" w:rsidR="00FC396F" w:rsidRDefault="00DC4684">
      <w:pPr>
        <w:pStyle w:val="15"/>
        <w:numPr>
          <w:ilvl w:val="0"/>
          <w:numId w:val="29"/>
        </w:numPr>
        <w:ind w:left="1418" w:firstLineChars="0" w:hanging="998"/>
        <w:jc w:val="both"/>
        <w:rPr>
          <w:rFonts w:ascii="宋体" w:hAnsi="宋体"/>
          <w:color w:val="000000" w:themeColor="text1"/>
          <w:sz w:val="24"/>
        </w:rPr>
      </w:pPr>
      <w:r>
        <w:rPr>
          <w:rFonts w:ascii="宋体" w:hAnsi="宋体" w:hint="eastAsia"/>
          <w:color w:val="000000" w:themeColor="text1"/>
          <w:sz w:val="24"/>
        </w:rPr>
        <w:t>不可抗力事件导致本合同无法履行或履行不必要；</w:t>
      </w:r>
    </w:p>
    <w:p w14:paraId="22B2D3CF" w14:textId="77777777" w:rsidR="00FC396F" w:rsidRDefault="00DC4684">
      <w:pPr>
        <w:pStyle w:val="15"/>
        <w:numPr>
          <w:ilvl w:val="0"/>
          <w:numId w:val="29"/>
        </w:numPr>
        <w:ind w:left="1418" w:firstLineChars="0" w:hanging="998"/>
        <w:jc w:val="both"/>
        <w:rPr>
          <w:rFonts w:ascii="宋体" w:hAnsi="宋体"/>
          <w:color w:val="000000" w:themeColor="text1"/>
          <w:sz w:val="24"/>
        </w:rPr>
      </w:pPr>
      <w:r>
        <w:rPr>
          <w:rFonts w:ascii="宋体" w:hAnsi="宋体" w:hint="eastAsia"/>
          <w:color w:val="000000" w:themeColor="text1"/>
          <w:sz w:val="24"/>
        </w:rPr>
        <w:t>任何一方行使解除权，解除本合同。</w:t>
      </w:r>
    </w:p>
    <w:p w14:paraId="41748357" w14:textId="77777777" w:rsidR="00FC396F" w:rsidRDefault="00DC4684">
      <w:pPr>
        <w:pStyle w:val="15"/>
        <w:numPr>
          <w:ilvl w:val="0"/>
          <w:numId w:val="28"/>
        </w:numPr>
        <w:ind w:firstLineChars="0"/>
        <w:jc w:val="both"/>
        <w:rPr>
          <w:rFonts w:ascii="宋体" w:hAnsi="宋体"/>
          <w:color w:val="000000" w:themeColor="text1"/>
          <w:sz w:val="24"/>
        </w:rPr>
      </w:pPr>
      <w:r>
        <w:rPr>
          <w:rFonts w:ascii="宋体" w:hAnsi="宋体" w:hint="eastAsia"/>
          <w:color w:val="000000" w:themeColor="text1"/>
          <w:sz w:val="24"/>
        </w:rPr>
        <w:t>对本合同终止有过错的一方应赔偿另一方因合同终止而受到的损失。对合同终止双方均无过错的，则各自承担所受到的损失。</w:t>
      </w:r>
    </w:p>
    <w:p w14:paraId="2DDF83F6"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法律适用</w:t>
      </w:r>
    </w:p>
    <w:p w14:paraId="72D648A9" w14:textId="77777777" w:rsidR="00FC396F" w:rsidRDefault="00DC4684">
      <w:pPr>
        <w:pStyle w:val="15"/>
        <w:numPr>
          <w:ilvl w:val="0"/>
          <w:numId w:val="30"/>
        </w:numPr>
        <w:ind w:firstLineChars="0"/>
        <w:jc w:val="both"/>
        <w:rPr>
          <w:rFonts w:ascii="宋体" w:hAnsi="宋体"/>
          <w:color w:val="000000" w:themeColor="text1"/>
          <w:sz w:val="24"/>
        </w:rPr>
      </w:pPr>
      <w:r>
        <w:rPr>
          <w:rFonts w:ascii="宋体" w:hAnsi="宋体" w:hint="eastAsia"/>
          <w:color w:val="000000" w:themeColor="text1"/>
          <w:sz w:val="24"/>
        </w:rPr>
        <w:t>本合同及附件的订立、效力、解释、履行、争议的解决等适用本合同签订时有效的中华人民共和国法律、法规的有关规定。</w:t>
      </w:r>
    </w:p>
    <w:p w14:paraId="21AE627F" w14:textId="77777777" w:rsidR="00FC396F" w:rsidRDefault="00DC4684">
      <w:pPr>
        <w:pStyle w:val="15"/>
        <w:numPr>
          <w:ilvl w:val="0"/>
          <w:numId w:val="30"/>
        </w:numPr>
        <w:ind w:firstLineChars="0"/>
        <w:jc w:val="both"/>
        <w:rPr>
          <w:rFonts w:ascii="宋体" w:hAnsi="宋体"/>
          <w:color w:val="000000" w:themeColor="text1"/>
          <w:sz w:val="24"/>
        </w:rPr>
      </w:pPr>
      <w:r>
        <w:rPr>
          <w:rFonts w:ascii="宋体" w:hAnsi="宋体" w:hint="eastAsia"/>
          <w:color w:val="000000" w:themeColor="text1"/>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14:paraId="3A057994"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权利的保留</w:t>
      </w:r>
    </w:p>
    <w:p w14:paraId="7F15FBA1" w14:textId="77777777" w:rsidR="00FC396F" w:rsidRDefault="00DC4684">
      <w:pPr>
        <w:pStyle w:val="15"/>
        <w:numPr>
          <w:ilvl w:val="0"/>
          <w:numId w:val="31"/>
        </w:numPr>
        <w:ind w:firstLineChars="0"/>
        <w:jc w:val="both"/>
        <w:rPr>
          <w:rFonts w:ascii="宋体" w:hAnsi="宋体"/>
          <w:color w:val="000000" w:themeColor="text1"/>
          <w:sz w:val="24"/>
        </w:rPr>
      </w:pPr>
      <w:r>
        <w:rPr>
          <w:rFonts w:ascii="宋体" w:hAnsi="宋体" w:hint="eastAsia"/>
          <w:color w:val="000000" w:themeColor="text1"/>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96339AA" w14:textId="77777777" w:rsidR="00FC396F" w:rsidRDefault="00DC4684">
      <w:pPr>
        <w:pStyle w:val="15"/>
        <w:numPr>
          <w:ilvl w:val="0"/>
          <w:numId w:val="31"/>
        </w:numPr>
        <w:ind w:firstLineChars="0"/>
        <w:jc w:val="both"/>
        <w:rPr>
          <w:rFonts w:ascii="宋体" w:hAnsi="宋体"/>
          <w:color w:val="000000" w:themeColor="text1"/>
          <w:sz w:val="24"/>
        </w:rPr>
      </w:pPr>
      <w:r>
        <w:rPr>
          <w:rFonts w:ascii="宋体" w:hAnsi="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EA7F112"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争议的解决</w:t>
      </w:r>
    </w:p>
    <w:p w14:paraId="4BD80FDD" w14:textId="77777777" w:rsidR="00FC396F" w:rsidRDefault="00DC4684">
      <w:pPr>
        <w:pStyle w:val="15"/>
        <w:numPr>
          <w:ilvl w:val="0"/>
          <w:numId w:val="32"/>
        </w:numPr>
        <w:ind w:firstLineChars="0"/>
        <w:jc w:val="both"/>
        <w:rPr>
          <w:rFonts w:ascii="宋体" w:hAnsi="宋体"/>
          <w:color w:val="000000" w:themeColor="text1"/>
          <w:sz w:val="24"/>
        </w:rPr>
      </w:pPr>
      <w:r>
        <w:rPr>
          <w:rFonts w:ascii="宋体" w:hAnsi="宋体" w:hint="eastAsia"/>
          <w:color w:val="000000" w:themeColor="text1"/>
          <w:sz w:val="24"/>
        </w:rPr>
        <w:t>合同双方应通过友好协商解决</w:t>
      </w:r>
      <w:proofErr w:type="gramStart"/>
      <w:r>
        <w:rPr>
          <w:rFonts w:ascii="宋体" w:hAnsi="宋体" w:hint="eastAsia"/>
          <w:color w:val="000000" w:themeColor="text1"/>
          <w:sz w:val="24"/>
        </w:rPr>
        <w:t>因解释</w:t>
      </w:r>
      <w:proofErr w:type="gramEnd"/>
      <w:r>
        <w:rPr>
          <w:rFonts w:ascii="宋体" w:hAnsi="宋体" w:hint="eastAsia"/>
          <w:color w:val="000000" w:themeColor="text1"/>
          <w:sz w:val="24"/>
        </w:rPr>
        <w:t>﹑执行本合同所发生的和本合同有关的一切争议。如果经协商不能达成协议，则双方同意：</w:t>
      </w:r>
    </w:p>
    <w:p w14:paraId="3AE56056" w14:textId="77777777" w:rsidR="00FC396F" w:rsidRDefault="00DC4684">
      <w:pPr>
        <w:pStyle w:val="15"/>
        <w:numPr>
          <w:ilvl w:val="0"/>
          <w:numId w:val="33"/>
        </w:numPr>
        <w:ind w:firstLineChars="0"/>
        <w:jc w:val="both"/>
        <w:rPr>
          <w:rFonts w:ascii="宋体" w:hAnsi="宋体"/>
          <w:color w:val="000000" w:themeColor="text1"/>
          <w:sz w:val="24"/>
        </w:rPr>
      </w:pPr>
      <w:r>
        <w:rPr>
          <w:rFonts w:ascii="宋体" w:hAnsi="宋体" w:hint="eastAsia"/>
          <w:color w:val="000000" w:themeColor="text1"/>
          <w:sz w:val="24"/>
        </w:rPr>
        <w:t>在甲方住所地有管辖权的人民法院提起诉讼；</w:t>
      </w:r>
    </w:p>
    <w:p w14:paraId="0CAD8EEC" w14:textId="77777777" w:rsidR="00FC396F" w:rsidRDefault="00DC4684">
      <w:pPr>
        <w:pStyle w:val="15"/>
        <w:numPr>
          <w:ilvl w:val="0"/>
          <w:numId w:val="33"/>
        </w:numPr>
        <w:ind w:firstLineChars="0"/>
        <w:jc w:val="both"/>
        <w:rPr>
          <w:rFonts w:ascii="宋体" w:hAnsi="宋体"/>
          <w:color w:val="000000" w:themeColor="text1"/>
          <w:sz w:val="24"/>
        </w:rPr>
      </w:pPr>
      <w:r>
        <w:rPr>
          <w:rFonts w:ascii="宋体" w:hAnsi="宋体" w:hint="eastAsia"/>
          <w:color w:val="000000" w:themeColor="text1"/>
          <w:sz w:val="24"/>
        </w:rPr>
        <w:t>由贸易仲裁委员会根据其现行有效的仲裁程序进行仲裁。仲裁裁决为最终裁决对双方均具有约束力。仲裁费除仲裁机关另有裁决外的应由败诉方承担。</w:t>
      </w:r>
    </w:p>
    <w:p w14:paraId="7950B8BD" w14:textId="77777777" w:rsidR="00FC396F" w:rsidRDefault="00DC4684">
      <w:pPr>
        <w:pStyle w:val="15"/>
        <w:ind w:firstLine="480"/>
        <w:rPr>
          <w:rFonts w:ascii="宋体" w:hAnsi="宋体"/>
          <w:color w:val="000000" w:themeColor="text1"/>
          <w:sz w:val="24"/>
        </w:rPr>
      </w:pPr>
      <w:r>
        <w:rPr>
          <w:rFonts w:ascii="宋体" w:hAnsi="宋体" w:hint="eastAsia"/>
          <w:color w:val="000000" w:themeColor="text1"/>
          <w:sz w:val="24"/>
        </w:rPr>
        <w:t>本项目选择解决方式：</w:t>
      </w:r>
      <w:proofErr w:type="gramStart"/>
      <w:r>
        <w:rPr>
          <w:rFonts w:ascii="宋体" w:hAnsi="宋体" w:hint="eastAsia"/>
          <w:b/>
          <w:bCs/>
          <w:color w:val="000000" w:themeColor="text1"/>
          <w:sz w:val="24"/>
        </w:rPr>
        <w:t>见合同</w:t>
      </w:r>
      <w:proofErr w:type="gramEnd"/>
      <w:r>
        <w:rPr>
          <w:rFonts w:ascii="宋体" w:hAnsi="宋体" w:hint="eastAsia"/>
          <w:b/>
          <w:bCs/>
          <w:color w:val="000000" w:themeColor="text1"/>
          <w:sz w:val="24"/>
        </w:rPr>
        <w:t>条款专用部分</w:t>
      </w:r>
      <w:r>
        <w:rPr>
          <w:rFonts w:ascii="宋体" w:hAnsi="宋体" w:hint="eastAsia"/>
          <w:color w:val="000000" w:themeColor="text1"/>
          <w:sz w:val="24"/>
        </w:rPr>
        <w:t>。</w:t>
      </w:r>
    </w:p>
    <w:p w14:paraId="28CC3607" w14:textId="77777777" w:rsidR="00FC396F" w:rsidRDefault="00DC4684">
      <w:pPr>
        <w:pStyle w:val="15"/>
        <w:numPr>
          <w:ilvl w:val="0"/>
          <w:numId w:val="32"/>
        </w:numPr>
        <w:ind w:firstLineChars="0"/>
        <w:jc w:val="both"/>
        <w:rPr>
          <w:rFonts w:ascii="宋体" w:hAnsi="宋体"/>
          <w:color w:val="000000" w:themeColor="text1"/>
          <w:sz w:val="24"/>
        </w:rPr>
      </w:pPr>
      <w:r>
        <w:rPr>
          <w:rFonts w:ascii="宋体" w:hAnsi="宋体" w:hint="eastAsia"/>
          <w:color w:val="000000" w:themeColor="text1"/>
          <w:sz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3D417EB0" w14:textId="77777777" w:rsidR="00FC396F" w:rsidRDefault="00DC4684">
      <w:pPr>
        <w:pStyle w:val="15"/>
        <w:numPr>
          <w:ilvl w:val="0"/>
          <w:numId w:val="32"/>
        </w:numPr>
        <w:ind w:firstLineChars="0"/>
        <w:jc w:val="both"/>
        <w:rPr>
          <w:rFonts w:ascii="宋体" w:hAnsi="宋体"/>
          <w:color w:val="000000" w:themeColor="text1"/>
          <w:sz w:val="24"/>
        </w:rPr>
      </w:pPr>
      <w:r>
        <w:rPr>
          <w:rFonts w:ascii="宋体" w:hAnsi="宋体" w:hint="eastAsia"/>
          <w:color w:val="000000" w:themeColor="text1"/>
          <w:sz w:val="24"/>
        </w:rPr>
        <w:t>在争议解决期间，除了诉讼或仲裁进行过程中正在解决的那部分问题外，合同其余部分应继续履行。</w:t>
      </w:r>
    </w:p>
    <w:p w14:paraId="14A5FF1B"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合同的补充、修改和变更</w:t>
      </w:r>
    </w:p>
    <w:p w14:paraId="3F386821" w14:textId="77777777" w:rsidR="00FC396F" w:rsidRDefault="00DC4684">
      <w:pPr>
        <w:pStyle w:val="15"/>
        <w:numPr>
          <w:ilvl w:val="0"/>
          <w:numId w:val="34"/>
        </w:numPr>
        <w:ind w:firstLineChars="0"/>
        <w:jc w:val="both"/>
        <w:rPr>
          <w:rFonts w:ascii="宋体" w:hAnsi="宋体"/>
          <w:color w:val="000000" w:themeColor="text1"/>
          <w:sz w:val="24"/>
        </w:rPr>
      </w:pPr>
      <w:r>
        <w:rPr>
          <w:rFonts w:ascii="宋体" w:hAnsi="宋体" w:hint="eastAsia"/>
          <w:color w:val="000000" w:themeColor="text1"/>
          <w:sz w:val="24"/>
        </w:rPr>
        <w:t>双方协商一致，可以对本合同进行补充、修改或变更。</w:t>
      </w:r>
    </w:p>
    <w:p w14:paraId="71FF921A" w14:textId="77777777" w:rsidR="00FC396F" w:rsidRDefault="00DC4684">
      <w:pPr>
        <w:pStyle w:val="15"/>
        <w:numPr>
          <w:ilvl w:val="0"/>
          <w:numId w:val="34"/>
        </w:numPr>
        <w:ind w:firstLineChars="0"/>
        <w:jc w:val="both"/>
        <w:rPr>
          <w:rFonts w:ascii="宋体" w:hAnsi="宋体"/>
          <w:color w:val="000000" w:themeColor="text1"/>
          <w:sz w:val="24"/>
        </w:rPr>
      </w:pPr>
      <w:r>
        <w:rPr>
          <w:rFonts w:ascii="宋体" w:hAnsi="宋体" w:hint="eastAsia"/>
          <w:color w:val="000000" w:themeColor="text1"/>
          <w:sz w:val="24"/>
        </w:rPr>
        <w:t>对本合同的补充、修改或变更必须以书面形式进行，并由乙方自签订补充合同之日起五日内报采购代理机构备案。补充、修改或变更的协议的签署及生效方式与本合同的签署及生效方式相同。</w:t>
      </w:r>
    </w:p>
    <w:p w14:paraId="7494E0A9" w14:textId="77777777" w:rsidR="00FC396F" w:rsidRDefault="00DC4684">
      <w:pPr>
        <w:pStyle w:val="15"/>
        <w:numPr>
          <w:ilvl w:val="0"/>
          <w:numId w:val="34"/>
        </w:numPr>
        <w:ind w:firstLineChars="0"/>
        <w:jc w:val="both"/>
        <w:rPr>
          <w:rFonts w:ascii="宋体" w:hAnsi="宋体"/>
          <w:color w:val="000000" w:themeColor="text1"/>
          <w:sz w:val="24"/>
        </w:rPr>
      </w:pPr>
      <w:r>
        <w:rPr>
          <w:rFonts w:ascii="宋体" w:hAnsi="宋体" w:hint="eastAsia"/>
          <w:color w:val="000000" w:themeColor="text1"/>
          <w:sz w:val="24"/>
        </w:rPr>
        <w:lastRenderedPageBreak/>
        <w:t>招投标文件及其全部条款、双方签订的补充协议以及修改或变更的条款与本合同具有同等法律效力。</w:t>
      </w:r>
    </w:p>
    <w:p w14:paraId="0E7B9EEC"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合同的生效</w:t>
      </w:r>
    </w:p>
    <w:p w14:paraId="378C6A06" w14:textId="77777777" w:rsidR="00FC396F" w:rsidRDefault="00DC4684">
      <w:pPr>
        <w:pStyle w:val="15"/>
        <w:numPr>
          <w:ilvl w:val="0"/>
          <w:numId w:val="35"/>
        </w:numPr>
        <w:ind w:firstLineChars="0"/>
        <w:rPr>
          <w:rFonts w:ascii="宋体" w:hAnsi="宋体"/>
          <w:color w:val="000000" w:themeColor="text1"/>
          <w:sz w:val="24"/>
        </w:rPr>
      </w:pPr>
      <w:r>
        <w:rPr>
          <w:rFonts w:ascii="宋体" w:hAnsi="宋体" w:hint="eastAsia"/>
          <w:color w:val="000000" w:themeColor="text1"/>
          <w:sz w:val="24"/>
        </w:rPr>
        <w:t>本合同经双方法定代表人（负责人）或授权代表签字并加盖单位公章后生效。</w:t>
      </w:r>
    </w:p>
    <w:p w14:paraId="20CC3B0D" w14:textId="77777777" w:rsidR="00FC396F" w:rsidRDefault="00DC4684">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themeColor="text1"/>
          <w:sz w:val="24"/>
          <w:szCs w:val="24"/>
        </w:rPr>
      </w:pPr>
      <w:r>
        <w:rPr>
          <w:rFonts w:ascii="宋体" w:eastAsia="宋体" w:hAnsi="宋体" w:hint="eastAsia"/>
          <w:color w:val="000000" w:themeColor="text1"/>
          <w:sz w:val="24"/>
          <w:szCs w:val="24"/>
        </w:rPr>
        <w:t>其它约定事项</w:t>
      </w:r>
    </w:p>
    <w:p w14:paraId="56023784" w14:textId="77777777" w:rsidR="00FC396F" w:rsidRDefault="00DC4684">
      <w:pPr>
        <w:pStyle w:val="15"/>
        <w:numPr>
          <w:ilvl w:val="0"/>
          <w:numId w:val="36"/>
        </w:numPr>
        <w:ind w:firstLineChars="0"/>
        <w:jc w:val="both"/>
        <w:rPr>
          <w:rFonts w:ascii="宋体" w:hAnsi="宋体"/>
          <w:color w:val="000000" w:themeColor="text1"/>
          <w:sz w:val="24"/>
        </w:rPr>
      </w:pPr>
      <w:r>
        <w:rPr>
          <w:rFonts w:ascii="宋体" w:hAnsi="宋体" w:hint="eastAsia"/>
          <w:color w:val="000000" w:themeColor="text1"/>
          <w:sz w:val="24"/>
        </w:rPr>
        <w:t>本合同中的附件均为本合同不可分割的部分，与本合同具有相同的法律效力。</w:t>
      </w:r>
    </w:p>
    <w:p w14:paraId="2E189BF8" w14:textId="77777777" w:rsidR="00FC396F" w:rsidRDefault="00DC4684">
      <w:pPr>
        <w:pStyle w:val="15"/>
        <w:numPr>
          <w:ilvl w:val="0"/>
          <w:numId w:val="36"/>
        </w:numPr>
        <w:ind w:firstLineChars="0"/>
        <w:jc w:val="both"/>
        <w:rPr>
          <w:rFonts w:ascii="宋体" w:hAnsi="宋体"/>
          <w:color w:val="000000" w:themeColor="text1"/>
          <w:sz w:val="24"/>
        </w:rPr>
      </w:pPr>
      <w:r>
        <w:rPr>
          <w:rFonts w:ascii="宋体" w:hAnsi="宋体" w:hint="eastAsia"/>
          <w:color w:val="000000" w:themeColor="text1"/>
          <w:sz w:val="24"/>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01244AD8" w14:textId="77777777" w:rsidR="00FC396F" w:rsidRDefault="00DC4684">
      <w:pPr>
        <w:pStyle w:val="15"/>
        <w:numPr>
          <w:ilvl w:val="0"/>
          <w:numId w:val="36"/>
        </w:numPr>
        <w:ind w:firstLineChars="0"/>
        <w:jc w:val="both"/>
        <w:rPr>
          <w:rFonts w:ascii="宋体" w:hAnsi="宋体"/>
          <w:color w:val="000000" w:themeColor="text1"/>
          <w:sz w:val="24"/>
        </w:rPr>
      </w:pPr>
      <w:r>
        <w:rPr>
          <w:rFonts w:ascii="宋体" w:hAnsi="宋体" w:hint="eastAsia"/>
          <w:color w:val="000000" w:themeColor="text1"/>
          <w:sz w:val="24"/>
        </w:rPr>
        <w:t>本合同正本一式两份，甲、乙双方各执一份，每份正本具有同等法律效力，</w:t>
      </w:r>
      <w:proofErr w:type="gramStart"/>
      <w:r>
        <w:rPr>
          <w:rFonts w:ascii="宋体" w:hAnsi="宋体" w:hint="eastAsia"/>
          <w:color w:val="000000" w:themeColor="text1"/>
          <w:sz w:val="24"/>
        </w:rPr>
        <w:t>副本报</w:t>
      </w:r>
      <w:proofErr w:type="gramEnd"/>
      <w:r>
        <w:rPr>
          <w:rFonts w:ascii="宋体" w:hAnsi="宋体" w:hint="eastAsia"/>
          <w:color w:val="000000" w:themeColor="text1"/>
          <w:sz w:val="24"/>
        </w:rPr>
        <w:t>财政部备案。</w:t>
      </w:r>
    </w:p>
    <w:p w14:paraId="6857FA76" w14:textId="77777777" w:rsidR="00FC396F" w:rsidRDefault="00DC4684">
      <w:pPr>
        <w:pStyle w:val="15"/>
        <w:numPr>
          <w:ilvl w:val="0"/>
          <w:numId w:val="36"/>
        </w:numPr>
        <w:ind w:firstLineChars="0"/>
        <w:jc w:val="both"/>
        <w:rPr>
          <w:rFonts w:ascii="宋体" w:hAnsi="宋体"/>
          <w:color w:val="000000" w:themeColor="text1"/>
          <w:sz w:val="24"/>
        </w:rPr>
      </w:pPr>
      <w:r>
        <w:rPr>
          <w:rFonts w:ascii="宋体" w:hAnsi="宋体" w:hint="eastAsia"/>
          <w:color w:val="000000" w:themeColor="text1"/>
          <w:sz w:val="24"/>
        </w:rPr>
        <w:t>本合同涉及的招标文件和投标文件，正本由中国人民公安大学保存。</w:t>
      </w:r>
    </w:p>
    <w:p w14:paraId="12307157"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甲方名称（盖章）                   乙方名称（盖章）</w:t>
      </w:r>
    </w:p>
    <w:p w14:paraId="6778C7D5"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 xml:space="preserve">法定代表人（负责人或授权代表）签字：法定代表人（负责人或授权代表）签字：                         </w:t>
      </w:r>
    </w:p>
    <w:p w14:paraId="1F971D2F"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 xml:space="preserve">地址：                             地址：                         </w:t>
      </w:r>
    </w:p>
    <w:p w14:paraId="03474FA5"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 xml:space="preserve">电话：                             电话：                         </w:t>
      </w:r>
    </w:p>
    <w:p w14:paraId="61C72FED"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 xml:space="preserve">传真：                             传真：                        </w:t>
      </w:r>
    </w:p>
    <w:p w14:paraId="31867FC7" w14:textId="77777777" w:rsidR="00FC396F" w:rsidRDefault="00DC4684">
      <w:pPr>
        <w:pStyle w:val="affc"/>
        <w:rPr>
          <w:rFonts w:ascii="宋体" w:eastAsia="宋体" w:hAnsi="宋体"/>
          <w:color w:val="000000" w:themeColor="text1"/>
          <w:sz w:val="24"/>
          <w:szCs w:val="24"/>
        </w:rPr>
      </w:pPr>
      <w:r>
        <w:rPr>
          <w:rFonts w:ascii="宋体" w:hAnsi="宋体" w:hint="eastAsia"/>
          <w:color w:val="000000" w:themeColor="text1"/>
          <w:sz w:val="24"/>
          <w:szCs w:val="24"/>
        </w:rPr>
        <w:t>合同签订日期：</w:t>
      </w: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hint="eastAsia"/>
          <w:color w:val="000000" w:themeColor="text1"/>
          <w:sz w:val="24"/>
          <w:szCs w:val="24"/>
        </w:rPr>
        <w:t xml:space="preserve"> </w:t>
      </w:r>
      <w:r>
        <w:rPr>
          <w:rFonts w:ascii="宋体" w:hAnsi="宋体" w:hint="eastAsia"/>
          <w:color w:val="000000" w:themeColor="text1"/>
          <w:sz w:val="24"/>
          <w:szCs w:val="24"/>
        </w:rPr>
        <w:t>月</w:t>
      </w:r>
      <w:r>
        <w:rPr>
          <w:rFonts w:ascii="宋体" w:hAnsi="宋体" w:hint="eastAsia"/>
          <w:color w:val="000000" w:themeColor="text1"/>
          <w:sz w:val="24"/>
          <w:szCs w:val="24"/>
        </w:rPr>
        <w:t xml:space="preserve"> </w:t>
      </w:r>
      <w:r>
        <w:rPr>
          <w:rFonts w:ascii="宋体" w:hAnsi="宋体" w:hint="eastAsia"/>
          <w:color w:val="000000" w:themeColor="text1"/>
          <w:sz w:val="24"/>
          <w:szCs w:val="24"/>
        </w:rPr>
        <w:t>日</w:t>
      </w:r>
      <w:r>
        <w:rPr>
          <w:rFonts w:ascii="宋体" w:hAnsi="宋体" w:hint="eastAsia"/>
          <w:color w:val="000000" w:themeColor="text1"/>
          <w:sz w:val="24"/>
          <w:szCs w:val="24"/>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合同签订日期：</w:t>
      </w:r>
      <w:r>
        <w:rPr>
          <w:rFonts w:ascii="宋体" w:hAnsi="宋体" w:hint="eastAsia"/>
          <w:color w:val="000000" w:themeColor="text1"/>
          <w:sz w:val="24"/>
          <w:szCs w:val="24"/>
        </w:rPr>
        <w:t xml:space="preserve">  </w:t>
      </w:r>
      <w:r>
        <w:rPr>
          <w:rFonts w:ascii="宋体" w:hAnsi="宋体" w:hint="eastAsia"/>
          <w:color w:val="000000" w:themeColor="text1"/>
          <w:sz w:val="24"/>
          <w:szCs w:val="24"/>
        </w:rPr>
        <w:t>年</w:t>
      </w:r>
      <w:r>
        <w:rPr>
          <w:rFonts w:ascii="宋体" w:hAnsi="宋体" w:hint="eastAsia"/>
          <w:color w:val="000000" w:themeColor="text1"/>
          <w:sz w:val="24"/>
          <w:szCs w:val="24"/>
        </w:rPr>
        <w:t xml:space="preserve">  </w:t>
      </w:r>
      <w:r>
        <w:rPr>
          <w:rFonts w:ascii="宋体" w:hAnsi="宋体" w:hint="eastAsia"/>
          <w:color w:val="000000" w:themeColor="text1"/>
          <w:sz w:val="24"/>
          <w:szCs w:val="24"/>
        </w:rPr>
        <w:t>月</w:t>
      </w:r>
      <w:r>
        <w:rPr>
          <w:rFonts w:ascii="宋体" w:hAnsi="宋体" w:hint="eastAsia"/>
          <w:color w:val="000000" w:themeColor="text1"/>
          <w:sz w:val="24"/>
          <w:szCs w:val="24"/>
        </w:rPr>
        <w:t xml:space="preserve">  </w:t>
      </w:r>
      <w:r>
        <w:rPr>
          <w:rFonts w:ascii="宋体" w:hAnsi="宋体" w:hint="eastAsia"/>
          <w:color w:val="000000" w:themeColor="text1"/>
          <w:sz w:val="24"/>
          <w:szCs w:val="24"/>
        </w:rPr>
        <w:t>日</w:t>
      </w:r>
      <w:bookmarkEnd w:id="53"/>
      <w:bookmarkEnd w:id="54"/>
      <w:bookmarkEnd w:id="55"/>
      <w:bookmarkEnd w:id="56"/>
    </w:p>
    <w:p w14:paraId="0FE0B642" w14:textId="77777777" w:rsidR="00FC396F" w:rsidRDefault="00FC396F">
      <w:pPr>
        <w:spacing w:line="360" w:lineRule="auto"/>
        <w:rPr>
          <w:rFonts w:ascii="宋体" w:hAnsi="宋体"/>
          <w:color w:val="000000" w:themeColor="text1"/>
          <w:sz w:val="24"/>
        </w:rPr>
      </w:pPr>
    </w:p>
    <w:p w14:paraId="3ABCC7F6" w14:textId="77777777" w:rsidR="00FC396F" w:rsidRDefault="00FC396F">
      <w:pPr>
        <w:spacing w:line="360" w:lineRule="auto"/>
        <w:ind w:leftChars="457" w:left="960" w:firstLineChars="700" w:firstLine="2249"/>
        <w:rPr>
          <w:rFonts w:ascii="宋体" w:hAnsi="宋体"/>
          <w:b/>
          <w:color w:val="000000" w:themeColor="text1"/>
          <w:sz w:val="32"/>
        </w:rPr>
      </w:pPr>
    </w:p>
    <w:p w14:paraId="774FF4DE" w14:textId="77777777" w:rsidR="00FC396F" w:rsidRDefault="00FC396F">
      <w:pPr>
        <w:spacing w:line="360" w:lineRule="auto"/>
        <w:ind w:leftChars="457" w:left="960" w:firstLineChars="700" w:firstLine="2249"/>
        <w:rPr>
          <w:rFonts w:ascii="宋体" w:hAnsi="宋体"/>
          <w:b/>
          <w:color w:val="000000" w:themeColor="text1"/>
          <w:sz w:val="32"/>
        </w:rPr>
      </w:pPr>
    </w:p>
    <w:p w14:paraId="5171D3F2" w14:textId="77777777" w:rsidR="00FC396F" w:rsidRDefault="00FC396F">
      <w:pPr>
        <w:spacing w:line="360" w:lineRule="auto"/>
        <w:ind w:leftChars="457" w:left="960" w:firstLineChars="700" w:firstLine="2249"/>
        <w:rPr>
          <w:rFonts w:ascii="宋体" w:hAnsi="宋体"/>
          <w:b/>
          <w:color w:val="000000" w:themeColor="text1"/>
          <w:sz w:val="32"/>
        </w:rPr>
      </w:pPr>
    </w:p>
    <w:p w14:paraId="16DCC8F4" w14:textId="77777777" w:rsidR="00FC396F" w:rsidRDefault="00FC396F">
      <w:pPr>
        <w:spacing w:line="360" w:lineRule="auto"/>
        <w:ind w:leftChars="457" w:left="960" w:firstLineChars="700" w:firstLine="2249"/>
        <w:rPr>
          <w:rFonts w:ascii="宋体" w:hAnsi="宋体"/>
          <w:b/>
          <w:color w:val="000000" w:themeColor="text1"/>
          <w:sz w:val="32"/>
        </w:rPr>
      </w:pPr>
    </w:p>
    <w:p w14:paraId="2F15EA8B" w14:textId="77777777" w:rsidR="00FC396F" w:rsidRDefault="00DC4684">
      <w:pPr>
        <w:pStyle w:val="10"/>
        <w:rPr>
          <w:rFonts w:hAnsi="宋体"/>
          <w:b w:val="0"/>
          <w:bCs/>
          <w:color w:val="000000" w:themeColor="text1"/>
          <w:szCs w:val="32"/>
        </w:rPr>
      </w:pPr>
      <w:bookmarkStart w:id="57" w:name="_Toc135321673"/>
      <w:r>
        <w:rPr>
          <w:rFonts w:hAnsi="宋体" w:hint="eastAsia"/>
          <w:color w:val="000000" w:themeColor="text1"/>
          <w:szCs w:val="32"/>
        </w:rPr>
        <w:lastRenderedPageBreak/>
        <w:t>八</w:t>
      </w:r>
      <w:r>
        <w:rPr>
          <w:rFonts w:hAnsi="宋体" w:hint="eastAsia"/>
          <w:bCs/>
          <w:color w:val="000000" w:themeColor="text1"/>
          <w:szCs w:val="32"/>
        </w:rPr>
        <w:t xml:space="preserve"> 货物需求及技术规格</w:t>
      </w:r>
      <w:bookmarkEnd w:id="57"/>
    </w:p>
    <w:p w14:paraId="7C432E0B" w14:textId="77777777" w:rsidR="00641782" w:rsidRDefault="00DC4684">
      <w:pPr>
        <w:spacing w:line="360" w:lineRule="auto"/>
        <w:rPr>
          <w:rFonts w:ascii="宋体" w:hAnsi="宋体"/>
          <w:b/>
          <w:color w:val="000000" w:themeColor="text1"/>
          <w:sz w:val="24"/>
        </w:rPr>
      </w:pPr>
      <w:r>
        <w:rPr>
          <w:rFonts w:ascii="宋体" w:hAnsi="宋体" w:hint="eastAsia"/>
          <w:b/>
          <w:color w:val="000000" w:themeColor="text1"/>
          <w:kern w:val="0"/>
          <w:sz w:val="24"/>
        </w:rPr>
        <w:t xml:space="preserve">本项目不接受进口产品报价     </w:t>
      </w:r>
      <w:r>
        <w:rPr>
          <w:rFonts w:ascii="宋体" w:hAnsi="宋体"/>
          <w:b/>
          <w:color w:val="000000" w:themeColor="text1"/>
          <w:kern w:val="0"/>
          <w:sz w:val="24"/>
        </w:rPr>
        <w:t xml:space="preserve">    </w:t>
      </w:r>
      <w:r>
        <w:rPr>
          <w:rFonts w:ascii="宋体" w:hAnsi="宋体" w:hint="eastAsia"/>
          <w:b/>
          <w:color w:val="000000" w:themeColor="text1"/>
          <w:kern w:val="0"/>
          <w:sz w:val="24"/>
        </w:rPr>
        <w:t xml:space="preserve">   </w:t>
      </w:r>
      <w:r w:rsidR="00D354F4" w:rsidRPr="00464E26">
        <w:rPr>
          <w:rFonts w:ascii="宋体" w:hAnsi="宋体"/>
          <w:b/>
          <w:color w:val="000000" w:themeColor="text1"/>
          <w:sz w:val="24"/>
        </w:rPr>
        <w:t>本</w:t>
      </w:r>
      <w:r w:rsidR="00D354F4" w:rsidRPr="00464E26">
        <w:rPr>
          <w:rFonts w:ascii="宋体" w:hAnsi="宋体" w:hint="eastAsia"/>
          <w:b/>
          <w:color w:val="000000" w:themeColor="text1"/>
          <w:sz w:val="24"/>
        </w:rPr>
        <w:t>项目预算金额：</w:t>
      </w:r>
      <w:r w:rsidR="00D354F4" w:rsidRPr="00464E26">
        <w:rPr>
          <w:rFonts w:ascii="宋体" w:hAnsi="宋体"/>
          <w:b/>
          <w:color w:val="000000" w:themeColor="text1"/>
          <w:sz w:val="24"/>
        </w:rPr>
        <w:t>37.56万元</w:t>
      </w:r>
    </w:p>
    <w:p w14:paraId="76D3AF48" w14:textId="49B63D3E" w:rsidR="00FC396F" w:rsidRDefault="00DC4684">
      <w:pPr>
        <w:spacing w:line="360" w:lineRule="auto"/>
        <w:rPr>
          <w:rFonts w:ascii="宋体" w:hAnsi="宋体"/>
          <w:b/>
          <w:color w:val="000000" w:themeColor="text1"/>
          <w:kern w:val="0"/>
          <w:sz w:val="24"/>
        </w:rPr>
      </w:pPr>
      <w:r>
        <w:rPr>
          <w:rFonts w:ascii="宋体" w:hAnsi="宋体" w:hint="eastAsia"/>
          <w:b/>
          <w:color w:val="000000" w:themeColor="text1"/>
          <w:kern w:val="0"/>
          <w:sz w:val="24"/>
        </w:rPr>
        <w:t xml:space="preserve">    </w:t>
      </w:r>
    </w:p>
    <w:p w14:paraId="31F866BA" w14:textId="77777777" w:rsidR="00FC396F" w:rsidRDefault="00DC4684">
      <w:pPr>
        <w:spacing w:line="360" w:lineRule="auto"/>
        <w:rPr>
          <w:b/>
          <w:color w:val="000000" w:themeColor="text1"/>
          <w:sz w:val="24"/>
        </w:rPr>
      </w:pPr>
      <w:r>
        <w:rPr>
          <w:rFonts w:hint="eastAsia"/>
          <w:b/>
          <w:color w:val="000000" w:themeColor="text1"/>
          <w:sz w:val="24"/>
        </w:rPr>
        <w:t>一、项目概述</w:t>
      </w:r>
    </w:p>
    <w:p w14:paraId="2189B3EE" w14:textId="4F8DC8F1" w:rsidR="00FC396F" w:rsidRDefault="00DC4684">
      <w:pPr>
        <w:spacing w:line="360" w:lineRule="auto"/>
        <w:ind w:firstLineChars="200" w:firstLine="480"/>
        <w:rPr>
          <w:color w:val="000000" w:themeColor="text1"/>
          <w:sz w:val="24"/>
          <w:lang w:val="en"/>
        </w:rPr>
      </w:pPr>
      <w:r>
        <w:rPr>
          <w:rFonts w:hint="eastAsia"/>
          <w:color w:val="000000" w:themeColor="text1"/>
          <w:sz w:val="24"/>
          <w:lang w:val="en"/>
        </w:rPr>
        <w:t>本项目对公安大学两校区教室部分多媒体教学设备进行更新，解决老旧设备画面模糊、亮度不足等问题，改善课堂教学硬件环境。项目内容主要涉及触控一体机、绿板、幕布和系统集成。另外，本项目坚持</w:t>
      </w:r>
      <w:proofErr w:type="gramStart"/>
      <w:r>
        <w:rPr>
          <w:rFonts w:hint="eastAsia"/>
          <w:color w:val="000000" w:themeColor="text1"/>
          <w:sz w:val="24"/>
          <w:lang w:val="en"/>
        </w:rPr>
        <w:t>设备利旧原则</w:t>
      </w:r>
      <w:proofErr w:type="gramEnd"/>
      <w:r>
        <w:rPr>
          <w:rFonts w:hint="eastAsia"/>
          <w:color w:val="000000" w:themeColor="text1"/>
          <w:sz w:val="24"/>
          <w:lang w:val="en"/>
        </w:rPr>
        <w:t>，对淘汰下来的部分设备安装到其他教室继续使用。</w:t>
      </w:r>
    </w:p>
    <w:p w14:paraId="3AC87A71" w14:textId="77777777" w:rsidR="00FC396F" w:rsidRDefault="00DC4684">
      <w:pPr>
        <w:pStyle w:val="2"/>
        <w:autoSpaceDE/>
        <w:autoSpaceDN/>
        <w:adjustRightInd/>
        <w:spacing w:before="0" w:after="260" w:line="360" w:lineRule="auto"/>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二</w:t>
      </w:r>
      <w:r>
        <w:rPr>
          <w:rFonts w:asciiTheme="minorEastAsia" w:eastAsiaTheme="minorEastAsia" w:hAnsiTheme="minorEastAsia" w:cs="宋体" w:hint="eastAsia"/>
          <w:color w:val="000000" w:themeColor="text1"/>
          <w:sz w:val="24"/>
          <w:szCs w:val="24"/>
        </w:rPr>
        <w:t>、售后服务及培训要求</w:t>
      </w:r>
    </w:p>
    <w:p w14:paraId="380E17BE" w14:textId="77777777" w:rsidR="00FC396F" w:rsidRDefault="00DC4684">
      <w:pPr>
        <w:snapToGrid w:val="0"/>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（一）</w:t>
      </w:r>
      <w:r w:rsidRPr="0003165E">
        <w:rPr>
          <w:rFonts w:asciiTheme="minorEastAsia" w:eastAsiaTheme="minorEastAsia" w:hAnsiTheme="minorEastAsia" w:cs="宋体" w:hint="eastAsia"/>
          <w:color w:val="000000" w:themeColor="text1"/>
          <w:sz w:val="24"/>
        </w:rPr>
        <w:t>包含原有设备拆除</w:t>
      </w:r>
      <w:r w:rsidRPr="0003165E">
        <w:rPr>
          <w:rStyle w:val="aff1"/>
          <w:rFonts w:ascii="宋体" w:hint="eastAsia"/>
          <w:kern w:val="0"/>
          <w:sz w:val="24"/>
          <w:szCs w:val="24"/>
        </w:rPr>
        <w:t>（拆除设备的数量与采购设备的数量相同）</w:t>
      </w:r>
      <w:r>
        <w:rPr>
          <w:rFonts w:asciiTheme="minorEastAsia" w:eastAsiaTheme="minorEastAsia" w:hAnsiTheme="minorEastAsia" w:cs="宋体" w:hint="eastAsia"/>
          <w:color w:val="000000" w:themeColor="text1"/>
          <w:sz w:val="24"/>
        </w:rPr>
        <w:t>，新设备安装调试至可正常使用，</w:t>
      </w:r>
      <w:proofErr w:type="gramStart"/>
      <w:r>
        <w:rPr>
          <w:rFonts w:asciiTheme="minorEastAsia" w:eastAsiaTheme="minorEastAsia" w:hAnsiTheme="minorEastAsia" w:cs="宋体" w:hint="eastAsia"/>
          <w:color w:val="000000" w:themeColor="text1"/>
          <w:sz w:val="24"/>
        </w:rPr>
        <w:t>含实施</w:t>
      </w:r>
      <w:proofErr w:type="gramEnd"/>
      <w:r>
        <w:rPr>
          <w:rFonts w:asciiTheme="minorEastAsia" w:eastAsiaTheme="minorEastAsia" w:hAnsiTheme="minorEastAsia" w:cs="宋体" w:hint="eastAsia"/>
          <w:color w:val="000000" w:themeColor="text1"/>
          <w:sz w:val="24"/>
        </w:rPr>
        <w:t>材料，高清线缆、控制线、网线、电源线、音频线等，拆除后的部分设备，供货商需按校方要求免费安装至其他教室；</w:t>
      </w:r>
    </w:p>
    <w:p w14:paraId="2F509E7C" w14:textId="77777777" w:rsidR="00FC396F" w:rsidRDefault="00DC4684">
      <w:pPr>
        <w:snapToGrid w:val="0"/>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（二）设备安装结束后，供货方须对校方教室管理工作人员开展一次使用操作培训，确保校方工作人员能正常使用设备；</w:t>
      </w:r>
    </w:p>
    <w:p w14:paraId="42DCB98A" w14:textId="77777777" w:rsidR="00FC396F" w:rsidRDefault="00DC4684">
      <w:pPr>
        <w:snapToGrid w:val="0"/>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（三）新设备质保</w:t>
      </w:r>
      <w:r>
        <w:rPr>
          <w:rFonts w:asciiTheme="minorEastAsia" w:eastAsiaTheme="minorEastAsia" w:hAnsiTheme="minorEastAsia" w:cs="宋体"/>
          <w:color w:val="000000" w:themeColor="text1"/>
          <w:sz w:val="24"/>
        </w:rPr>
        <w:t>5年，所有硬件5年免费保修、所有软件5年免费保修升级、电话报修后2小时内上门服务、8小时内排除故障。所有硬件过5年免费保修期后按原价维修；</w:t>
      </w:r>
    </w:p>
    <w:p w14:paraId="28C6A958" w14:textId="77777777" w:rsidR="00FC396F" w:rsidRDefault="00DC4684">
      <w:pPr>
        <w:snapToGrid w:val="0"/>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（四）在保修期内，如需要更换部件，在原厂备件的基础上进行更换，以确保设备的性能和质量；</w:t>
      </w:r>
    </w:p>
    <w:p w14:paraId="685B5003" w14:textId="77777777" w:rsidR="00FC396F" w:rsidRDefault="00DC4684">
      <w:pPr>
        <w:snapToGrid w:val="0"/>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（五）供货方在设备质保期内须定期排查隐患，提前解决隐患问题，每月提交设备巡检记录；</w:t>
      </w:r>
    </w:p>
    <w:p w14:paraId="12196207" w14:textId="77777777" w:rsidR="00FC396F" w:rsidRDefault="00DC4684">
      <w:pPr>
        <w:snapToGrid w:val="0"/>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（六）供货方应按校方要求在质保期内提供不限次上门服务，进行设备的运行维护；</w:t>
      </w:r>
    </w:p>
    <w:p w14:paraId="72D25F56" w14:textId="77777777" w:rsidR="00FC396F" w:rsidRDefault="00DC4684">
      <w:pPr>
        <w:snapToGrid w:val="0"/>
        <w:spacing w:line="360" w:lineRule="auto"/>
        <w:rPr>
          <w:rFonts w:asciiTheme="minorEastAsia" w:eastAsiaTheme="minorEastAsia" w:hAnsiTheme="minorEastAsia" w:cs="宋体"/>
          <w:b/>
          <w:color w:val="FF0000"/>
          <w:sz w:val="24"/>
        </w:rPr>
      </w:pPr>
      <w:r>
        <w:rPr>
          <w:rFonts w:asciiTheme="minorEastAsia" w:eastAsiaTheme="minorEastAsia" w:hAnsiTheme="minorEastAsia" w:cs="宋体" w:hint="eastAsia"/>
          <w:color w:val="000000" w:themeColor="text1"/>
          <w:sz w:val="24"/>
        </w:rPr>
        <w:t>（七）供货商在成交后，签合同前提供货物制造厂商的五年设备保修承诺函。</w:t>
      </w:r>
    </w:p>
    <w:p w14:paraId="0BA05A4F" w14:textId="77777777" w:rsidR="00FC396F" w:rsidRDefault="00DC4684">
      <w:pPr>
        <w:snapToGrid w:val="0"/>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b/>
          <w:color w:val="000000" w:themeColor="text1"/>
          <w:sz w:val="24"/>
        </w:rPr>
        <w:t>三</w:t>
      </w:r>
      <w:r>
        <w:rPr>
          <w:rFonts w:asciiTheme="minorEastAsia" w:eastAsiaTheme="minorEastAsia" w:hAnsiTheme="minorEastAsia" w:cs="宋体" w:hint="eastAsia"/>
          <w:b/>
          <w:color w:val="000000" w:themeColor="text1"/>
          <w:sz w:val="24"/>
        </w:rPr>
        <w:t>、</w:t>
      </w:r>
      <w:r>
        <w:rPr>
          <w:rFonts w:asciiTheme="minorEastAsia" w:eastAsiaTheme="minorEastAsia" w:hAnsiTheme="minorEastAsia" w:cs="宋体"/>
          <w:b/>
          <w:color w:val="000000" w:themeColor="text1"/>
          <w:sz w:val="24"/>
        </w:rPr>
        <w:t>到货时间</w:t>
      </w:r>
      <w:r>
        <w:rPr>
          <w:rFonts w:asciiTheme="minorEastAsia" w:eastAsiaTheme="minorEastAsia" w:hAnsiTheme="minorEastAsia" w:cs="宋体" w:hint="eastAsia"/>
          <w:b/>
          <w:color w:val="000000" w:themeColor="text1"/>
          <w:sz w:val="24"/>
        </w:rPr>
        <w:t>要求：</w:t>
      </w:r>
      <w:r>
        <w:rPr>
          <w:rFonts w:asciiTheme="minorEastAsia" w:eastAsiaTheme="minorEastAsia" w:hAnsiTheme="minorEastAsia" w:cs="宋体"/>
          <w:b/>
          <w:color w:val="000000" w:themeColor="text1"/>
          <w:sz w:val="24"/>
        </w:rPr>
        <w:t xml:space="preserve"> </w:t>
      </w:r>
    </w:p>
    <w:p w14:paraId="21B54A1D" w14:textId="77777777" w:rsidR="00FC396F" w:rsidRDefault="00DC4684">
      <w:pPr>
        <w:snapToGrid w:val="0"/>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合同签订后</w:t>
      </w:r>
      <w:r>
        <w:rPr>
          <w:rFonts w:asciiTheme="minorEastAsia" w:eastAsiaTheme="minorEastAsia" w:hAnsiTheme="minorEastAsia" w:cs="宋体"/>
          <w:color w:val="000000" w:themeColor="text1"/>
          <w:sz w:val="24"/>
        </w:rPr>
        <w:t>5个工作日内送货。</w:t>
      </w:r>
    </w:p>
    <w:p w14:paraId="42E903F7" w14:textId="77777777" w:rsidR="00FC396F" w:rsidRDefault="00DC4684">
      <w:pPr>
        <w:snapToGrid w:val="0"/>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b/>
          <w:color w:val="000000" w:themeColor="text1"/>
          <w:sz w:val="24"/>
        </w:rPr>
        <w:t>四</w:t>
      </w:r>
      <w:r>
        <w:rPr>
          <w:rFonts w:asciiTheme="minorEastAsia" w:eastAsiaTheme="minorEastAsia" w:hAnsiTheme="minorEastAsia" w:cs="宋体" w:hint="eastAsia"/>
          <w:b/>
          <w:color w:val="000000" w:themeColor="text1"/>
          <w:sz w:val="24"/>
        </w:rPr>
        <w:t>、</w:t>
      </w:r>
      <w:r>
        <w:rPr>
          <w:rFonts w:asciiTheme="minorEastAsia" w:eastAsiaTheme="minorEastAsia" w:hAnsiTheme="minorEastAsia" w:cs="宋体"/>
          <w:b/>
          <w:color w:val="000000" w:themeColor="text1"/>
          <w:sz w:val="24"/>
        </w:rPr>
        <w:t>到货地点</w:t>
      </w:r>
      <w:r>
        <w:rPr>
          <w:rFonts w:asciiTheme="minorEastAsia" w:eastAsiaTheme="minorEastAsia" w:hAnsiTheme="minorEastAsia" w:cs="宋体" w:hint="eastAsia"/>
          <w:b/>
          <w:color w:val="000000" w:themeColor="text1"/>
          <w:sz w:val="24"/>
        </w:rPr>
        <w:t>：</w:t>
      </w:r>
      <w:r>
        <w:rPr>
          <w:rFonts w:asciiTheme="minorEastAsia" w:eastAsiaTheme="minorEastAsia" w:hAnsiTheme="minorEastAsia" w:cs="宋体"/>
          <w:b/>
          <w:color w:val="000000" w:themeColor="text1"/>
          <w:sz w:val="24"/>
        </w:rPr>
        <w:t xml:space="preserve"> </w:t>
      </w:r>
    </w:p>
    <w:p w14:paraId="0049F4E0" w14:textId="77777777" w:rsidR="00FC396F" w:rsidRDefault="00DC4684">
      <w:pPr>
        <w:snapToGrid w:val="0"/>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北京市</w:t>
      </w:r>
      <w:proofErr w:type="gramStart"/>
      <w:r>
        <w:rPr>
          <w:rFonts w:asciiTheme="minorEastAsia" w:eastAsiaTheme="minorEastAsia" w:hAnsiTheme="minorEastAsia" w:cs="宋体" w:hint="eastAsia"/>
          <w:color w:val="000000" w:themeColor="text1"/>
          <w:sz w:val="24"/>
        </w:rPr>
        <w:t>大兴区</w:t>
      </w:r>
      <w:proofErr w:type="gramEnd"/>
      <w:r>
        <w:rPr>
          <w:rFonts w:asciiTheme="minorEastAsia" w:eastAsiaTheme="minorEastAsia" w:hAnsiTheme="minorEastAsia" w:cs="宋体" w:hint="eastAsia"/>
          <w:color w:val="000000" w:themeColor="text1"/>
          <w:sz w:val="24"/>
        </w:rPr>
        <w:t>金星路</w:t>
      </w:r>
      <w:r>
        <w:rPr>
          <w:rFonts w:asciiTheme="minorEastAsia" w:eastAsiaTheme="minorEastAsia" w:hAnsiTheme="minorEastAsia" w:cs="宋体"/>
          <w:color w:val="000000" w:themeColor="text1"/>
          <w:sz w:val="24"/>
        </w:rPr>
        <w:t>9号中国人民公安大学</w:t>
      </w:r>
      <w:r>
        <w:rPr>
          <w:rFonts w:asciiTheme="minorEastAsia" w:eastAsiaTheme="minorEastAsia" w:hAnsiTheme="minorEastAsia" w:cs="宋体" w:hint="eastAsia"/>
          <w:color w:val="000000" w:themeColor="text1"/>
          <w:sz w:val="24"/>
        </w:rPr>
        <w:t>团河校区、北京市西城区木樨地南里</w:t>
      </w:r>
      <w:r>
        <w:rPr>
          <w:rFonts w:asciiTheme="minorEastAsia" w:eastAsiaTheme="minorEastAsia" w:hAnsiTheme="minorEastAsia" w:cs="宋体"/>
          <w:color w:val="000000" w:themeColor="text1"/>
          <w:sz w:val="24"/>
        </w:rPr>
        <w:t>1号中国人民公安大学</w:t>
      </w:r>
      <w:r>
        <w:rPr>
          <w:rFonts w:asciiTheme="minorEastAsia" w:eastAsiaTheme="minorEastAsia" w:hAnsiTheme="minorEastAsia" w:cs="宋体" w:hint="eastAsia"/>
          <w:color w:val="000000" w:themeColor="text1"/>
          <w:sz w:val="24"/>
        </w:rPr>
        <w:t>木樨地校区（按照校方需求将部分设备分别送团河和木樨地两个</w:t>
      </w:r>
      <w:r>
        <w:rPr>
          <w:rFonts w:asciiTheme="minorEastAsia" w:eastAsiaTheme="minorEastAsia" w:hAnsiTheme="minorEastAsia" w:cs="宋体" w:hint="eastAsia"/>
          <w:color w:val="000000" w:themeColor="text1"/>
          <w:sz w:val="24"/>
        </w:rPr>
        <w:lastRenderedPageBreak/>
        <w:t>校区）。</w:t>
      </w:r>
    </w:p>
    <w:p w14:paraId="3043D632" w14:textId="77777777" w:rsidR="00FC396F" w:rsidRDefault="00DC4684">
      <w:pPr>
        <w:snapToGrid w:val="0"/>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b/>
          <w:color w:val="000000" w:themeColor="text1"/>
          <w:sz w:val="24"/>
        </w:rPr>
        <w:t>五</w:t>
      </w:r>
      <w:r>
        <w:rPr>
          <w:rFonts w:asciiTheme="minorEastAsia" w:eastAsiaTheme="minorEastAsia" w:hAnsiTheme="minorEastAsia" w:cs="宋体" w:hint="eastAsia"/>
          <w:b/>
          <w:color w:val="000000" w:themeColor="text1"/>
          <w:sz w:val="24"/>
        </w:rPr>
        <w:t>、</w:t>
      </w:r>
      <w:r>
        <w:rPr>
          <w:rFonts w:asciiTheme="minorEastAsia" w:eastAsiaTheme="minorEastAsia" w:hAnsiTheme="minorEastAsia" w:cs="宋体"/>
          <w:b/>
          <w:color w:val="000000" w:themeColor="text1"/>
          <w:sz w:val="24"/>
        </w:rPr>
        <w:t>验收要求</w:t>
      </w:r>
      <w:r>
        <w:rPr>
          <w:rFonts w:asciiTheme="minorEastAsia" w:eastAsiaTheme="minorEastAsia" w:hAnsiTheme="minorEastAsia" w:cs="宋体" w:hint="eastAsia"/>
          <w:b/>
          <w:color w:val="000000" w:themeColor="text1"/>
          <w:sz w:val="24"/>
        </w:rPr>
        <w:t>：</w:t>
      </w:r>
    </w:p>
    <w:p w14:paraId="357D0512" w14:textId="77777777" w:rsidR="00FC396F" w:rsidRDefault="00DC4684">
      <w:pPr>
        <w:snapToGri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所有设备技术参数</w:t>
      </w:r>
      <w:r>
        <w:rPr>
          <w:rFonts w:asciiTheme="minorEastAsia" w:eastAsiaTheme="minorEastAsia" w:hAnsiTheme="minorEastAsia" w:cs="宋体" w:hint="eastAsia"/>
          <w:color w:val="000000" w:themeColor="text1"/>
          <w:sz w:val="24"/>
        </w:rPr>
        <w:t>符合</w:t>
      </w:r>
      <w:r>
        <w:rPr>
          <w:rFonts w:asciiTheme="minorEastAsia" w:eastAsiaTheme="minorEastAsia" w:hAnsiTheme="minorEastAsia" w:hint="eastAsia"/>
          <w:color w:val="000000" w:themeColor="text1"/>
          <w:sz w:val="24"/>
        </w:rPr>
        <w:t>采购指标要求，所有设备安装后能正常使用。</w:t>
      </w:r>
    </w:p>
    <w:p w14:paraId="183861A7" w14:textId="77777777" w:rsidR="00FC396F" w:rsidRDefault="00DC4684">
      <w:pPr>
        <w:snapToGri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六</w:t>
      </w:r>
      <w:r>
        <w:rPr>
          <w:rFonts w:asciiTheme="minorEastAsia" w:eastAsiaTheme="minorEastAsia" w:hAnsiTheme="minorEastAsia" w:hint="eastAsia"/>
          <w:b/>
          <w:color w:val="000000" w:themeColor="text1"/>
          <w:sz w:val="24"/>
        </w:rPr>
        <w:t>、产品指标要求：</w:t>
      </w:r>
    </w:p>
    <w:tbl>
      <w:tblPr>
        <w:tblW w:w="9634" w:type="dxa"/>
        <w:tblInd w:w="113" w:type="dxa"/>
        <w:tblLook w:val="04A0" w:firstRow="1" w:lastRow="0" w:firstColumn="1" w:lastColumn="0" w:noHBand="0" w:noVBand="1"/>
      </w:tblPr>
      <w:tblGrid>
        <w:gridCol w:w="704"/>
        <w:gridCol w:w="709"/>
        <w:gridCol w:w="709"/>
        <w:gridCol w:w="708"/>
        <w:gridCol w:w="6804"/>
      </w:tblGrid>
      <w:tr w:rsidR="00FC396F" w14:paraId="0C36BF87" w14:textId="77777777">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06FC8A" w14:textId="77777777" w:rsidR="00FC396F" w:rsidRDefault="00DC4684">
            <w:pPr>
              <w:widowControl/>
              <w:spacing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15130ECE" w14:textId="77777777" w:rsidR="00FC396F" w:rsidRDefault="00DC4684">
            <w:pPr>
              <w:widowControl/>
              <w:spacing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产品名称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172BB20E" w14:textId="77777777" w:rsidR="00FC396F" w:rsidRDefault="00DC4684">
            <w:pPr>
              <w:widowControl/>
              <w:spacing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计量单位</w:t>
            </w:r>
          </w:p>
        </w:tc>
        <w:tc>
          <w:tcPr>
            <w:tcW w:w="708" w:type="dxa"/>
            <w:tcBorders>
              <w:top w:val="single" w:sz="4" w:space="0" w:color="auto"/>
              <w:left w:val="nil"/>
              <w:bottom w:val="single" w:sz="4" w:space="0" w:color="auto"/>
              <w:right w:val="single" w:sz="4" w:space="0" w:color="auto"/>
            </w:tcBorders>
            <w:shd w:val="clear" w:color="auto" w:fill="auto"/>
            <w:vAlign w:val="center"/>
          </w:tcPr>
          <w:p w14:paraId="025A85ED" w14:textId="77777777" w:rsidR="00FC396F" w:rsidRDefault="00DC4684">
            <w:pPr>
              <w:widowControl/>
              <w:spacing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采购数量</w:t>
            </w:r>
          </w:p>
        </w:tc>
        <w:tc>
          <w:tcPr>
            <w:tcW w:w="6804" w:type="dxa"/>
            <w:tcBorders>
              <w:top w:val="single" w:sz="4" w:space="0" w:color="auto"/>
              <w:left w:val="nil"/>
              <w:bottom w:val="single" w:sz="4" w:space="0" w:color="auto"/>
              <w:right w:val="single" w:sz="4" w:space="0" w:color="auto"/>
            </w:tcBorders>
            <w:shd w:val="clear" w:color="auto" w:fill="auto"/>
            <w:vAlign w:val="center"/>
          </w:tcPr>
          <w:p w14:paraId="65D08978" w14:textId="77777777" w:rsidR="00FC396F" w:rsidRDefault="00DC4684">
            <w:pPr>
              <w:widowControl/>
              <w:spacing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技术指标</w:t>
            </w:r>
          </w:p>
        </w:tc>
      </w:tr>
      <w:tr w:rsidR="00FC396F" w14:paraId="3A0F15D2" w14:textId="77777777">
        <w:trPr>
          <w:trHeight w:val="6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B5E5CFC"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E21F933"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86英寸触控一体机</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8620892"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43EFAA39"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14:paraId="5C6216BC"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1、整机采用86英寸UHD超高清LED液晶屏，显示比例16:9，分辨率3840×2160；</w:t>
            </w:r>
            <w:proofErr w:type="gramStart"/>
            <w:r>
              <w:rPr>
                <w:rFonts w:asciiTheme="minorEastAsia" w:eastAsiaTheme="minorEastAsia" w:hAnsiTheme="minorEastAsia" w:cs="宋体" w:hint="eastAsia"/>
                <w:color w:val="000000"/>
                <w:kern w:val="0"/>
                <w:sz w:val="24"/>
              </w:rPr>
              <w:t>色域覆盖率</w:t>
            </w:r>
            <w:proofErr w:type="gramEnd"/>
            <w:r>
              <w:rPr>
                <w:rFonts w:asciiTheme="minorEastAsia" w:eastAsiaTheme="minorEastAsia" w:hAnsiTheme="minorEastAsia" w:cs="宋体" w:hint="eastAsia"/>
                <w:color w:val="000000"/>
                <w:kern w:val="0"/>
                <w:sz w:val="24"/>
              </w:rPr>
              <w:t>（NTSC））≥90%，灰度等级≥256级。</w:t>
            </w:r>
            <w:r>
              <w:rPr>
                <w:rFonts w:asciiTheme="minorEastAsia" w:eastAsiaTheme="minorEastAsia" w:hAnsiTheme="minorEastAsia" w:cs="宋体" w:hint="eastAsia"/>
                <w:color w:val="000000"/>
                <w:kern w:val="0"/>
                <w:sz w:val="24"/>
              </w:rPr>
              <w:br/>
              <w:t>2、整机采用红外触控技术，支持Windows系统中进行≥40点触控，支持在Android系统中进行≥32点触控。触摸分辨率≥32768×32768，触摸响应时间≤4ms，书写触控延迟≤25ms，最小识别物≤3mm，有效识别高度≤3.5mm。</w:t>
            </w:r>
            <w:r>
              <w:rPr>
                <w:rFonts w:asciiTheme="minorEastAsia" w:eastAsiaTheme="minorEastAsia" w:hAnsiTheme="minorEastAsia" w:cs="宋体" w:hint="eastAsia"/>
                <w:color w:val="000000"/>
                <w:kern w:val="0"/>
                <w:sz w:val="24"/>
              </w:rPr>
              <w:br/>
              <w:t>3、整机内置2.2声道扬声器，位于设备上边框，顶置朝前发声，</w:t>
            </w:r>
            <w:proofErr w:type="gramStart"/>
            <w:r>
              <w:rPr>
                <w:rFonts w:asciiTheme="minorEastAsia" w:eastAsiaTheme="minorEastAsia" w:hAnsiTheme="minorEastAsia" w:cs="宋体" w:hint="eastAsia"/>
                <w:color w:val="000000"/>
                <w:kern w:val="0"/>
                <w:sz w:val="24"/>
              </w:rPr>
              <w:t>前朝向</w:t>
            </w:r>
            <w:proofErr w:type="gramEnd"/>
            <w:r>
              <w:rPr>
                <w:rFonts w:asciiTheme="minorEastAsia" w:eastAsiaTheme="minorEastAsia" w:hAnsiTheme="minorEastAsia" w:cs="宋体" w:hint="eastAsia"/>
                <w:color w:val="000000"/>
                <w:kern w:val="0"/>
                <w:sz w:val="24"/>
              </w:rPr>
              <w:t>10W高音扬声器2个，上朝向20W中低音扬声器2个，总功率60W。</w:t>
            </w:r>
            <w:r>
              <w:rPr>
                <w:rFonts w:asciiTheme="minorEastAsia" w:eastAsiaTheme="minorEastAsia" w:hAnsiTheme="minorEastAsia" w:cs="宋体" w:hint="eastAsia"/>
                <w:color w:val="000000"/>
                <w:kern w:val="0"/>
                <w:sz w:val="24"/>
              </w:rPr>
              <w:br/>
              <w:t>4、侧置输入接口具备≥2路HDMI、≥1路RS232、≥1路USB；侧置输出接口具备≥1路音频、≥1路触控USB、1路HDMIOUT；前置输入接口≥1路Type-C、≥2路USB。</w:t>
            </w:r>
            <w:r>
              <w:rPr>
                <w:rFonts w:asciiTheme="minorEastAsia" w:eastAsiaTheme="minorEastAsia" w:hAnsiTheme="minorEastAsia" w:cs="宋体" w:hint="eastAsia"/>
                <w:color w:val="000000"/>
                <w:kern w:val="0"/>
                <w:sz w:val="24"/>
              </w:rPr>
              <w:br/>
              <w:t>5、整机</w:t>
            </w:r>
            <w:proofErr w:type="gramStart"/>
            <w:r>
              <w:rPr>
                <w:rFonts w:asciiTheme="minorEastAsia" w:eastAsiaTheme="minorEastAsia" w:hAnsiTheme="minorEastAsia" w:cs="宋体" w:hint="eastAsia"/>
                <w:color w:val="000000"/>
                <w:kern w:val="0"/>
                <w:sz w:val="24"/>
              </w:rPr>
              <w:t>内置非</w:t>
            </w:r>
            <w:proofErr w:type="gramEnd"/>
            <w:r>
              <w:rPr>
                <w:rFonts w:asciiTheme="minorEastAsia" w:eastAsiaTheme="minorEastAsia" w:hAnsiTheme="minorEastAsia" w:cs="宋体" w:hint="eastAsia"/>
                <w:color w:val="000000"/>
                <w:kern w:val="0"/>
                <w:sz w:val="24"/>
              </w:rPr>
              <w:t>独立摄像头，可拍摄≥1600</w:t>
            </w:r>
            <w:proofErr w:type="gramStart"/>
            <w:r>
              <w:rPr>
                <w:rFonts w:asciiTheme="minorEastAsia" w:eastAsiaTheme="minorEastAsia" w:hAnsiTheme="minorEastAsia" w:cs="宋体" w:hint="eastAsia"/>
                <w:color w:val="000000"/>
                <w:kern w:val="0"/>
                <w:sz w:val="24"/>
              </w:rPr>
              <w:t>万像</w:t>
            </w:r>
            <w:proofErr w:type="gramEnd"/>
            <w:r>
              <w:rPr>
                <w:rFonts w:asciiTheme="minorEastAsia" w:eastAsiaTheme="minorEastAsia" w:hAnsiTheme="minorEastAsia" w:cs="宋体" w:hint="eastAsia"/>
                <w:color w:val="000000"/>
                <w:kern w:val="0"/>
                <w:sz w:val="24"/>
              </w:rPr>
              <w:t>素数的照片，支持输出4K，整机支持输出摄像头视场角≥135度。可用于拍照、</w:t>
            </w:r>
            <w:proofErr w:type="gramStart"/>
            <w:r>
              <w:rPr>
                <w:rFonts w:asciiTheme="minorEastAsia" w:eastAsiaTheme="minorEastAsia" w:hAnsiTheme="minorEastAsia" w:cs="宋体" w:hint="eastAsia"/>
                <w:color w:val="000000"/>
                <w:kern w:val="0"/>
                <w:sz w:val="24"/>
              </w:rPr>
              <w:t>二维码识别</w:t>
            </w:r>
            <w:proofErr w:type="gramEnd"/>
            <w:r>
              <w:rPr>
                <w:rFonts w:asciiTheme="minorEastAsia" w:eastAsiaTheme="minorEastAsia" w:hAnsiTheme="minorEastAsia" w:cs="宋体" w:hint="eastAsia"/>
                <w:color w:val="000000"/>
                <w:kern w:val="0"/>
                <w:sz w:val="24"/>
              </w:rPr>
              <w:t>、远程巡课，并且可通过摄像头进行人数统计、随机抽选等功能，具备工作指示灯。</w:t>
            </w:r>
            <w:r>
              <w:rPr>
                <w:rFonts w:asciiTheme="minorEastAsia" w:eastAsiaTheme="minorEastAsia" w:hAnsiTheme="minorEastAsia" w:cs="宋体" w:hint="eastAsia"/>
                <w:color w:val="000000"/>
                <w:kern w:val="0"/>
                <w:sz w:val="24"/>
              </w:rPr>
              <w:br/>
              <w:t>6、整机无需外接无线网卡，在Windows系统下可实现Wi-Fi无线上网连接、AP无线热点发射和BT</w:t>
            </w:r>
            <w:proofErr w:type="gramStart"/>
            <w:r>
              <w:rPr>
                <w:rFonts w:asciiTheme="minorEastAsia" w:eastAsiaTheme="minorEastAsia" w:hAnsiTheme="minorEastAsia" w:cs="宋体" w:hint="eastAsia"/>
                <w:color w:val="000000"/>
                <w:kern w:val="0"/>
                <w:sz w:val="24"/>
              </w:rPr>
              <w:t>蓝牙连接</w:t>
            </w:r>
            <w:proofErr w:type="gramEnd"/>
            <w:r>
              <w:rPr>
                <w:rFonts w:asciiTheme="minorEastAsia" w:eastAsiaTheme="minorEastAsia" w:hAnsiTheme="minorEastAsia" w:cs="宋体" w:hint="eastAsia"/>
                <w:color w:val="000000"/>
                <w:kern w:val="0"/>
                <w:sz w:val="24"/>
              </w:rPr>
              <w:t>功能。Wi-Fi及AP热点支持频段2.4GHz/5GHz；Wi-Fi制式支持IEEE 802.11 a/b/g/n/ac/ax；支持版本Wi-Fi6；Wi-Fi和AP热点工作距离≥12m。</w:t>
            </w:r>
            <w:r>
              <w:rPr>
                <w:rFonts w:asciiTheme="minorEastAsia" w:eastAsiaTheme="minorEastAsia" w:hAnsiTheme="minorEastAsia" w:cs="宋体" w:hint="eastAsia"/>
                <w:color w:val="000000"/>
                <w:kern w:val="0"/>
                <w:sz w:val="24"/>
              </w:rPr>
              <w:br/>
              <w:t>7、整机视网膜蓝光危害（蓝光加权辐射亮度LB）满足IEC TR 62778:2014蓝光危害RG0级别。</w:t>
            </w:r>
          </w:p>
        </w:tc>
      </w:tr>
      <w:tr w:rsidR="00FC396F" w14:paraId="7D89BE35" w14:textId="77777777">
        <w:trPr>
          <w:trHeight w:val="600"/>
        </w:trPr>
        <w:tc>
          <w:tcPr>
            <w:tcW w:w="704" w:type="dxa"/>
            <w:vMerge/>
            <w:tcBorders>
              <w:top w:val="nil"/>
              <w:left w:val="single" w:sz="4" w:space="0" w:color="auto"/>
              <w:bottom w:val="single" w:sz="4" w:space="0" w:color="auto"/>
              <w:right w:val="single" w:sz="4" w:space="0" w:color="auto"/>
            </w:tcBorders>
            <w:shd w:val="clear" w:color="auto" w:fill="auto"/>
            <w:vAlign w:val="center"/>
          </w:tcPr>
          <w:p w14:paraId="6FC4E5DD"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6FB3418C"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4AE69836"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0B6A2F4E"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03A57518"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3D0641FA" w14:textId="77777777">
        <w:trPr>
          <w:trHeight w:val="600"/>
        </w:trPr>
        <w:tc>
          <w:tcPr>
            <w:tcW w:w="704" w:type="dxa"/>
            <w:vMerge/>
            <w:tcBorders>
              <w:top w:val="nil"/>
              <w:left w:val="single" w:sz="4" w:space="0" w:color="auto"/>
              <w:bottom w:val="single" w:sz="4" w:space="0" w:color="auto"/>
              <w:right w:val="single" w:sz="4" w:space="0" w:color="auto"/>
            </w:tcBorders>
            <w:shd w:val="clear" w:color="auto" w:fill="auto"/>
            <w:vAlign w:val="center"/>
          </w:tcPr>
          <w:p w14:paraId="2852E2B4"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0ECFD927"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56CA64C4"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2D888480"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694FFF69"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4C616B64" w14:textId="77777777">
        <w:trPr>
          <w:trHeight w:val="6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41DDDB3"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8CEF99C"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单层</w:t>
            </w:r>
            <w:proofErr w:type="gramStart"/>
            <w:r>
              <w:rPr>
                <w:rFonts w:asciiTheme="minorEastAsia" w:eastAsiaTheme="minorEastAsia" w:hAnsiTheme="minorEastAsia" w:cs="宋体" w:hint="eastAsia"/>
                <w:color w:val="000000"/>
                <w:kern w:val="0"/>
                <w:sz w:val="24"/>
              </w:rPr>
              <w:t>普通绿板</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74AD0DB" w14:textId="77777777" w:rsidR="00FC396F" w:rsidRDefault="00DC4684">
            <w:pPr>
              <w:widowControl/>
              <w:spacing w:line="276" w:lineRule="auto"/>
              <w:jc w:val="center"/>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个</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4C3B2CB6"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14:paraId="152F2314"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roofErr w:type="gramStart"/>
            <w:r>
              <w:rPr>
                <w:rFonts w:asciiTheme="minorEastAsia" w:eastAsiaTheme="minorEastAsia" w:hAnsiTheme="minorEastAsia" w:cs="宋体" w:hint="eastAsia"/>
                <w:color w:val="000000"/>
                <w:kern w:val="0"/>
                <w:sz w:val="24"/>
              </w:rPr>
              <w:t>绿板是</w:t>
            </w:r>
            <w:proofErr w:type="gramEnd"/>
            <w:r>
              <w:rPr>
                <w:rFonts w:asciiTheme="minorEastAsia" w:eastAsiaTheme="minorEastAsia" w:hAnsiTheme="minorEastAsia" w:cs="宋体" w:hint="eastAsia"/>
                <w:color w:val="000000"/>
                <w:kern w:val="0"/>
                <w:sz w:val="24"/>
              </w:rPr>
              <w:t>平面状态紧贴墙面故名，常用的板型，适用于各种墙体，各种位置，边框依据板尺寸有两种选择，香槟电泳和银白色，</w:t>
            </w:r>
            <w:proofErr w:type="gramStart"/>
            <w:r>
              <w:rPr>
                <w:rFonts w:asciiTheme="minorEastAsia" w:eastAsiaTheme="minorEastAsia" w:hAnsiTheme="minorEastAsia" w:cs="宋体" w:hint="eastAsia"/>
                <w:color w:val="000000"/>
                <w:kern w:val="0"/>
                <w:sz w:val="24"/>
              </w:rPr>
              <w:t>板托为</w:t>
            </w:r>
            <w:proofErr w:type="gramEnd"/>
            <w:r>
              <w:rPr>
                <w:rFonts w:asciiTheme="minorEastAsia" w:eastAsiaTheme="minorEastAsia" w:hAnsiTheme="minorEastAsia" w:cs="宋体" w:hint="eastAsia"/>
                <w:color w:val="000000"/>
                <w:kern w:val="0"/>
                <w:sz w:val="24"/>
              </w:rPr>
              <w:t>插</w:t>
            </w:r>
            <w:proofErr w:type="gramStart"/>
            <w:r>
              <w:rPr>
                <w:rFonts w:asciiTheme="minorEastAsia" w:eastAsiaTheme="minorEastAsia" w:hAnsiTheme="minorEastAsia" w:cs="宋体" w:hint="eastAsia"/>
                <w:color w:val="000000"/>
                <w:kern w:val="0"/>
                <w:sz w:val="24"/>
              </w:rPr>
              <w:t>楔</w:t>
            </w:r>
            <w:proofErr w:type="gramEnd"/>
            <w:r>
              <w:rPr>
                <w:rFonts w:asciiTheme="minorEastAsia" w:eastAsiaTheme="minorEastAsia" w:hAnsiTheme="minorEastAsia" w:cs="宋体" w:hint="eastAsia"/>
                <w:color w:val="000000"/>
                <w:kern w:val="0"/>
                <w:sz w:val="24"/>
              </w:rPr>
              <w:t>铆接，要求与86英寸触控一体机大小适配。</w:t>
            </w:r>
          </w:p>
        </w:tc>
      </w:tr>
      <w:tr w:rsidR="00FC396F" w14:paraId="32BF3F33" w14:textId="77777777">
        <w:trPr>
          <w:trHeight w:val="600"/>
        </w:trPr>
        <w:tc>
          <w:tcPr>
            <w:tcW w:w="704" w:type="dxa"/>
            <w:vMerge/>
            <w:tcBorders>
              <w:top w:val="nil"/>
              <w:left w:val="single" w:sz="4" w:space="0" w:color="auto"/>
              <w:bottom w:val="single" w:sz="4" w:space="0" w:color="auto"/>
              <w:right w:val="single" w:sz="4" w:space="0" w:color="auto"/>
            </w:tcBorders>
            <w:shd w:val="clear" w:color="auto" w:fill="auto"/>
            <w:vAlign w:val="center"/>
          </w:tcPr>
          <w:p w14:paraId="5061ACD9"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4E30F2A6"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46D9A0C6"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25F996EF"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732021D8"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67922466" w14:textId="77777777">
        <w:trPr>
          <w:trHeight w:val="358"/>
        </w:trPr>
        <w:tc>
          <w:tcPr>
            <w:tcW w:w="704" w:type="dxa"/>
            <w:vMerge/>
            <w:tcBorders>
              <w:top w:val="nil"/>
              <w:left w:val="single" w:sz="4" w:space="0" w:color="auto"/>
              <w:bottom w:val="single" w:sz="4" w:space="0" w:color="auto"/>
              <w:right w:val="single" w:sz="4" w:space="0" w:color="auto"/>
            </w:tcBorders>
            <w:shd w:val="clear" w:color="auto" w:fill="auto"/>
            <w:vAlign w:val="center"/>
          </w:tcPr>
          <w:p w14:paraId="6DE8585F"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05933458"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7B4BC2F2"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2482B9D9"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46207E17"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510C39A6" w14:textId="77777777">
        <w:trPr>
          <w:trHeight w:val="6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C8B5A68"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9184390"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120</w:t>
            </w:r>
            <w:r>
              <w:rPr>
                <w:rFonts w:asciiTheme="minorEastAsia" w:eastAsiaTheme="minorEastAsia" w:hAnsiTheme="minorEastAsia" w:cs="宋体" w:hint="eastAsia"/>
                <w:color w:val="000000"/>
                <w:kern w:val="0"/>
                <w:sz w:val="24"/>
              </w:rPr>
              <w:lastRenderedPageBreak/>
              <w:t>英寸幕布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2E4C7D9" w14:textId="77777777" w:rsidR="00FC396F" w:rsidRDefault="00DC4684">
            <w:pPr>
              <w:widowControl/>
              <w:spacing w:line="276" w:lineRule="auto"/>
              <w:jc w:val="center"/>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lastRenderedPageBreak/>
              <w:t>个</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4DD3B62F"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14:paraId="4E0107B5"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1、投影尺寸：120英寸 </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2、投影比例： 16:10</w:t>
            </w:r>
            <w:r>
              <w:rPr>
                <w:rFonts w:asciiTheme="minorEastAsia" w:eastAsiaTheme="minorEastAsia" w:hAnsiTheme="minorEastAsia" w:cs="宋体" w:hint="eastAsia"/>
                <w:color w:val="000000"/>
                <w:kern w:val="0"/>
                <w:sz w:val="24"/>
              </w:rPr>
              <w:br/>
              <w:t>3、</w:t>
            </w:r>
            <w:proofErr w:type="gramStart"/>
            <w:r>
              <w:rPr>
                <w:rFonts w:asciiTheme="minorEastAsia" w:eastAsiaTheme="minorEastAsia" w:hAnsiTheme="minorEastAsia" w:cs="宋体" w:hint="eastAsia"/>
                <w:color w:val="000000"/>
                <w:kern w:val="0"/>
                <w:sz w:val="24"/>
              </w:rPr>
              <w:t>幕面材质</w:t>
            </w:r>
            <w:proofErr w:type="gramEnd"/>
            <w:r>
              <w:rPr>
                <w:rFonts w:asciiTheme="minorEastAsia" w:eastAsiaTheme="minorEastAsia" w:hAnsiTheme="minorEastAsia" w:cs="宋体" w:hint="eastAsia"/>
                <w:color w:val="000000"/>
                <w:kern w:val="0"/>
                <w:sz w:val="24"/>
              </w:rPr>
              <w:t xml:space="preserve">：玻纤 </w:t>
            </w:r>
            <w:r>
              <w:rPr>
                <w:rFonts w:asciiTheme="minorEastAsia" w:eastAsiaTheme="minorEastAsia" w:hAnsiTheme="minorEastAsia" w:cs="宋体" w:hint="eastAsia"/>
                <w:color w:val="000000"/>
                <w:kern w:val="0"/>
                <w:sz w:val="24"/>
              </w:rPr>
              <w:br/>
              <w:t>4、</w:t>
            </w:r>
            <w:proofErr w:type="gramStart"/>
            <w:r>
              <w:rPr>
                <w:rFonts w:asciiTheme="minorEastAsia" w:eastAsiaTheme="minorEastAsia" w:hAnsiTheme="minorEastAsia" w:cs="宋体" w:hint="eastAsia"/>
                <w:color w:val="000000"/>
                <w:kern w:val="0"/>
                <w:sz w:val="24"/>
              </w:rPr>
              <w:t>幕面增益</w:t>
            </w:r>
            <w:proofErr w:type="gramEnd"/>
            <w:r>
              <w:rPr>
                <w:rFonts w:asciiTheme="minorEastAsia" w:eastAsiaTheme="minorEastAsia" w:hAnsiTheme="minorEastAsia" w:cs="宋体" w:hint="eastAsia"/>
                <w:color w:val="000000"/>
                <w:kern w:val="0"/>
                <w:sz w:val="24"/>
              </w:rPr>
              <w:t>：1.1</w:t>
            </w:r>
            <w:r>
              <w:rPr>
                <w:rFonts w:asciiTheme="minorEastAsia" w:eastAsiaTheme="minorEastAsia" w:hAnsiTheme="minorEastAsia" w:cs="宋体" w:hint="eastAsia"/>
                <w:color w:val="000000"/>
                <w:kern w:val="0"/>
                <w:sz w:val="24"/>
              </w:rPr>
              <w:br/>
              <w:t>5、</w:t>
            </w:r>
            <w:proofErr w:type="gramStart"/>
            <w:r>
              <w:rPr>
                <w:rFonts w:asciiTheme="minorEastAsia" w:eastAsiaTheme="minorEastAsia" w:hAnsiTheme="minorEastAsia" w:cs="宋体" w:hint="eastAsia"/>
                <w:color w:val="000000"/>
                <w:kern w:val="0"/>
                <w:sz w:val="24"/>
              </w:rPr>
              <w:t>幕面视角</w:t>
            </w:r>
            <w:proofErr w:type="gramEnd"/>
            <w:r>
              <w:rPr>
                <w:rFonts w:asciiTheme="minorEastAsia" w:eastAsiaTheme="minorEastAsia" w:hAnsiTheme="minorEastAsia" w:cs="宋体" w:hint="eastAsia"/>
                <w:color w:val="000000"/>
                <w:kern w:val="0"/>
                <w:sz w:val="24"/>
              </w:rPr>
              <w:t>：140°</w:t>
            </w:r>
            <w:r>
              <w:rPr>
                <w:rFonts w:asciiTheme="minorEastAsia" w:eastAsiaTheme="minorEastAsia" w:hAnsiTheme="minorEastAsia" w:cs="宋体" w:hint="eastAsia"/>
                <w:color w:val="000000"/>
                <w:kern w:val="0"/>
                <w:sz w:val="24"/>
              </w:rPr>
              <w:br/>
              <w:t>6、升降方式：电动</w:t>
            </w:r>
            <w:r>
              <w:rPr>
                <w:rFonts w:asciiTheme="minorEastAsia" w:eastAsiaTheme="minorEastAsia" w:hAnsiTheme="minorEastAsia" w:cs="宋体" w:hint="eastAsia"/>
                <w:color w:val="000000"/>
                <w:kern w:val="0"/>
                <w:sz w:val="24"/>
              </w:rPr>
              <w:br/>
              <w:t>7、外壳形状：方弧形钢铁外壳</w:t>
            </w:r>
            <w:r>
              <w:rPr>
                <w:rFonts w:asciiTheme="minorEastAsia" w:eastAsiaTheme="minorEastAsia" w:hAnsiTheme="minorEastAsia" w:cs="宋体" w:hint="eastAsia"/>
                <w:color w:val="000000"/>
                <w:kern w:val="0"/>
                <w:sz w:val="24"/>
              </w:rPr>
              <w:br/>
              <w:t>8、内置电机：管状电机</w:t>
            </w:r>
            <w:r>
              <w:rPr>
                <w:rFonts w:asciiTheme="minorEastAsia" w:eastAsiaTheme="minorEastAsia" w:hAnsiTheme="minorEastAsia" w:cs="宋体" w:hint="eastAsia"/>
                <w:color w:val="000000"/>
                <w:kern w:val="0"/>
                <w:sz w:val="24"/>
              </w:rPr>
              <w:br/>
              <w:t xml:space="preserve">9、遥控开关：线控开关 </w:t>
            </w:r>
            <w:r>
              <w:rPr>
                <w:rFonts w:asciiTheme="minorEastAsia" w:eastAsiaTheme="minorEastAsia" w:hAnsiTheme="minorEastAsia" w:cs="宋体" w:hint="eastAsia"/>
                <w:color w:val="000000"/>
                <w:kern w:val="0"/>
                <w:sz w:val="24"/>
              </w:rPr>
              <w:br/>
              <w:t>10、其他特性：</w:t>
            </w:r>
          </w:p>
          <w:p w14:paraId="18919468"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1）、外壳采用高级钢材，表面钢琴烤漆处理。</w:t>
            </w:r>
          </w:p>
          <w:p w14:paraId="23F7119B"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2）、配置超静音管状电机升降速度比配置同步电机的银幕快50%,噪音降低80%，电机自带过热保护功能，定位精准，使用寿命可达十年。</w:t>
            </w:r>
          </w:p>
          <w:p w14:paraId="586B2725"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roofErr w:type="gramStart"/>
            <w:r>
              <w:rPr>
                <w:rFonts w:asciiTheme="minorEastAsia" w:eastAsiaTheme="minorEastAsia" w:hAnsiTheme="minorEastAsia" w:cs="宋体" w:hint="eastAsia"/>
                <w:color w:val="000000"/>
                <w:kern w:val="0"/>
                <w:sz w:val="24"/>
              </w:rPr>
              <w:t>幕面采用</w:t>
            </w:r>
            <w:proofErr w:type="gramEnd"/>
            <w:r>
              <w:rPr>
                <w:rFonts w:asciiTheme="minorEastAsia" w:eastAsiaTheme="minorEastAsia" w:hAnsiTheme="minorEastAsia" w:cs="宋体" w:hint="eastAsia"/>
                <w:color w:val="000000"/>
                <w:kern w:val="0"/>
                <w:sz w:val="24"/>
              </w:rPr>
              <w:t>独有的纹路，改变传统幕布的直接反射，运用漫反射原理，使整个投影幕的效果达到一致。</w:t>
            </w:r>
          </w:p>
          <w:p w14:paraId="21C9AD5B"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4）、抗UV、防静电，长久使用不老化、不沾灰。</w:t>
            </w:r>
          </w:p>
        </w:tc>
      </w:tr>
      <w:tr w:rsidR="00FC396F" w14:paraId="42C1517A" w14:textId="77777777">
        <w:trPr>
          <w:trHeight w:val="600"/>
        </w:trPr>
        <w:tc>
          <w:tcPr>
            <w:tcW w:w="704" w:type="dxa"/>
            <w:vMerge/>
            <w:tcBorders>
              <w:top w:val="nil"/>
              <w:left w:val="single" w:sz="4" w:space="0" w:color="auto"/>
              <w:bottom w:val="single" w:sz="4" w:space="0" w:color="auto"/>
              <w:right w:val="single" w:sz="4" w:space="0" w:color="auto"/>
            </w:tcBorders>
            <w:shd w:val="clear" w:color="auto" w:fill="auto"/>
            <w:vAlign w:val="center"/>
          </w:tcPr>
          <w:p w14:paraId="5D0C7AFB"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42D6DBAE"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47B67CA6"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3ED8CF5C"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1E97DB35"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6E0E02D3" w14:textId="77777777">
        <w:trPr>
          <w:trHeight w:val="600"/>
        </w:trPr>
        <w:tc>
          <w:tcPr>
            <w:tcW w:w="704" w:type="dxa"/>
            <w:vMerge/>
            <w:tcBorders>
              <w:top w:val="nil"/>
              <w:left w:val="single" w:sz="4" w:space="0" w:color="auto"/>
              <w:bottom w:val="single" w:sz="4" w:space="0" w:color="auto"/>
              <w:right w:val="single" w:sz="4" w:space="0" w:color="auto"/>
            </w:tcBorders>
            <w:shd w:val="clear" w:color="auto" w:fill="auto"/>
            <w:vAlign w:val="center"/>
          </w:tcPr>
          <w:p w14:paraId="0D5F8B44"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256E704B"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18D6B6C1"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002DC4DC"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76E5EEFB"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12E0E512" w14:textId="77777777">
        <w:trPr>
          <w:trHeight w:val="6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A8F599B"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86D5A03"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150英寸幕布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6230299" w14:textId="77777777" w:rsidR="00FC396F" w:rsidRDefault="00DC4684">
            <w:pPr>
              <w:widowControl/>
              <w:spacing w:line="276" w:lineRule="auto"/>
              <w:jc w:val="center"/>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个</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38279BCC"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14:paraId="6290B075"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1、投影尺寸：150英寸 </w:t>
            </w:r>
            <w:r>
              <w:rPr>
                <w:rFonts w:asciiTheme="minorEastAsia" w:eastAsiaTheme="minorEastAsia" w:hAnsiTheme="minorEastAsia" w:cs="宋体" w:hint="eastAsia"/>
                <w:color w:val="000000"/>
                <w:kern w:val="0"/>
                <w:sz w:val="24"/>
              </w:rPr>
              <w:br/>
              <w:t>2、投影比例： 16:10</w:t>
            </w:r>
            <w:r>
              <w:rPr>
                <w:rFonts w:asciiTheme="minorEastAsia" w:eastAsiaTheme="minorEastAsia" w:hAnsiTheme="minorEastAsia" w:cs="宋体" w:hint="eastAsia"/>
                <w:color w:val="000000"/>
                <w:kern w:val="0"/>
                <w:sz w:val="24"/>
              </w:rPr>
              <w:br/>
              <w:t>3、</w:t>
            </w:r>
            <w:proofErr w:type="gramStart"/>
            <w:r>
              <w:rPr>
                <w:rFonts w:asciiTheme="minorEastAsia" w:eastAsiaTheme="minorEastAsia" w:hAnsiTheme="minorEastAsia" w:cs="宋体" w:hint="eastAsia"/>
                <w:color w:val="000000"/>
                <w:kern w:val="0"/>
                <w:sz w:val="24"/>
              </w:rPr>
              <w:t>幕面材质</w:t>
            </w:r>
            <w:proofErr w:type="gramEnd"/>
            <w:r>
              <w:rPr>
                <w:rFonts w:asciiTheme="minorEastAsia" w:eastAsiaTheme="minorEastAsia" w:hAnsiTheme="minorEastAsia" w:cs="宋体" w:hint="eastAsia"/>
                <w:color w:val="000000"/>
                <w:kern w:val="0"/>
                <w:sz w:val="24"/>
              </w:rPr>
              <w:t xml:space="preserve">：玻纤 </w:t>
            </w:r>
            <w:r>
              <w:rPr>
                <w:rFonts w:asciiTheme="minorEastAsia" w:eastAsiaTheme="minorEastAsia" w:hAnsiTheme="minorEastAsia" w:cs="宋体" w:hint="eastAsia"/>
                <w:color w:val="000000"/>
                <w:kern w:val="0"/>
                <w:sz w:val="24"/>
              </w:rPr>
              <w:br/>
              <w:t>4、</w:t>
            </w:r>
            <w:proofErr w:type="gramStart"/>
            <w:r>
              <w:rPr>
                <w:rFonts w:asciiTheme="minorEastAsia" w:eastAsiaTheme="minorEastAsia" w:hAnsiTheme="minorEastAsia" w:cs="宋体" w:hint="eastAsia"/>
                <w:color w:val="000000"/>
                <w:kern w:val="0"/>
                <w:sz w:val="24"/>
              </w:rPr>
              <w:t>幕面增益</w:t>
            </w:r>
            <w:proofErr w:type="gramEnd"/>
            <w:r>
              <w:rPr>
                <w:rFonts w:asciiTheme="minorEastAsia" w:eastAsiaTheme="minorEastAsia" w:hAnsiTheme="minorEastAsia" w:cs="宋体" w:hint="eastAsia"/>
                <w:color w:val="000000"/>
                <w:kern w:val="0"/>
                <w:sz w:val="24"/>
              </w:rPr>
              <w:t>：1.1</w:t>
            </w:r>
            <w:r>
              <w:rPr>
                <w:rFonts w:asciiTheme="minorEastAsia" w:eastAsiaTheme="minorEastAsia" w:hAnsiTheme="minorEastAsia" w:cs="宋体" w:hint="eastAsia"/>
                <w:color w:val="000000"/>
                <w:kern w:val="0"/>
                <w:sz w:val="24"/>
              </w:rPr>
              <w:br/>
              <w:t>5、</w:t>
            </w:r>
            <w:proofErr w:type="gramStart"/>
            <w:r>
              <w:rPr>
                <w:rFonts w:asciiTheme="minorEastAsia" w:eastAsiaTheme="minorEastAsia" w:hAnsiTheme="minorEastAsia" w:cs="宋体" w:hint="eastAsia"/>
                <w:color w:val="000000"/>
                <w:kern w:val="0"/>
                <w:sz w:val="24"/>
              </w:rPr>
              <w:t>幕面视角</w:t>
            </w:r>
            <w:proofErr w:type="gramEnd"/>
            <w:r>
              <w:rPr>
                <w:rFonts w:asciiTheme="minorEastAsia" w:eastAsiaTheme="minorEastAsia" w:hAnsiTheme="minorEastAsia" w:cs="宋体" w:hint="eastAsia"/>
                <w:color w:val="000000"/>
                <w:kern w:val="0"/>
                <w:sz w:val="24"/>
              </w:rPr>
              <w:t>：140°</w:t>
            </w:r>
            <w:r>
              <w:rPr>
                <w:rFonts w:asciiTheme="minorEastAsia" w:eastAsiaTheme="minorEastAsia" w:hAnsiTheme="minorEastAsia" w:cs="宋体" w:hint="eastAsia"/>
                <w:color w:val="000000"/>
                <w:kern w:val="0"/>
                <w:sz w:val="24"/>
              </w:rPr>
              <w:br/>
              <w:t>6、升降方式：电动</w:t>
            </w:r>
            <w:r>
              <w:rPr>
                <w:rFonts w:asciiTheme="minorEastAsia" w:eastAsiaTheme="minorEastAsia" w:hAnsiTheme="minorEastAsia" w:cs="宋体" w:hint="eastAsia"/>
                <w:color w:val="000000"/>
                <w:kern w:val="0"/>
                <w:sz w:val="24"/>
              </w:rPr>
              <w:br/>
              <w:t>7、外壳形状：方弧形钢铁外壳</w:t>
            </w:r>
            <w:r>
              <w:rPr>
                <w:rFonts w:asciiTheme="minorEastAsia" w:eastAsiaTheme="minorEastAsia" w:hAnsiTheme="minorEastAsia" w:cs="宋体" w:hint="eastAsia"/>
                <w:color w:val="000000"/>
                <w:kern w:val="0"/>
                <w:sz w:val="24"/>
              </w:rPr>
              <w:br/>
              <w:t>8、内置电机：管状电机</w:t>
            </w:r>
            <w:r>
              <w:rPr>
                <w:rFonts w:asciiTheme="minorEastAsia" w:eastAsiaTheme="minorEastAsia" w:hAnsiTheme="minorEastAsia" w:cs="宋体" w:hint="eastAsia"/>
                <w:color w:val="000000"/>
                <w:kern w:val="0"/>
                <w:sz w:val="24"/>
              </w:rPr>
              <w:br/>
              <w:t xml:space="preserve">9、遥控开关：线控开关 </w:t>
            </w:r>
            <w:r>
              <w:rPr>
                <w:rFonts w:asciiTheme="minorEastAsia" w:eastAsiaTheme="minorEastAsia" w:hAnsiTheme="minorEastAsia" w:cs="宋体" w:hint="eastAsia"/>
                <w:color w:val="000000"/>
                <w:kern w:val="0"/>
                <w:sz w:val="24"/>
              </w:rPr>
              <w:br/>
              <w:t>10、其他特性：</w:t>
            </w:r>
          </w:p>
          <w:p w14:paraId="63CE600E"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1）、外壳采用高级钢材，表面钢琴烤漆处理。</w:t>
            </w:r>
          </w:p>
          <w:p w14:paraId="7F47D3F8"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2）、配置超静音管状电机升降速度比配置同步电机的银幕快50%,噪音降低80%，电机自带过热保护功能，定位精准，使用寿命可达十年。</w:t>
            </w:r>
          </w:p>
          <w:p w14:paraId="019BDDF7"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roofErr w:type="gramStart"/>
            <w:r>
              <w:rPr>
                <w:rFonts w:asciiTheme="minorEastAsia" w:eastAsiaTheme="minorEastAsia" w:hAnsiTheme="minorEastAsia" w:cs="宋体" w:hint="eastAsia"/>
                <w:color w:val="000000"/>
                <w:kern w:val="0"/>
                <w:sz w:val="24"/>
              </w:rPr>
              <w:t>幕面采用</w:t>
            </w:r>
            <w:proofErr w:type="gramEnd"/>
            <w:r>
              <w:rPr>
                <w:rFonts w:asciiTheme="minorEastAsia" w:eastAsiaTheme="minorEastAsia" w:hAnsiTheme="minorEastAsia" w:cs="宋体" w:hint="eastAsia"/>
                <w:color w:val="000000"/>
                <w:kern w:val="0"/>
                <w:sz w:val="24"/>
              </w:rPr>
              <w:t>独有的纹路，改变传统幕布的直接反射，运用漫反射原理，使整个投影幕的效果达到一致。</w:t>
            </w:r>
          </w:p>
          <w:p w14:paraId="539EEC6D" w14:textId="77777777" w:rsidR="00FC396F" w:rsidRDefault="00DC4684">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4）、抗UV、防静电，长久使用不老化、不沾灰。</w:t>
            </w:r>
          </w:p>
        </w:tc>
      </w:tr>
      <w:tr w:rsidR="00FC396F" w14:paraId="3B7F35E4" w14:textId="77777777">
        <w:trPr>
          <w:trHeight w:val="600"/>
        </w:trPr>
        <w:tc>
          <w:tcPr>
            <w:tcW w:w="704" w:type="dxa"/>
            <w:vMerge/>
            <w:tcBorders>
              <w:top w:val="nil"/>
              <w:left w:val="single" w:sz="4" w:space="0" w:color="auto"/>
              <w:bottom w:val="single" w:sz="4" w:space="0" w:color="auto"/>
              <w:right w:val="single" w:sz="4" w:space="0" w:color="auto"/>
            </w:tcBorders>
            <w:shd w:val="clear" w:color="auto" w:fill="auto"/>
            <w:vAlign w:val="center"/>
          </w:tcPr>
          <w:p w14:paraId="58C0AFD1"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7325BB51"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098FFCD4"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73E301CB"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66C8AC19"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36821768" w14:textId="77777777">
        <w:trPr>
          <w:trHeight w:val="600"/>
        </w:trPr>
        <w:tc>
          <w:tcPr>
            <w:tcW w:w="704" w:type="dxa"/>
            <w:vMerge/>
            <w:tcBorders>
              <w:top w:val="nil"/>
              <w:left w:val="single" w:sz="4" w:space="0" w:color="auto"/>
              <w:bottom w:val="single" w:sz="4" w:space="0" w:color="auto"/>
              <w:right w:val="single" w:sz="4" w:space="0" w:color="auto"/>
            </w:tcBorders>
            <w:shd w:val="clear" w:color="auto" w:fill="auto"/>
            <w:vAlign w:val="center"/>
          </w:tcPr>
          <w:p w14:paraId="1A433A81"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20283611"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41AEDD6D"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6C7181BA"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598AA252"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1DBDAB12" w14:textId="77777777">
        <w:trPr>
          <w:trHeight w:val="799"/>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7C8AEAC"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8E1D7AD"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系统集成</w:t>
            </w:r>
            <w:r>
              <w:rPr>
                <w:rFonts w:asciiTheme="minorEastAsia" w:eastAsiaTheme="minorEastAsia" w:hAnsiTheme="minorEastAsia" w:cs="宋体" w:hint="eastAsia"/>
                <w:color w:val="000000"/>
                <w:kern w:val="0"/>
                <w:sz w:val="24"/>
              </w:rPr>
              <w:lastRenderedPageBreak/>
              <w:t>服务及售后运维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B1BBD7E"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项</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72418D12" w14:textId="77777777" w:rsidR="00FC396F" w:rsidRDefault="00DC4684">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14:paraId="57CDE6F2" w14:textId="77777777" w:rsidR="00FC396F" w:rsidRDefault="00DC4684">
            <w:pPr>
              <w:snapToGrid w:val="0"/>
              <w:spacing w:line="276" w:lineRule="auto"/>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1.包含原有设备拆除，新设备安装调试至可正常使用，</w:t>
            </w:r>
            <w:proofErr w:type="gramStart"/>
            <w:r>
              <w:rPr>
                <w:rFonts w:asciiTheme="minorEastAsia" w:eastAsiaTheme="minorEastAsia" w:hAnsiTheme="minorEastAsia" w:cs="宋体" w:hint="eastAsia"/>
                <w:color w:val="000000" w:themeColor="text1"/>
                <w:sz w:val="24"/>
              </w:rPr>
              <w:t>含实施</w:t>
            </w:r>
            <w:proofErr w:type="gramEnd"/>
            <w:r>
              <w:rPr>
                <w:rFonts w:asciiTheme="minorEastAsia" w:eastAsiaTheme="minorEastAsia" w:hAnsiTheme="minorEastAsia" w:cs="宋体" w:hint="eastAsia"/>
                <w:color w:val="000000" w:themeColor="text1"/>
                <w:sz w:val="24"/>
              </w:rPr>
              <w:t>材料，高清线缆、控制线、网线、电源线、音频线等，拆除后</w:t>
            </w:r>
            <w:r>
              <w:rPr>
                <w:rFonts w:asciiTheme="minorEastAsia" w:eastAsiaTheme="minorEastAsia" w:hAnsiTheme="minorEastAsia" w:cs="宋体" w:hint="eastAsia"/>
                <w:color w:val="000000" w:themeColor="text1"/>
                <w:sz w:val="24"/>
              </w:rPr>
              <w:lastRenderedPageBreak/>
              <w:t>的设备，供货商需按校方要求免费安装至其他教室；</w:t>
            </w:r>
          </w:p>
          <w:p w14:paraId="1121B20D" w14:textId="77777777" w:rsidR="00FC396F" w:rsidRDefault="00DC4684">
            <w:pPr>
              <w:snapToGrid w:val="0"/>
              <w:spacing w:line="276" w:lineRule="auto"/>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2.设备安装结束后，供货方须对校方教室管理工作人员开展一次使用操作培训，确保校方工作人员能正常使用设备；</w:t>
            </w:r>
          </w:p>
          <w:p w14:paraId="54B851EC" w14:textId="77777777" w:rsidR="00FC396F" w:rsidRDefault="00DC4684">
            <w:pPr>
              <w:snapToGrid w:val="0"/>
              <w:spacing w:line="276" w:lineRule="auto"/>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3.新设备质保5年，所有硬件5年免费保修、所有软件5年免费保修升级、电话报修后2小时内上门服务、8小时内排除故障。所有硬件过5年免费保修期后按原价维修；</w:t>
            </w:r>
          </w:p>
          <w:p w14:paraId="3E2BA33A" w14:textId="77777777" w:rsidR="00FC396F" w:rsidRDefault="00DC4684">
            <w:pPr>
              <w:snapToGrid w:val="0"/>
              <w:spacing w:line="276" w:lineRule="auto"/>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4.在保修期内，如需要更换部件，在原厂备件的基础上进行更换，以确保设备的性能和质量；</w:t>
            </w:r>
          </w:p>
          <w:p w14:paraId="2B21AF67" w14:textId="77777777" w:rsidR="00FC396F" w:rsidRDefault="00DC4684">
            <w:pPr>
              <w:snapToGrid w:val="0"/>
              <w:spacing w:line="276" w:lineRule="auto"/>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5.供货方在设备质保期内须定期排查隐患，提前解决隐患问题，每月提交设备巡检记录；</w:t>
            </w:r>
          </w:p>
          <w:p w14:paraId="4652D943" w14:textId="77777777" w:rsidR="00FC396F" w:rsidRDefault="00DC4684">
            <w:pPr>
              <w:snapToGrid w:val="0"/>
              <w:spacing w:line="276" w:lineRule="auto"/>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6.供货方应按校方要求在质保期内提供不限次上门服务，进行设备的运行维护；</w:t>
            </w:r>
          </w:p>
          <w:p w14:paraId="7365A6D2" w14:textId="77777777" w:rsidR="00FC396F" w:rsidRDefault="00DC4684">
            <w:pPr>
              <w:snapToGrid w:val="0"/>
              <w:spacing w:line="276" w:lineRule="auto"/>
              <w:rPr>
                <w:rFonts w:asciiTheme="minorEastAsia" w:eastAsiaTheme="minorEastAsia" w:hAnsiTheme="minorEastAsia" w:cs="宋体"/>
                <w:color w:val="000000"/>
                <w:kern w:val="0"/>
                <w:sz w:val="24"/>
              </w:rPr>
            </w:pPr>
            <w:r>
              <w:rPr>
                <w:rFonts w:asciiTheme="minorEastAsia" w:eastAsiaTheme="minorEastAsia" w:hAnsiTheme="minorEastAsia" w:cs="宋体"/>
                <w:color w:val="000000" w:themeColor="text1"/>
                <w:sz w:val="24"/>
              </w:rPr>
              <w:t>7.</w:t>
            </w:r>
            <w:r>
              <w:rPr>
                <w:rFonts w:asciiTheme="minorEastAsia" w:eastAsiaTheme="minorEastAsia" w:hAnsiTheme="minorEastAsia" w:cs="宋体" w:hint="eastAsia"/>
                <w:color w:val="000000" w:themeColor="text1"/>
                <w:sz w:val="24"/>
              </w:rPr>
              <w:t>供货商在成交后，签合同前提供货物制造厂商的五年设备保修承诺函。</w:t>
            </w:r>
          </w:p>
        </w:tc>
      </w:tr>
      <w:tr w:rsidR="00FC396F" w14:paraId="1CD354EE" w14:textId="77777777">
        <w:trPr>
          <w:trHeight w:val="1039"/>
        </w:trPr>
        <w:tc>
          <w:tcPr>
            <w:tcW w:w="704" w:type="dxa"/>
            <w:vMerge/>
            <w:tcBorders>
              <w:top w:val="nil"/>
              <w:left w:val="single" w:sz="4" w:space="0" w:color="auto"/>
              <w:bottom w:val="single" w:sz="4" w:space="0" w:color="auto"/>
              <w:right w:val="single" w:sz="4" w:space="0" w:color="auto"/>
            </w:tcBorders>
            <w:shd w:val="clear" w:color="auto" w:fill="auto"/>
            <w:vAlign w:val="center"/>
          </w:tcPr>
          <w:p w14:paraId="105890DB"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30B9E7B1"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66FA4BBD"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2B3874B8"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2FE26F44"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r w:rsidR="00FC396F" w14:paraId="403BD35B" w14:textId="77777777">
        <w:trPr>
          <w:trHeight w:val="1362"/>
        </w:trPr>
        <w:tc>
          <w:tcPr>
            <w:tcW w:w="704" w:type="dxa"/>
            <w:vMerge/>
            <w:tcBorders>
              <w:top w:val="nil"/>
              <w:left w:val="single" w:sz="4" w:space="0" w:color="auto"/>
              <w:bottom w:val="single" w:sz="4" w:space="0" w:color="auto"/>
              <w:right w:val="single" w:sz="4" w:space="0" w:color="auto"/>
            </w:tcBorders>
            <w:shd w:val="clear" w:color="auto" w:fill="auto"/>
            <w:vAlign w:val="center"/>
          </w:tcPr>
          <w:p w14:paraId="726DDE0A"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7BEC0C95"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29ABA026"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14:paraId="382B9A90"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c>
          <w:tcPr>
            <w:tcW w:w="6804" w:type="dxa"/>
            <w:vMerge/>
            <w:tcBorders>
              <w:top w:val="nil"/>
              <w:left w:val="single" w:sz="4" w:space="0" w:color="auto"/>
              <w:bottom w:val="single" w:sz="4" w:space="0" w:color="auto"/>
              <w:right w:val="single" w:sz="4" w:space="0" w:color="auto"/>
            </w:tcBorders>
            <w:shd w:val="clear" w:color="auto" w:fill="auto"/>
            <w:vAlign w:val="center"/>
          </w:tcPr>
          <w:p w14:paraId="7BD54819" w14:textId="77777777" w:rsidR="00FC396F" w:rsidRDefault="00FC396F">
            <w:pPr>
              <w:widowControl/>
              <w:spacing w:line="276" w:lineRule="auto"/>
              <w:jc w:val="left"/>
              <w:rPr>
                <w:rFonts w:asciiTheme="minorEastAsia" w:eastAsiaTheme="minorEastAsia" w:hAnsiTheme="minorEastAsia" w:cs="宋体"/>
                <w:color w:val="000000"/>
                <w:kern w:val="0"/>
                <w:sz w:val="24"/>
              </w:rPr>
            </w:pPr>
          </w:p>
        </w:tc>
      </w:tr>
    </w:tbl>
    <w:p w14:paraId="52280FAB" w14:textId="77777777" w:rsidR="00FC396F" w:rsidRDefault="00FC396F">
      <w:pPr>
        <w:rPr>
          <w:sz w:val="24"/>
        </w:rPr>
      </w:pPr>
    </w:p>
    <w:p w14:paraId="65EDE324" w14:textId="77777777" w:rsidR="00FC396F" w:rsidRDefault="00FC396F">
      <w:pPr>
        <w:pStyle w:val="2"/>
        <w:autoSpaceDE/>
        <w:autoSpaceDN/>
        <w:adjustRightInd/>
        <w:spacing w:before="260" w:after="260" w:line="276" w:lineRule="auto"/>
        <w:jc w:val="both"/>
        <w:rPr>
          <w:rFonts w:asciiTheme="minorEastAsia" w:eastAsiaTheme="minorEastAsia" w:hAnsiTheme="minorEastAsia" w:cs="宋体"/>
          <w:color w:val="FF0000"/>
          <w:sz w:val="24"/>
          <w:szCs w:val="24"/>
        </w:rPr>
      </w:pPr>
    </w:p>
    <w:p w14:paraId="722FDBFA"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31170859"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5BA801FE"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576147F0"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4A1193C9"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1F5F5871"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27D0B966"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0D654970"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01BEF6D4"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160FCBC8"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770963F0"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3E4BEC71"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01BA8771"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6BEAAC1A" w14:textId="77777777" w:rsidR="00FC396F" w:rsidRDefault="00FC396F">
      <w:pPr>
        <w:pStyle w:val="aff3"/>
        <w:snapToGrid w:val="0"/>
        <w:spacing w:line="360" w:lineRule="auto"/>
        <w:ind w:firstLine="480"/>
        <w:rPr>
          <w:rFonts w:asciiTheme="minorEastAsia" w:eastAsiaTheme="minorEastAsia" w:hAnsiTheme="minorEastAsia" w:cs="宋体"/>
          <w:color w:val="000000" w:themeColor="text1"/>
          <w:sz w:val="24"/>
          <w:szCs w:val="24"/>
        </w:rPr>
      </w:pPr>
    </w:p>
    <w:p w14:paraId="24D9482D" w14:textId="77777777" w:rsidR="00FC396F" w:rsidRDefault="00DC4684">
      <w:pPr>
        <w:pStyle w:val="10"/>
        <w:rPr>
          <w:rFonts w:hAnsi="宋体"/>
          <w:color w:val="000000" w:themeColor="text1"/>
        </w:rPr>
      </w:pPr>
      <w:bookmarkStart w:id="58" w:name="_Toc135321674"/>
      <w:r>
        <w:rPr>
          <w:rFonts w:hAnsi="宋体" w:hint="eastAsia"/>
          <w:color w:val="000000" w:themeColor="text1"/>
        </w:rPr>
        <w:lastRenderedPageBreak/>
        <w:t>九  附件——报价文件格式</w:t>
      </w:r>
      <w:bookmarkEnd w:id="58"/>
    </w:p>
    <w:p w14:paraId="3EB2B1F3" w14:textId="77777777" w:rsidR="00FC396F" w:rsidRDefault="00DC4684">
      <w:pPr>
        <w:tabs>
          <w:tab w:val="left" w:pos="900"/>
          <w:tab w:val="left" w:pos="5580"/>
        </w:tabs>
        <w:spacing w:before="120" w:line="360" w:lineRule="auto"/>
        <w:ind w:left="902"/>
        <w:rPr>
          <w:rFonts w:ascii="宋体" w:hAnsi="宋体"/>
          <w:color w:val="000000" w:themeColor="text1"/>
          <w:sz w:val="24"/>
        </w:rPr>
      </w:pPr>
      <w:r>
        <w:rPr>
          <w:rFonts w:ascii="宋体" w:hAnsi="宋体" w:hint="eastAsia"/>
          <w:color w:val="000000" w:themeColor="text1"/>
          <w:sz w:val="24"/>
        </w:rPr>
        <w:t>附件1——报价书（格式）</w:t>
      </w:r>
    </w:p>
    <w:p w14:paraId="68619BAE" w14:textId="77777777" w:rsidR="00FC396F" w:rsidRDefault="00DC4684">
      <w:pPr>
        <w:tabs>
          <w:tab w:val="left" w:pos="900"/>
          <w:tab w:val="left" w:pos="5580"/>
        </w:tabs>
        <w:spacing w:before="120" w:line="360" w:lineRule="auto"/>
        <w:ind w:left="902"/>
        <w:rPr>
          <w:rFonts w:ascii="宋体" w:hAnsi="宋体"/>
          <w:color w:val="000000" w:themeColor="text1"/>
          <w:sz w:val="24"/>
        </w:rPr>
      </w:pPr>
      <w:r>
        <w:rPr>
          <w:rFonts w:ascii="宋体" w:hAnsi="宋体" w:hint="eastAsia"/>
          <w:color w:val="000000" w:themeColor="text1"/>
          <w:sz w:val="24"/>
        </w:rPr>
        <w:t>附件2——报价一览表（格式）</w:t>
      </w:r>
    </w:p>
    <w:p w14:paraId="039E4B57" w14:textId="77777777" w:rsidR="00FC396F" w:rsidRDefault="00DC4684">
      <w:pPr>
        <w:tabs>
          <w:tab w:val="left" w:pos="900"/>
          <w:tab w:val="left" w:pos="5580"/>
        </w:tabs>
        <w:spacing w:before="120" w:line="360" w:lineRule="auto"/>
        <w:ind w:left="902"/>
        <w:rPr>
          <w:rFonts w:ascii="宋体" w:hAnsi="宋体"/>
          <w:color w:val="000000" w:themeColor="text1"/>
          <w:sz w:val="24"/>
        </w:rPr>
      </w:pPr>
      <w:r>
        <w:rPr>
          <w:rFonts w:ascii="宋体" w:hAnsi="宋体" w:hint="eastAsia"/>
          <w:color w:val="000000" w:themeColor="text1"/>
          <w:sz w:val="24"/>
        </w:rPr>
        <w:t>附件3——分项报价表（格式）</w:t>
      </w:r>
    </w:p>
    <w:p w14:paraId="6ABCF602" w14:textId="77777777" w:rsidR="00FC396F" w:rsidRDefault="00DC4684">
      <w:pPr>
        <w:tabs>
          <w:tab w:val="left" w:pos="900"/>
          <w:tab w:val="left" w:pos="5580"/>
        </w:tabs>
        <w:spacing w:before="120" w:line="360" w:lineRule="auto"/>
        <w:ind w:left="902"/>
        <w:rPr>
          <w:rFonts w:ascii="宋体" w:hAnsi="宋体"/>
          <w:color w:val="000000" w:themeColor="text1"/>
          <w:sz w:val="24"/>
        </w:rPr>
      </w:pPr>
      <w:r>
        <w:rPr>
          <w:rFonts w:ascii="宋体" w:hAnsi="宋体" w:hint="eastAsia"/>
          <w:color w:val="000000" w:themeColor="text1"/>
          <w:sz w:val="24"/>
        </w:rPr>
        <w:t>附件4——货物说明一览表（格式）</w:t>
      </w:r>
    </w:p>
    <w:p w14:paraId="6E36ADC6" w14:textId="77777777" w:rsidR="00FC396F" w:rsidRDefault="00DC4684">
      <w:pPr>
        <w:tabs>
          <w:tab w:val="left" w:pos="900"/>
          <w:tab w:val="left" w:pos="5580"/>
        </w:tabs>
        <w:spacing w:before="120" w:line="360" w:lineRule="auto"/>
        <w:ind w:left="902"/>
        <w:rPr>
          <w:rFonts w:ascii="宋体" w:hAnsi="宋体"/>
          <w:color w:val="000000" w:themeColor="text1"/>
          <w:sz w:val="24"/>
        </w:rPr>
      </w:pPr>
      <w:r>
        <w:rPr>
          <w:rFonts w:ascii="宋体" w:hAnsi="宋体" w:hint="eastAsia"/>
          <w:color w:val="000000" w:themeColor="text1"/>
          <w:sz w:val="24"/>
        </w:rPr>
        <w:t>附件5——技术规格偏离表（格式）</w:t>
      </w:r>
    </w:p>
    <w:p w14:paraId="42B57938" w14:textId="77777777" w:rsidR="00FC396F" w:rsidRDefault="00DC4684">
      <w:pPr>
        <w:tabs>
          <w:tab w:val="left" w:pos="900"/>
          <w:tab w:val="left" w:pos="5580"/>
        </w:tabs>
        <w:spacing w:before="120" w:line="360" w:lineRule="auto"/>
        <w:ind w:left="902"/>
        <w:rPr>
          <w:rFonts w:ascii="宋体" w:hAnsi="宋体"/>
          <w:color w:val="000000" w:themeColor="text1"/>
          <w:sz w:val="24"/>
        </w:rPr>
      </w:pPr>
      <w:r>
        <w:rPr>
          <w:rFonts w:ascii="宋体" w:hAnsi="宋体" w:hint="eastAsia"/>
          <w:color w:val="000000" w:themeColor="text1"/>
          <w:sz w:val="24"/>
        </w:rPr>
        <w:t>附件6——商务条款偏离表（格式）</w:t>
      </w:r>
    </w:p>
    <w:p w14:paraId="46F82F96" w14:textId="77777777" w:rsidR="00FC396F" w:rsidRDefault="00DC4684">
      <w:pPr>
        <w:tabs>
          <w:tab w:val="left" w:pos="900"/>
          <w:tab w:val="left" w:pos="5580"/>
        </w:tabs>
        <w:spacing w:before="120" w:line="360" w:lineRule="auto"/>
        <w:ind w:left="902"/>
        <w:rPr>
          <w:rFonts w:ascii="宋体" w:hAnsi="宋体"/>
          <w:color w:val="000000" w:themeColor="text1"/>
          <w:sz w:val="24"/>
        </w:rPr>
      </w:pPr>
      <w:r>
        <w:rPr>
          <w:rFonts w:ascii="宋体" w:hAnsi="宋体" w:hint="eastAsia"/>
          <w:color w:val="000000" w:themeColor="text1"/>
          <w:sz w:val="24"/>
        </w:rPr>
        <w:t>附件7——资格证明文件</w:t>
      </w:r>
    </w:p>
    <w:p w14:paraId="3A4669F4"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7-1法人或其他组织的营业执照等证明文件（须加盖本单位公章）</w:t>
      </w:r>
    </w:p>
    <w:p w14:paraId="3A5B9506"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7-2至报价截止</w:t>
      </w:r>
      <w:proofErr w:type="gramStart"/>
      <w:r>
        <w:rPr>
          <w:rFonts w:ascii="宋体" w:hAnsi="宋体" w:hint="eastAsia"/>
          <w:color w:val="000000" w:themeColor="text1"/>
          <w:sz w:val="24"/>
        </w:rPr>
        <w:t>时间止近六个月</w:t>
      </w:r>
      <w:r>
        <w:rPr>
          <w:rFonts w:hAnsi="宋体" w:hint="eastAsia"/>
          <w:bCs/>
          <w:color w:val="000000" w:themeColor="text1"/>
          <w:sz w:val="24"/>
        </w:rPr>
        <w:t>内</w:t>
      </w:r>
      <w:proofErr w:type="gramEnd"/>
      <w:r>
        <w:rPr>
          <w:rFonts w:hAnsi="宋体" w:hint="eastAsia"/>
          <w:bCs/>
          <w:color w:val="000000" w:themeColor="text1"/>
          <w:sz w:val="24"/>
        </w:rPr>
        <w:t>任意一个月的纳税</w:t>
      </w:r>
      <w:r>
        <w:rPr>
          <w:rFonts w:ascii="宋体" w:hAnsi="宋体" w:hint="eastAsia"/>
          <w:color w:val="000000" w:themeColor="text1"/>
          <w:sz w:val="24"/>
        </w:rPr>
        <w:t>缴纳税收证明文件的复印件（须加盖本单位公章）</w:t>
      </w:r>
      <w:r>
        <w:rPr>
          <w:rFonts w:hAnsi="宋体" w:hint="eastAsia"/>
          <w:bCs/>
          <w:color w:val="000000" w:themeColor="text1"/>
          <w:sz w:val="24"/>
        </w:rPr>
        <w:t>注：</w:t>
      </w:r>
      <w:r>
        <w:rPr>
          <w:rFonts w:hAnsi="宋体" w:hint="eastAsia"/>
          <w:bCs/>
          <w:color w:val="000000" w:themeColor="text1"/>
          <w:sz w:val="24"/>
        </w:rPr>
        <w:t>[</w:t>
      </w:r>
      <w:r>
        <w:rPr>
          <w:rFonts w:hAnsi="宋体" w:hint="eastAsia"/>
          <w:bCs/>
          <w:color w:val="000000" w:themeColor="text1"/>
          <w:sz w:val="24"/>
        </w:rPr>
        <w:t>提供</w:t>
      </w:r>
      <w:r>
        <w:rPr>
          <w:rFonts w:ascii="宋体" w:hAnsi="宋体" w:hint="eastAsia"/>
          <w:color w:val="000000" w:themeColor="text1"/>
          <w:sz w:val="24"/>
        </w:rPr>
        <w:t>至报价截止</w:t>
      </w:r>
      <w:proofErr w:type="gramStart"/>
      <w:r>
        <w:rPr>
          <w:rFonts w:ascii="宋体" w:hAnsi="宋体" w:hint="eastAsia"/>
          <w:color w:val="000000" w:themeColor="text1"/>
          <w:sz w:val="24"/>
        </w:rPr>
        <w:t>时间止近六个月</w:t>
      </w:r>
      <w:r>
        <w:rPr>
          <w:rFonts w:hAnsi="宋体" w:hint="eastAsia"/>
          <w:bCs/>
          <w:color w:val="000000" w:themeColor="text1"/>
          <w:sz w:val="24"/>
        </w:rPr>
        <w:t>内</w:t>
      </w:r>
      <w:proofErr w:type="gramEnd"/>
      <w:r>
        <w:rPr>
          <w:rFonts w:hAnsi="宋体" w:hint="eastAsia"/>
          <w:bCs/>
          <w:color w:val="000000" w:themeColor="text1"/>
          <w:sz w:val="24"/>
        </w:rPr>
        <w:t>任意一个月的纳税（增值税或企业所得税）证明（银行缴费凭证或税务机关开具的证明）复印件，</w:t>
      </w:r>
      <w:r>
        <w:rPr>
          <w:rFonts w:hAnsi="宋体" w:hint="eastAsia"/>
          <w:color w:val="000000" w:themeColor="text1"/>
          <w:sz w:val="24"/>
        </w:rPr>
        <w:t>授权代表签字并</w:t>
      </w:r>
      <w:r>
        <w:rPr>
          <w:rFonts w:hAnsi="宋体" w:hint="eastAsia"/>
          <w:bCs/>
          <w:color w:val="000000" w:themeColor="text1"/>
          <w:sz w:val="24"/>
        </w:rPr>
        <w:t>加盖本单位公章。依法免税的投标人，应提供相应文件证明其依法免税</w:t>
      </w:r>
      <w:r>
        <w:rPr>
          <w:rFonts w:hAnsi="宋体" w:hint="eastAsia"/>
          <w:bCs/>
          <w:color w:val="000000" w:themeColor="text1"/>
          <w:sz w:val="24"/>
        </w:rPr>
        <w:t>]</w:t>
      </w:r>
    </w:p>
    <w:p w14:paraId="6670E9C9"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7-3 法定代表人授权书（格式）</w:t>
      </w:r>
    </w:p>
    <w:p w14:paraId="14C59F5C" w14:textId="77777777" w:rsidR="00FC396F" w:rsidRDefault="00DC4684">
      <w:pPr>
        <w:tabs>
          <w:tab w:val="left" w:pos="900"/>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4</w:t>
      </w:r>
      <w:r>
        <w:rPr>
          <w:rFonts w:ascii="宋体" w:hAnsi="宋体" w:hint="eastAsia"/>
          <w:color w:val="000000" w:themeColor="text1"/>
          <w:sz w:val="24"/>
        </w:rPr>
        <w:t>报价人的资格声明（格式）</w:t>
      </w:r>
    </w:p>
    <w:p w14:paraId="7C7F5001"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5报价人的资信证明</w:t>
      </w:r>
      <w:r>
        <w:rPr>
          <w:rFonts w:ascii="宋体" w:hAnsi="宋体" w:hint="eastAsia"/>
          <w:color w:val="000000" w:themeColor="text1"/>
          <w:sz w:val="24"/>
        </w:rPr>
        <w:t>：会计师事务所出具的20</w:t>
      </w:r>
      <w:r>
        <w:rPr>
          <w:rFonts w:ascii="宋体" w:hAnsi="宋体"/>
          <w:color w:val="000000" w:themeColor="text1"/>
          <w:sz w:val="24"/>
        </w:rPr>
        <w:t>22</w:t>
      </w:r>
      <w:r>
        <w:rPr>
          <w:rFonts w:ascii="宋体" w:hAnsi="宋体" w:hint="eastAsia"/>
          <w:color w:val="000000" w:themeColor="text1"/>
          <w:sz w:val="24"/>
        </w:rPr>
        <w:t>年年度财务审计报告或银行出具的资信证明</w:t>
      </w:r>
    </w:p>
    <w:p w14:paraId="3B2D306C" w14:textId="77777777" w:rsidR="00FC396F" w:rsidRDefault="00DC4684">
      <w:pPr>
        <w:tabs>
          <w:tab w:val="left" w:pos="5580"/>
        </w:tabs>
        <w:spacing w:before="120" w:line="360" w:lineRule="auto"/>
        <w:rPr>
          <w:rFonts w:ascii="宋体" w:hAnsi="宋体"/>
          <w:color w:val="000000" w:themeColor="text1"/>
          <w:sz w:val="24"/>
          <w:highlight w:val="yellow"/>
        </w:rPr>
      </w:pPr>
      <w:r>
        <w:rPr>
          <w:rFonts w:ascii="宋体" w:hAnsi="宋体" w:hint="eastAsia"/>
          <w:color w:val="000000" w:themeColor="text1"/>
          <w:sz w:val="24"/>
        </w:rPr>
        <w:t>7-</w:t>
      </w:r>
      <w:r>
        <w:rPr>
          <w:rFonts w:ascii="宋体" w:hAnsi="宋体"/>
          <w:color w:val="000000" w:themeColor="text1"/>
          <w:sz w:val="24"/>
        </w:rPr>
        <w:t>6</w:t>
      </w:r>
      <w:r>
        <w:rPr>
          <w:rFonts w:ascii="宋体" w:hAnsi="宋体" w:hint="eastAsia"/>
          <w:color w:val="000000" w:themeColor="text1"/>
          <w:sz w:val="24"/>
        </w:rPr>
        <w:t>至报价截止</w:t>
      </w:r>
      <w:proofErr w:type="gramStart"/>
      <w:r>
        <w:rPr>
          <w:rFonts w:ascii="宋体" w:hAnsi="宋体" w:hint="eastAsia"/>
          <w:color w:val="000000" w:themeColor="text1"/>
          <w:sz w:val="24"/>
        </w:rPr>
        <w:t>时间止近六个月</w:t>
      </w:r>
      <w:r>
        <w:rPr>
          <w:rFonts w:hAnsi="宋体" w:hint="eastAsia"/>
          <w:bCs/>
          <w:color w:val="000000" w:themeColor="text1"/>
          <w:sz w:val="24"/>
        </w:rPr>
        <w:t>内</w:t>
      </w:r>
      <w:proofErr w:type="gramEnd"/>
      <w:r>
        <w:rPr>
          <w:rFonts w:hAnsi="宋体" w:hint="eastAsia"/>
          <w:bCs/>
          <w:color w:val="000000" w:themeColor="text1"/>
          <w:sz w:val="24"/>
        </w:rPr>
        <w:t>任意一个月</w:t>
      </w:r>
      <w:r>
        <w:rPr>
          <w:rFonts w:ascii="宋体" w:hAnsi="宋体" w:hint="eastAsia"/>
          <w:color w:val="000000" w:themeColor="text1"/>
          <w:sz w:val="24"/>
        </w:rPr>
        <w:t>的社会保障资金缴纳记录的复印件（须加盖本单位公章）</w:t>
      </w:r>
    </w:p>
    <w:p w14:paraId="4FA77507"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7</w:t>
      </w:r>
      <w:r>
        <w:rPr>
          <w:rFonts w:ascii="宋体" w:hAnsi="宋体" w:hint="eastAsia"/>
          <w:color w:val="000000" w:themeColor="text1"/>
          <w:sz w:val="24"/>
        </w:rPr>
        <w:t>报价人参加政府采购活动近三年内，在经营活动中没有重大事故、违法记录的声明（格式。须加盖本单位公章）</w:t>
      </w:r>
    </w:p>
    <w:p w14:paraId="6641668E"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bCs/>
          <w:color w:val="000000" w:themeColor="text1"/>
          <w:sz w:val="24"/>
        </w:rPr>
        <w:t>7-</w:t>
      </w:r>
      <w:r>
        <w:rPr>
          <w:rFonts w:ascii="宋体" w:hAnsi="宋体"/>
          <w:bCs/>
          <w:color w:val="000000" w:themeColor="text1"/>
          <w:sz w:val="24"/>
        </w:rPr>
        <w:t>8</w:t>
      </w:r>
      <w:r>
        <w:rPr>
          <w:rFonts w:ascii="宋体" w:hAnsi="宋体" w:hint="eastAsia"/>
          <w:bCs/>
          <w:color w:val="000000" w:themeColor="text1"/>
          <w:sz w:val="24"/>
        </w:rPr>
        <w:t>供应商</w:t>
      </w:r>
      <w:r>
        <w:rPr>
          <w:rFonts w:ascii="宋体" w:hAnsi="宋体" w:hint="eastAsia"/>
          <w:color w:val="000000" w:themeColor="text1"/>
          <w:sz w:val="24"/>
        </w:rPr>
        <w:t>在“信用中国”网站（www.creditchina.gov.cn）和中国政府采购网（www.ccgp.gov.cn）的信用信息查询记录截图（须加盖本单位公章。此信用信息查询记录截图的查询截止时间不能早于本项目投标截止时间前五个日历日。）</w:t>
      </w:r>
    </w:p>
    <w:p w14:paraId="76084DB1" w14:textId="77777777" w:rsidR="00FC396F" w:rsidRDefault="00DC4684">
      <w:pPr>
        <w:tabs>
          <w:tab w:val="left" w:pos="5580"/>
        </w:tabs>
        <w:spacing w:before="120" w:line="360" w:lineRule="auto"/>
        <w:rPr>
          <w:rFonts w:hAnsi="宋体"/>
          <w:color w:val="000000" w:themeColor="text1"/>
          <w:sz w:val="24"/>
        </w:rPr>
      </w:pPr>
      <w:r>
        <w:rPr>
          <w:rFonts w:hAnsi="宋体" w:hint="eastAsia"/>
          <w:color w:val="000000" w:themeColor="text1"/>
          <w:sz w:val="24"/>
        </w:rPr>
        <w:t>7-9</w:t>
      </w:r>
      <w:r>
        <w:rPr>
          <w:rFonts w:hAnsi="宋体" w:hint="eastAsia"/>
          <w:color w:val="000000" w:themeColor="text1"/>
          <w:sz w:val="24"/>
        </w:rPr>
        <w:t>采购文件要求的其他资格证明文件</w:t>
      </w:r>
    </w:p>
    <w:p w14:paraId="37998606" w14:textId="77777777" w:rsidR="00FC396F" w:rsidRDefault="00DC4684">
      <w:pPr>
        <w:tabs>
          <w:tab w:val="left" w:pos="5580"/>
        </w:tabs>
        <w:spacing w:before="120" w:line="360" w:lineRule="auto"/>
        <w:rPr>
          <w:rFonts w:ascii="宋体" w:hAnsi="宋体"/>
          <w:color w:val="000000" w:themeColor="text1"/>
          <w:sz w:val="24"/>
        </w:rPr>
      </w:pPr>
      <w:r>
        <w:rPr>
          <w:rFonts w:hint="eastAsia"/>
          <w:color w:val="000000" w:themeColor="text1"/>
          <w:sz w:val="24"/>
        </w:rPr>
        <w:lastRenderedPageBreak/>
        <w:t>附</w:t>
      </w:r>
      <w:r>
        <w:rPr>
          <w:color w:val="000000" w:themeColor="text1"/>
          <w:sz w:val="24"/>
        </w:rPr>
        <w:t>件</w:t>
      </w:r>
      <w:r>
        <w:rPr>
          <w:color w:val="000000" w:themeColor="text1"/>
          <w:sz w:val="24"/>
        </w:rPr>
        <w:t>8</w:t>
      </w:r>
      <w:r>
        <w:rPr>
          <w:rFonts w:hint="eastAsia"/>
          <w:color w:val="000000" w:themeColor="text1"/>
          <w:sz w:val="24"/>
        </w:rPr>
        <w:t>——中小企业声明函</w:t>
      </w:r>
      <w:r>
        <w:rPr>
          <w:rFonts w:ascii="宋体" w:hAnsi="宋体" w:hint="eastAsia"/>
          <w:color w:val="000000" w:themeColor="text1"/>
          <w:sz w:val="24"/>
        </w:rPr>
        <w:t>及</w:t>
      </w:r>
      <w:r>
        <w:rPr>
          <w:rFonts w:ascii="宋体" w:hAnsi="宋体"/>
          <w:color w:val="000000" w:themeColor="text1"/>
          <w:sz w:val="24"/>
        </w:rPr>
        <w:t>残疾人福利性单位声明函</w:t>
      </w:r>
    </w:p>
    <w:p w14:paraId="17B75E70" w14:textId="77777777" w:rsidR="00FC396F" w:rsidRDefault="00DC4684">
      <w:pPr>
        <w:tabs>
          <w:tab w:val="left" w:pos="900"/>
          <w:tab w:val="left" w:pos="5580"/>
        </w:tabs>
        <w:spacing w:before="360" w:line="360" w:lineRule="auto"/>
        <w:rPr>
          <w:rFonts w:ascii="宋体" w:hAnsi="宋体"/>
          <w:color w:val="000000" w:themeColor="text1"/>
          <w:sz w:val="24"/>
        </w:rPr>
      </w:pPr>
      <w:r>
        <w:rPr>
          <w:rFonts w:ascii="宋体" w:hAnsi="宋体" w:hint="eastAsia"/>
          <w:color w:val="000000" w:themeColor="text1"/>
          <w:sz w:val="24"/>
        </w:rPr>
        <w:t>附件9——产品说明或技术方案(应包括产品名称、型号、功能特征等内容。)</w:t>
      </w:r>
    </w:p>
    <w:p w14:paraId="70AEA263" w14:textId="77777777" w:rsidR="00FC396F" w:rsidRDefault="00DC4684">
      <w:pPr>
        <w:tabs>
          <w:tab w:val="left" w:pos="900"/>
          <w:tab w:val="left" w:pos="5580"/>
        </w:tabs>
        <w:spacing w:before="360" w:line="360" w:lineRule="auto"/>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10</w:t>
      </w:r>
      <w:r>
        <w:rPr>
          <w:rFonts w:ascii="宋体" w:hAnsi="宋体" w:hint="eastAsia"/>
          <w:color w:val="000000" w:themeColor="text1"/>
          <w:sz w:val="24"/>
        </w:rPr>
        <w:t>——</w:t>
      </w:r>
      <w:r>
        <w:rPr>
          <w:rFonts w:hAnsi="宋体" w:hint="eastAsia"/>
          <w:color w:val="000000" w:themeColor="text1"/>
          <w:sz w:val="24"/>
        </w:rPr>
        <w:t>提供近三年与本项目采购内容相吻合的业绩证明材料（</w:t>
      </w:r>
      <w:r>
        <w:rPr>
          <w:rFonts w:ascii="宋体" w:hAnsi="宋体" w:cs="宋体" w:hint="eastAsia"/>
          <w:bCs/>
          <w:color w:val="000000" w:themeColor="text1"/>
          <w:kern w:val="0"/>
          <w:sz w:val="24"/>
        </w:rPr>
        <w:t>业绩证明文件需提供合同复印件并加盖</w:t>
      </w:r>
      <w:r>
        <w:rPr>
          <w:rFonts w:ascii="宋体" w:hAnsi="宋体" w:hint="eastAsia"/>
          <w:color w:val="000000" w:themeColor="text1"/>
          <w:sz w:val="24"/>
        </w:rPr>
        <w:t>报价</w:t>
      </w:r>
      <w:r>
        <w:rPr>
          <w:rFonts w:ascii="宋体" w:hAnsi="宋体" w:cs="宋体" w:hint="eastAsia"/>
          <w:bCs/>
          <w:color w:val="000000" w:themeColor="text1"/>
          <w:kern w:val="0"/>
          <w:sz w:val="24"/>
        </w:rPr>
        <w:t>单位公章。）</w:t>
      </w:r>
    </w:p>
    <w:p w14:paraId="7698968A"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附件1</w:t>
      </w:r>
      <w:r>
        <w:rPr>
          <w:rFonts w:ascii="宋体" w:hAnsi="宋体"/>
          <w:color w:val="000000" w:themeColor="text1"/>
          <w:sz w:val="24"/>
        </w:rPr>
        <w:t>1</w:t>
      </w:r>
      <w:r>
        <w:rPr>
          <w:rFonts w:ascii="宋体" w:hAnsi="宋体" w:hint="eastAsia"/>
          <w:color w:val="000000" w:themeColor="text1"/>
          <w:sz w:val="24"/>
        </w:rPr>
        <w:t>——项目服务方案</w:t>
      </w:r>
    </w:p>
    <w:p w14:paraId="56D41F99" w14:textId="77777777" w:rsidR="00FC396F" w:rsidRDefault="00FC396F">
      <w:pPr>
        <w:tabs>
          <w:tab w:val="left" w:pos="5580"/>
        </w:tabs>
        <w:spacing w:before="120" w:line="360" w:lineRule="auto"/>
        <w:rPr>
          <w:rFonts w:ascii="宋体" w:hAnsi="宋体"/>
          <w:color w:val="000000" w:themeColor="text1"/>
          <w:sz w:val="24"/>
        </w:rPr>
      </w:pPr>
    </w:p>
    <w:p w14:paraId="22CD06FA" w14:textId="77777777" w:rsidR="00FC396F" w:rsidRDefault="00FC396F">
      <w:pPr>
        <w:tabs>
          <w:tab w:val="left" w:pos="5580"/>
        </w:tabs>
        <w:spacing w:before="120" w:line="360" w:lineRule="auto"/>
        <w:rPr>
          <w:rFonts w:ascii="宋体" w:hAnsi="宋体"/>
          <w:color w:val="000000" w:themeColor="text1"/>
          <w:sz w:val="24"/>
        </w:rPr>
      </w:pPr>
    </w:p>
    <w:p w14:paraId="2E9168DB" w14:textId="77777777" w:rsidR="00FC396F" w:rsidRDefault="00FC396F">
      <w:pPr>
        <w:tabs>
          <w:tab w:val="left" w:pos="5580"/>
        </w:tabs>
        <w:spacing w:before="120" w:line="360" w:lineRule="auto"/>
        <w:rPr>
          <w:rFonts w:ascii="宋体" w:hAnsi="宋体"/>
          <w:color w:val="000000" w:themeColor="text1"/>
          <w:sz w:val="24"/>
        </w:rPr>
      </w:pPr>
    </w:p>
    <w:p w14:paraId="1B7070B4" w14:textId="77777777" w:rsidR="00FC396F" w:rsidRDefault="00FC396F">
      <w:pPr>
        <w:tabs>
          <w:tab w:val="left" w:pos="5580"/>
        </w:tabs>
        <w:spacing w:before="120" w:line="360" w:lineRule="auto"/>
        <w:rPr>
          <w:rFonts w:ascii="宋体" w:hAnsi="宋体"/>
          <w:color w:val="000000" w:themeColor="text1"/>
          <w:sz w:val="24"/>
        </w:rPr>
      </w:pPr>
    </w:p>
    <w:p w14:paraId="43A06662" w14:textId="77777777" w:rsidR="00FC396F" w:rsidRDefault="00FC396F">
      <w:pPr>
        <w:tabs>
          <w:tab w:val="left" w:pos="5580"/>
        </w:tabs>
        <w:spacing w:before="120" w:line="360" w:lineRule="auto"/>
        <w:rPr>
          <w:rFonts w:ascii="宋体" w:hAnsi="宋体"/>
          <w:color w:val="000000" w:themeColor="text1"/>
          <w:sz w:val="24"/>
        </w:rPr>
      </w:pPr>
    </w:p>
    <w:p w14:paraId="7B8491E5" w14:textId="77777777" w:rsidR="00FC396F" w:rsidRDefault="00FC396F">
      <w:pPr>
        <w:tabs>
          <w:tab w:val="left" w:pos="5580"/>
        </w:tabs>
        <w:spacing w:before="120" w:line="360" w:lineRule="auto"/>
        <w:rPr>
          <w:rFonts w:ascii="宋体" w:hAnsi="宋体"/>
          <w:color w:val="000000" w:themeColor="text1"/>
          <w:sz w:val="24"/>
        </w:rPr>
      </w:pPr>
    </w:p>
    <w:p w14:paraId="27DDE54B" w14:textId="77777777" w:rsidR="00FC396F" w:rsidRDefault="00FC396F">
      <w:pPr>
        <w:tabs>
          <w:tab w:val="left" w:pos="5580"/>
        </w:tabs>
        <w:spacing w:before="120" w:line="360" w:lineRule="auto"/>
        <w:rPr>
          <w:rFonts w:ascii="宋体" w:hAnsi="宋体"/>
          <w:color w:val="000000" w:themeColor="text1"/>
          <w:sz w:val="24"/>
        </w:rPr>
      </w:pPr>
    </w:p>
    <w:p w14:paraId="06B245B1" w14:textId="77777777" w:rsidR="00FC396F" w:rsidRDefault="00FC396F">
      <w:pPr>
        <w:tabs>
          <w:tab w:val="left" w:pos="5580"/>
        </w:tabs>
        <w:spacing w:before="120" w:line="360" w:lineRule="auto"/>
        <w:rPr>
          <w:rFonts w:ascii="宋体" w:hAnsi="宋体"/>
          <w:color w:val="000000" w:themeColor="text1"/>
          <w:sz w:val="24"/>
        </w:rPr>
      </w:pPr>
    </w:p>
    <w:p w14:paraId="002849CF" w14:textId="77777777" w:rsidR="00FC396F" w:rsidRDefault="00FC396F">
      <w:pPr>
        <w:tabs>
          <w:tab w:val="left" w:pos="5580"/>
        </w:tabs>
        <w:spacing w:before="120" w:line="360" w:lineRule="auto"/>
        <w:rPr>
          <w:rFonts w:ascii="宋体" w:hAnsi="宋体"/>
          <w:color w:val="000000" w:themeColor="text1"/>
          <w:sz w:val="24"/>
        </w:rPr>
      </w:pPr>
    </w:p>
    <w:p w14:paraId="24A427A6" w14:textId="77777777" w:rsidR="00FC396F" w:rsidRDefault="00FC396F">
      <w:pPr>
        <w:tabs>
          <w:tab w:val="left" w:pos="5580"/>
        </w:tabs>
        <w:spacing w:before="120" w:line="360" w:lineRule="auto"/>
        <w:rPr>
          <w:rFonts w:ascii="宋体" w:hAnsi="宋体"/>
          <w:color w:val="000000" w:themeColor="text1"/>
          <w:sz w:val="24"/>
        </w:rPr>
      </w:pPr>
    </w:p>
    <w:p w14:paraId="4891CD8B" w14:textId="77777777" w:rsidR="00FC396F" w:rsidRDefault="00FC396F">
      <w:pPr>
        <w:tabs>
          <w:tab w:val="left" w:pos="5580"/>
        </w:tabs>
        <w:spacing w:before="120" w:line="360" w:lineRule="auto"/>
        <w:rPr>
          <w:rFonts w:ascii="宋体" w:hAnsi="宋体"/>
          <w:color w:val="000000" w:themeColor="text1"/>
          <w:sz w:val="24"/>
        </w:rPr>
      </w:pPr>
    </w:p>
    <w:p w14:paraId="1C87253D" w14:textId="77777777" w:rsidR="00FC396F" w:rsidRDefault="00FC396F">
      <w:pPr>
        <w:tabs>
          <w:tab w:val="left" w:pos="5580"/>
        </w:tabs>
        <w:spacing w:before="120" w:line="360" w:lineRule="auto"/>
        <w:rPr>
          <w:rFonts w:ascii="宋体" w:hAnsi="宋体"/>
          <w:color w:val="000000" w:themeColor="text1"/>
          <w:sz w:val="24"/>
        </w:rPr>
      </w:pPr>
    </w:p>
    <w:p w14:paraId="07AC638A" w14:textId="77777777" w:rsidR="00FC396F" w:rsidRDefault="00FC396F">
      <w:pPr>
        <w:tabs>
          <w:tab w:val="left" w:pos="5580"/>
        </w:tabs>
        <w:spacing w:before="120" w:line="360" w:lineRule="auto"/>
        <w:rPr>
          <w:rFonts w:ascii="宋体" w:hAnsi="宋体"/>
          <w:color w:val="000000" w:themeColor="text1"/>
          <w:sz w:val="24"/>
        </w:rPr>
      </w:pPr>
    </w:p>
    <w:p w14:paraId="7B735875" w14:textId="77777777" w:rsidR="00FC396F" w:rsidRDefault="00FC396F">
      <w:pPr>
        <w:tabs>
          <w:tab w:val="left" w:pos="5580"/>
        </w:tabs>
        <w:spacing w:before="120" w:line="360" w:lineRule="auto"/>
        <w:rPr>
          <w:rFonts w:ascii="宋体" w:hAnsi="宋体"/>
          <w:color w:val="000000" w:themeColor="text1"/>
          <w:sz w:val="24"/>
        </w:rPr>
      </w:pPr>
    </w:p>
    <w:p w14:paraId="13156A9B" w14:textId="77777777" w:rsidR="00FC396F" w:rsidRDefault="00FC396F">
      <w:pPr>
        <w:tabs>
          <w:tab w:val="left" w:pos="5580"/>
        </w:tabs>
        <w:spacing w:before="120" w:line="360" w:lineRule="auto"/>
        <w:rPr>
          <w:rFonts w:ascii="宋体" w:hAnsi="宋体"/>
          <w:color w:val="000000" w:themeColor="text1"/>
          <w:sz w:val="24"/>
        </w:rPr>
      </w:pPr>
    </w:p>
    <w:p w14:paraId="37A77794" w14:textId="77777777" w:rsidR="00FC396F" w:rsidRDefault="00FC396F">
      <w:pPr>
        <w:tabs>
          <w:tab w:val="left" w:pos="5580"/>
        </w:tabs>
        <w:spacing w:before="120" w:line="360" w:lineRule="auto"/>
        <w:rPr>
          <w:rFonts w:ascii="宋体" w:hAnsi="宋体"/>
          <w:color w:val="000000" w:themeColor="text1"/>
          <w:sz w:val="24"/>
        </w:rPr>
      </w:pPr>
    </w:p>
    <w:p w14:paraId="2EA3363E" w14:textId="77777777" w:rsidR="00FC396F" w:rsidRDefault="00FC396F">
      <w:pPr>
        <w:tabs>
          <w:tab w:val="left" w:pos="5580"/>
        </w:tabs>
        <w:spacing w:before="120" w:line="360" w:lineRule="auto"/>
        <w:rPr>
          <w:rFonts w:ascii="宋体" w:hAnsi="宋体"/>
          <w:color w:val="000000" w:themeColor="text1"/>
          <w:sz w:val="24"/>
        </w:rPr>
      </w:pPr>
    </w:p>
    <w:p w14:paraId="4664BB52" w14:textId="77777777" w:rsidR="00FC396F" w:rsidRDefault="00DC4684">
      <w:pPr>
        <w:pStyle w:val="2"/>
        <w:tabs>
          <w:tab w:val="left" w:pos="5580"/>
        </w:tabs>
        <w:spacing w:line="22" w:lineRule="atLeast"/>
        <w:rPr>
          <w:rFonts w:ascii="宋体" w:eastAsia="宋体" w:hAnsi="宋体"/>
          <w:color w:val="000000" w:themeColor="text1"/>
          <w:sz w:val="24"/>
        </w:rPr>
      </w:pPr>
      <w:bookmarkStart w:id="59" w:name="_Toc418672422"/>
      <w:r>
        <w:rPr>
          <w:rFonts w:ascii="宋体" w:eastAsia="宋体" w:hAnsi="宋体" w:hint="eastAsia"/>
          <w:color w:val="000000" w:themeColor="text1"/>
          <w:sz w:val="24"/>
        </w:rPr>
        <w:lastRenderedPageBreak/>
        <w:t>附件1</w:t>
      </w:r>
      <w:proofErr w:type="gramStart"/>
      <w:r>
        <w:rPr>
          <w:rFonts w:ascii="宋体" w:eastAsia="宋体" w:hAnsi="宋体" w:hint="eastAsia"/>
          <w:color w:val="000000" w:themeColor="text1"/>
          <w:sz w:val="24"/>
        </w:rPr>
        <w:t xml:space="preserve">　　　　</w:t>
      </w:r>
      <w:proofErr w:type="gramEnd"/>
      <w:r>
        <w:rPr>
          <w:rFonts w:ascii="宋体" w:eastAsia="宋体" w:hAnsi="宋体" w:hint="eastAsia"/>
          <w:color w:val="000000" w:themeColor="text1"/>
          <w:sz w:val="24"/>
        </w:rPr>
        <w:t>报价书（格式）</w:t>
      </w:r>
      <w:bookmarkEnd w:id="59"/>
    </w:p>
    <w:p w14:paraId="2173079E"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致：</w:t>
      </w:r>
      <w:r>
        <w:rPr>
          <w:rFonts w:ascii="宋体" w:hAnsi="宋体" w:hint="eastAsia"/>
          <w:color w:val="000000" w:themeColor="text1"/>
          <w:sz w:val="24"/>
          <w:u w:val="single"/>
        </w:rPr>
        <w:t>（采购代理单位）</w:t>
      </w:r>
    </w:p>
    <w:p w14:paraId="54F7EF2C" w14:textId="77777777" w:rsidR="00FC396F" w:rsidRDefault="00DC4684">
      <w:pPr>
        <w:pStyle w:val="ab"/>
        <w:tabs>
          <w:tab w:val="left" w:pos="5580"/>
        </w:tabs>
        <w:spacing w:line="360" w:lineRule="auto"/>
        <w:ind w:firstLine="408"/>
        <w:rPr>
          <w:rFonts w:hAnsi="宋体"/>
          <w:color w:val="000000" w:themeColor="text1"/>
          <w:sz w:val="24"/>
        </w:rPr>
      </w:pPr>
      <w:r>
        <w:rPr>
          <w:rFonts w:hAnsi="宋体" w:hint="eastAsia"/>
          <w:color w:val="000000" w:themeColor="text1"/>
          <w:sz w:val="24"/>
        </w:rPr>
        <w:t>根据贵方为(</w:t>
      </w:r>
      <w:r>
        <w:rPr>
          <w:rFonts w:hAnsi="宋体" w:hint="eastAsia"/>
          <w:i/>
          <w:color w:val="000000" w:themeColor="text1"/>
          <w:sz w:val="24"/>
          <w:u w:val="single"/>
        </w:rPr>
        <w:t>项目名称</w:t>
      </w:r>
      <w:r>
        <w:rPr>
          <w:rFonts w:hAnsi="宋体" w:hint="eastAsia"/>
          <w:color w:val="000000" w:themeColor="text1"/>
          <w:sz w:val="24"/>
        </w:rPr>
        <w:t>)项目采购的投标邀请(</w:t>
      </w:r>
      <w:r>
        <w:rPr>
          <w:rFonts w:hAnsi="宋体" w:hint="eastAsia"/>
          <w:i/>
          <w:color w:val="000000" w:themeColor="text1"/>
          <w:sz w:val="24"/>
          <w:u w:val="single"/>
        </w:rPr>
        <w:t>采购编号</w:t>
      </w:r>
      <w:r>
        <w:rPr>
          <w:rFonts w:hAnsi="宋体" w:hint="eastAsia"/>
          <w:color w:val="000000" w:themeColor="text1"/>
          <w:sz w:val="24"/>
        </w:rPr>
        <w:t>),签字代表(</w:t>
      </w:r>
      <w:r>
        <w:rPr>
          <w:rFonts w:hAnsi="宋体" w:hint="eastAsia"/>
          <w:i/>
          <w:color w:val="000000" w:themeColor="text1"/>
          <w:sz w:val="24"/>
          <w:u w:val="single"/>
        </w:rPr>
        <w:t>姓名、职务</w:t>
      </w:r>
      <w:r>
        <w:rPr>
          <w:rFonts w:hAnsi="宋体" w:hint="eastAsia"/>
          <w:color w:val="000000" w:themeColor="text1"/>
          <w:sz w:val="24"/>
        </w:rPr>
        <w:t>)经正式授权并代表报价人（</w:t>
      </w:r>
      <w:r>
        <w:rPr>
          <w:rFonts w:hAnsi="宋体" w:hint="eastAsia"/>
          <w:i/>
          <w:color w:val="000000" w:themeColor="text1"/>
          <w:sz w:val="24"/>
          <w:u w:val="single"/>
        </w:rPr>
        <w:t>报价人名称、地址</w:t>
      </w:r>
      <w:r>
        <w:rPr>
          <w:rFonts w:hAnsi="宋体" w:hint="eastAsia"/>
          <w:color w:val="000000" w:themeColor="text1"/>
          <w:sz w:val="24"/>
        </w:rPr>
        <w:t>）提交下述文件正本一份及副本___份：</w:t>
      </w:r>
    </w:p>
    <w:p w14:paraId="469F3C5B" w14:textId="77777777" w:rsidR="00FC396F" w:rsidRDefault="00DC4684">
      <w:pPr>
        <w:pStyle w:val="ab"/>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报价一览表</w:t>
      </w:r>
    </w:p>
    <w:p w14:paraId="65DB52F0" w14:textId="77777777" w:rsidR="00FC396F" w:rsidRDefault="00DC4684">
      <w:pPr>
        <w:pStyle w:val="ab"/>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服务说明一览表</w:t>
      </w:r>
    </w:p>
    <w:p w14:paraId="2A099FE6" w14:textId="77777777" w:rsidR="00FC396F" w:rsidRDefault="00DC4684">
      <w:pPr>
        <w:pStyle w:val="ab"/>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技术规格偏离表</w:t>
      </w:r>
    </w:p>
    <w:p w14:paraId="4E4804CF" w14:textId="77777777" w:rsidR="00FC396F" w:rsidRDefault="00DC4684">
      <w:pPr>
        <w:pStyle w:val="ab"/>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商务条款偏离表</w:t>
      </w:r>
    </w:p>
    <w:p w14:paraId="3BED5343" w14:textId="77777777" w:rsidR="00FC396F" w:rsidRDefault="00DC4684">
      <w:pPr>
        <w:pStyle w:val="ab"/>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资格证明文件</w:t>
      </w:r>
    </w:p>
    <w:p w14:paraId="1AA017EB" w14:textId="77777777" w:rsidR="00FC396F" w:rsidRDefault="00DC4684">
      <w:pPr>
        <w:pStyle w:val="ab"/>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遵守国家有关法律、法规和规章，按采购文件中报价人须知和技术规格要求提供的有关文件</w:t>
      </w:r>
    </w:p>
    <w:p w14:paraId="0AC25F67" w14:textId="77777777" w:rsidR="00FC396F" w:rsidRDefault="00DC4684">
      <w:pPr>
        <w:pStyle w:val="ab"/>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以</w:t>
      </w:r>
      <w:r>
        <w:rPr>
          <w:rFonts w:hAnsi="宋体" w:hint="eastAsia"/>
          <w:color w:val="000000" w:themeColor="text1"/>
          <w:sz w:val="24"/>
          <w:u w:val="single"/>
        </w:rPr>
        <w:t xml:space="preserve">           </w:t>
      </w:r>
      <w:r>
        <w:rPr>
          <w:rFonts w:hAnsi="宋体" w:hint="eastAsia"/>
          <w:color w:val="000000" w:themeColor="text1"/>
          <w:sz w:val="24"/>
        </w:rPr>
        <w:t>形式出具的投标保证金，金额为人民币</w:t>
      </w:r>
      <w:proofErr w:type="gramStart"/>
      <w:r>
        <w:rPr>
          <w:rFonts w:hAnsi="宋体" w:hint="eastAsia"/>
          <w:color w:val="000000" w:themeColor="text1"/>
          <w:sz w:val="24"/>
          <w:u w:val="single"/>
        </w:rPr>
        <w:t xml:space="preserve">　　　　　　</w:t>
      </w:r>
      <w:proofErr w:type="gramEnd"/>
      <w:r>
        <w:rPr>
          <w:rFonts w:hAnsi="宋体" w:hint="eastAsia"/>
          <w:color w:val="000000" w:themeColor="text1"/>
          <w:sz w:val="24"/>
        </w:rPr>
        <w:t>元。</w:t>
      </w:r>
    </w:p>
    <w:p w14:paraId="5DD29B67" w14:textId="77777777" w:rsidR="00FC396F" w:rsidRDefault="00DC4684">
      <w:pPr>
        <w:pStyle w:val="ab"/>
        <w:tabs>
          <w:tab w:val="left" w:pos="5580"/>
        </w:tabs>
        <w:spacing w:line="360" w:lineRule="auto"/>
        <w:ind w:left="408"/>
        <w:rPr>
          <w:rFonts w:hAnsi="宋体"/>
          <w:color w:val="000000" w:themeColor="text1"/>
          <w:sz w:val="24"/>
        </w:rPr>
      </w:pPr>
      <w:r>
        <w:rPr>
          <w:rFonts w:hAnsi="宋体" w:hint="eastAsia"/>
          <w:color w:val="000000" w:themeColor="text1"/>
          <w:sz w:val="24"/>
        </w:rPr>
        <w:t>据此，签字代表宣布同意如下：</w:t>
      </w:r>
    </w:p>
    <w:p w14:paraId="73A0A5F7" w14:textId="77777777" w:rsidR="00FC396F" w:rsidRDefault="00DC4684">
      <w:pPr>
        <w:pStyle w:val="ab"/>
        <w:tabs>
          <w:tab w:val="left" w:pos="720"/>
          <w:tab w:val="left" w:pos="900"/>
        </w:tabs>
        <w:spacing w:line="360" w:lineRule="auto"/>
        <w:ind w:left="360"/>
        <w:rPr>
          <w:rFonts w:hAnsi="宋体"/>
          <w:color w:val="000000" w:themeColor="text1"/>
          <w:sz w:val="24"/>
          <w:u w:val="single"/>
        </w:rPr>
      </w:pPr>
      <w:r>
        <w:rPr>
          <w:rFonts w:hAnsi="宋体" w:hint="eastAsia"/>
          <w:color w:val="000000" w:themeColor="text1"/>
          <w:sz w:val="24"/>
        </w:rPr>
        <w:t xml:space="preserve">（1）附报价价格表中规定的应提交和交付的 </w:t>
      </w:r>
      <w:r>
        <w:rPr>
          <w:rFonts w:hAnsi="宋体" w:hint="eastAsia"/>
          <w:color w:val="000000" w:themeColor="text1"/>
          <w:sz w:val="24"/>
          <w:u w:val="single"/>
        </w:rPr>
        <w:t xml:space="preserve">                    </w:t>
      </w:r>
      <w:r>
        <w:rPr>
          <w:rFonts w:hAnsi="宋体" w:hint="eastAsia"/>
          <w:color w:val="000000" w:themeColor="text1"/>
          <w:sz w:val="24"/>
        </w:rPr>
        <w:t>项目投标总价为人民币</w:t>
      </w:r>
      <w:proofErr w:type="gramStart"/>
      <w:r>
        <w:rPr>
          <w:rFonts w:hAnsi="宋体" w:hint="eastAsia"/>
          <w:color w:val="000000" w:themeColor="text1"/>
          <w:sz w:val="24"/>
          <w:u w:val="single"/>
        </w:rPr>
        <w:t xml:space="preserve">　　　　　　　　　　　　　　　　</w:t>
      </w:r>
      <w:proofErr w:type="gramEnd"/>
      <w:r>
        <w:rPr>
          <w:rFonts w:hAnsi="宋体" w:hint="eastAsia"/>
          <w:color w:val="000000" w:themeColor="text1"/>
          <w:sz w:val="24"/>
          <w:u w:val="single"/>
        </w:rPr>
        <w:t>（用文字和数字表示的投标总价）</w:t>
      </w:r>
      <w:r>
        <w:rPr>
          <w:rFonts w:hAnsi="宋体" w:hint="eastAsia"/>
          <w:color w:val="000000" w:themeColor="text1"/>
          <w:sz w:val="24"/>
        </w:rPr>
        <w:t>。</w:t>
      </w:r>
    </w:p>
    <w:p w14:paraId="750BF5FB" w14:textId="77777777" w:rsidR="00FC396F" w:rsidRDefault="00DC4684">
      <w:pPr>
        <w:pStyle w:val="ab"/>
        <w:tabs>
          <w:tab w:val="left" w:pos="5580"/>
        </w:tabs>
        <w:spacing w:line="360" w:lineRule="auto"/>
        <w:ind w:firstLineChars="175" w:firstLine="420"/>
        <w:rPr>
          <w:rFonts w:hAnsi="宋体"/>
          <w:color w:val="000000" w:themeColor="text1"/>
          <w:sz w:val="24"/>
        </w:rPr>
      </w:pPr>
      <w:r>
        <w:rPr>
          <w:rFonts w:hAnsi="宋体" w:hint="eastAsia"/>
          <w:color w:val="000000" w:themeColor="text1"/>
          <w:sz w:val="24"/>
        </w:rPr>
        <w:t>（2）报价人将按采购文件的规定履行合同责任和义务。</w:t>
      </w:r>
    </w:p>
    <w:p w14:paraId="66E884C2" w14:textId="77777777" w:rsidR="00FC396F" w:rsidRDefault="00DC4684">
      <w:pPr>
        <w:pStyle w:val="ab"/>
        <w:tabs>
          <w:tab w:val="left" w:pos="5580"/>
        </w:tabs>
        <w:spacing w:line="360" w:lineRule="auto"/>
        <w:ind w:leftChars="200" w:left="540" w:hangingChars="50" w:hanging="120"/>
        <w:rPr>
          <w:rFonts w:hAnsi="宋体"/>
          <w:color w:val="000000" w:themeColor="text1"/>
          <w:sz w:val="24"/>
        </w:rPr>
      </w:pPr>
      <w:r>
        <w:rPr>
          <w:rFonts w:hAnsi="宋体" w:hint="eastAsia"/>
          <w:color w:val="000000" w:themeColor="text1"/>
          <w:sz w:val="24"/>
        </w:rPr>
        <w:t>（3）报价人已详细审查全部谈判文件，包括第</w:t>
      </w:r>
      <w:r>
        <w:rPr>
          <w:rFonts w:hAnsi="宋体" w:hint="eastAsia"/>
          <w:color w:val="000000" w:themeColor="text1"/>
          <w:sz w:val="24"/>
          <w:u w:val="single"/>
        </w:rPr>
        <w:t xml:space="preserve">        号（采购编号、补充通知）（如果有的话</w:t>
      </w:r>
      <w:r>
        <w:rPr>
          <w:rFonts w:hAnsi="宋体" w:hint="eastAsia"/>
          <w:color w:val="000000" w:themeColor="text1"/>
          <w:sz w:val="24"/>
        </w:rPr>
        <w:t>）。我们完全理解并同意放弃对这方面有不明及误解的权力。</w:t>
      </w:r>
    </w:p>
    <w:p w14:paraId="0139F9F2" w14:textId="77777777" w:rsidR="00FC396F" w:rsidRDefault="00DC4684">
      <w:pPr>
        <w:pStyle w:val="ab"/>
        <w:tabs>
          <w:tab w:val="left" w:pos="5580"/>
        </w:tabs>
        <w:spacing w:line="360" w:lineRule="auto"/>
        <w:ind w:leftChars="86" w:left="181" w:firstLineChars="100" w:firstLine="240"/>
        <w:rPr>
          <w:rFonts w:hAnsi="宋体"/>
          <w:color w:val="000000" w:themeColor="text1"/>
          <w:sz w:val="24"/>
        </w:rPr>
      </w:pPr>
      <w:r>
        <w:rPr>
          <w:rFonts w:hAnsi="宋体" w:hint="eastAsia"/>
          <w:color w:val="000000" w:themeColor="text1"/>
          <w:sz w:val="24"/>
        </w:rPr>
        <w:t>（4）本报价文件的有效期为自开标日起</w:t>
      </w:r>
      <w:r>
        <w:rPr>
          <w:rFonts w:hAnsi="宋体" w:hint="eastAsia"/>
          <w:color w:val="000000" w:themeColor="text1"/>
          <w:sz w:val="24"/>
          <w:u w:val="single"/>
        </w:rPr>
        <w:t xml:space="preserve">          </w:t>
      </w:r>
      <w:proofErr w:type="gramStart"/>
      <w:r>
        <w:rPr>
          <w:rFonts w:hAnsi="宋体" w:hint="eastAsia"/>
          <w:color w:val="000000" w:themeColor="text1"/>
          <w:sz w:val="24"/>
        </w:rPr>
        <w:t>个</w:t>
      </w:r>
      <w:proofErr w:type="gramEnd"/>
      <w:r>
        <w:rPr>
          <w:rFonts w:hAnsi="宋体" w:hint="eastAsia"/>
          <w:color w:val="000000" w:themeColor="text1"/>
          <w:sz w:val="24"/>
        </w:rPr>
        <w:t>日历日。</w:t>
      </w:r>
    </w:p>
    <w:p w14:paraId="283668DF" w14:textId="77777777" w:rsidR="00FC396F" w:rsidRDefault="00DC4684">
      <w:pPr>
        <w:pStyle w:val="ab"/>
        <w:tabs>
          <w:tab w:val="left" w:pos="5580"/>
        </w:tabs>
        <w:spacing w:line="360" w:lineRule="auto"/>
        <w:ind w:leftChars="200" w:left="540" w:hangingChars="50" w:hanging="120"/>
        <w:rPr>
          <w:rFonts w:hAnsi="宋体"/>
          <w:color w:val="000000" w:themeColor="text1"/>
          <w:sz w:val="24"/>
        </w:rPr>
      </w:pPr>
      <w:r>
        <w:rPr>
          <w:rFonts w:hAnsi="宋体" w:hint="eastAsia"/>
          <w:color w:val="000000" w:themeColor="text1"/>
          <w:sz w:val="24"/>
        </w:rPr>
        <w:t>（5）在规定的开标时间后，报价人保证遵守采购文件中有关保证金的规定。</w:t>
      </w:r>
    </w:p>
    <w:p w14:paraId="4A61F014" w14:textId="77777777" w:rsidR="00FC396F" w:rsidRDefault="00DC4684">
      <w:pPr>
        <w:pStyle w:val="ab"/>
        <w:tabs>
          <w:tab w:val="left" w:pos="5580"/>
        </w:tabs>
        <w:spacing w:line="360" w:lineRule="auto"/>
        <w:ind w:leftChars="199" w:left="538" w:hangingChars="50" w:hanging="120"/>
        <w:rPr>
          <w:rFonts w:hAnsi="宋体"/>
          <w:color w:val="000000" w:themeColor="text1"/>
          <w:sz w:val="24"/>
        </w:rPr>
      </w:pPr>
      <w:r>
        <w:rPr>
          <w:rFonts w:hAnsi="宋体" w:hint="eastAsia"/>
          <w:color w:val="000000" w:themeColor="text1"/>
          <w:sz w:val="24"/>
        </w:rPr>
        <w:t>（6）根据报价人须知第1条规定，我方承诺，与采购采购单位聘请的为此项目提供咨询服务的公司及任何附属机构均无关联，我方不是采购单位的附属机构。</w:t>
      </w:r>
    </w:p>
    <w:p w14:paraId="2A441608" w14:textId="77777777" w:rsidR="00FC396F" w:rsidRDefault="00DC4684">
      <w:pPr>
        <w:pStyle w:val="ab"/>
        <w:tabs>
          <w:tab w:val="left" w:pos="5580"/>
        </w:tabs>
        <w:spacing w:line="360" w:lineRule="auto"/>
        <w:ind w:leftChars="199" w:left="538" w:hangingChars="50" w:hanging="120"/>
        <w:rPr>
          <w:rFonts w:hAnsi="宋体"/>
          <w:color w:val="000000" w:themeColor="text1"/>
          <w:sz w:val="24"/>
        </w:rPr>
      </w:pPr>
      <w:r>
        <w:rPr>
          <w:rFonts w:hAnsi="宋体" w:hint="eastAsia"/>
          <w:color w:val="000000" w:themeColor="text1"/>
          <w:sz w:val="24"/>
        </w:rPr>
        <w:t>（7）报价人同意提供按照贵方可能要求的与其投标有关的一切数据或资料，完全理解贵方不一定接受最低价的投标或收到的任何投标。</w:t>
      </w:r>
    </w:p>
    <w:p w14:paraId="110DFC23" w14:textId="77777777" w:rsidR="00FC396F" w:rsidRDefault="00DC4684">
      <w:pPr>
        <w:pStyle w:val="ab"/>
        <w:tabs>
          <w:tab w:val="left" w:pos="5580"/>
        </w:tabs>
        <w:spacing w:line="360" w:lineRule="auto"/>
        <w:ind w:left="180" w:firstLineChars="150" w:firstLine="360"/>
        <w:rPr>
          <w:rFonts w:hAnsi="宋体"/>
          <w:color w:val="000000" w:themeColor="text1"/>
          <w:sz w:val="24"/>
        </w:rPr>
      </w:pPr>
      <w:r>
        <w:rPr>
          <w:rFonts w:hAnsi="宋体" w:hint="eastAsia"/>
          <w:color w:val="000000" w:themeColor="text1"/>
          <w:sz w:val="24"/>
        </w:rPr>
        <w:t>8．与本项目有关的一切正式往来信函请寄：</w:t>
      </w:r>
    </w:p>
    <w:p w14:paraId="608E8C47" w14:textId="77777777" w:rsidR="00FC396F" w:rsidRDefault="00DC4684">
      <w:pPr>
        <w:pStyle w:val="ab"/>
        <w:tabs>
          <w:tab w:val="left" w:pos="5580"/>
        </w:tabs>
        <w:spacing w:line="360" w:lineRule="auto"/>
        <w:ind w:left="420"/>
        <w:rPr>
          <w:rFonts w:hAnsi="宋体"/>
          <w:color w:val="000000" w:themeColor="text1"/>
          <w:sz w:val="24"/>
        </w:rPr>
      </w:pPr>
      <w:r>
        <w:rPr>
          <w:rFonts w:hAnsi="宋体" w:hint="eastAsia"/>
          <w:color w:val="000000" w:themeColor="text1"/>
          <w:sz w:val="24"/>
        </w:rPr>
        <w:t xml:space="preserve">地址_________________________     </w:t>
      </w:r>
    </w:p>
    <w:p w14:paraId="57A85729" w14:textId="77777777" w:rsidR="00FC396F" w:rsidRDefault="00DC4684">
      <w:pPr>
        <w:pStyle w:val="ab"/>
        <w:tabs>
          <w:tab w:val="left" w:pos="5580"/>
        </w:tabs>
        <w:spacing w:line="360" w:lineRule="auto"/>
        <w:ind w:left="420"/>
        <w:rPr>
          <w:rFonts w:hAnsi="宋体"/>
          <w:color w:val="000000" w:themeColor="text1"/>
          <w:sz w:val="24"/>
        </w:rPr>
      </w:pPr>
      <w:r>
        <w:rPr>
          <w:rFonts w:hAnsi="宋体" w:hint="eastAsia"/>
          <w:color w:val="000000" w:themeColor="text1"/>
          <w:sz w:val="24"/>
        </w:rPr>
        <w:t>传真_________________________</w:t>
      </w:r>
    </w:p>
    <w:p w14:paraId="702491CA" w14:textId="77777777" w:rsidR="00FC396F" w:rsidRDefault="00DC4684">
      <w:pPr>
        <w:pStyle w:val="ab"/>
        <w:tabs>
          <w:tab w:val="left" w:pos="5580"/>
        </w:tabs>
        <w:spacing w:line="360" w:lineRule="auto"/>
        <w:ind w:left="420"/>
        <w:rPr>
          <w:rFonts w:hAnsi="宋体"/>
          <w:color w:val="000000" w:themeColor="text1"/>
          <w:sz w:val="24"/>
        </w:rPr>
      </w:pPr>
      <w:r>
        <w:rPr>
          <w:rFonts w:hAnsi="宋体" w:hint="eastAsia"/>
          <w:color w:val="000000" w:themeColor="text1"/>
          <w:sz w:val="24"/>
        </w:rPr>
        <w:t>电话_________________________</w:t>
      </w:r>
    </w:p>
    <w:p w14:paraId="45F9E0AD" w14:textId="77777777" w:rsidR="00FC396F" w:rsidRDefault="00DC4684">
      <w:pPr>
        <w:pStyle w:val="ab"/>
        <w:tabs>
          <w:tab w:val="left" w:pos="5580"/>
        </w:tabs>
        <w:spacing w:line="360" w:lineRule="auto"/>
        <w:ind w:left="420"/>
        <w:rPr>
          <w:rFonts w:hAnsi="宋体"/>
          <w:color w:val="000000" w:themeColor="text1"/>
          <w:sz w:val="24"/>
        </w:rPr>
      </w:pPr>
      <w:r>
        <w:rPr>
          <w:rFonts w:hAnsi="宋体" w:hint="eastAsia"/>
          <w:color w:val="000000" w:themeColor="text1"/>
          <w:sz w:val="24"/>
        </w:rPr>
        <w:t>电子函件_____________________</w:t>
      </w:r>
    </w:p>
    <w:p w14:paraId="1E2D3513" w14:textId="77777777" w:rsidR="00FC396F" w:rsidRDefault="00DC4684">
      <w:pPr>
        <w:pStyle w:val="ab"/>
        <w:tabs>
          <w:tab w:val="left" w:pos="5580"/>
        </w:tabs>
        <w:spacing w:line="360" w:lineRule="auto"/>
        <w:ind w:left="420"/>
        <w:rPr>
          <w:rFonts w:hAnsi="宋体"/>
          <w:color w:val="000000" w:themeColor="text1"/>
          <w:sz w:val="24"/>
          <w:u w:val="single"/>
        </w:rPr>
      </w:pPr>
      <w:r>
        <w:rPr>
          <w:rFonts w:hAnsi="宋体" w:hint="eastAsia"/>
          <w:color w:val="000000" w:themeColor="text1"/>
          <w:sz w:val="24"/>
        </w:rPr>
        <w:lastRenderedPageBreak/>
        <w:t>报价人授权代表签字（章）</w:t>
      </w:r>
      <w:r>
        <w:rPr>
          <w:rFonts w:hAnsi="宋体" w:hint="eastAsia"/>
          <w:color w:val="000000" w:themeColor="text1"/>
          <w:sz w:val="24"/>
          <w:u w:val="single"/>
        </w:rPr>
        <w:t xml:space="preserve">              </w:t>
      </w:r>
    </w:p>
    <w:p w14:paraId="4759E6C7" w14:textId="77777777" w:rsidR="00FC396F" w:rsidRDefault="00DC4684">
      <w:pPr>
        <w:pStyle w:val="ab"/>
        <w:tabs>
          <w:tab w:val="left" w:pos="5580"/>
        </w:tabs>
        <w:spacing w:line="360" w:lineRule="auto"/>
        <w:ind w:left="420"/>
        <w:rPr>
          <w:rFonts w:hAnsi="宋体"/>
          <w:color w:val="000000" w:themeColor="text1"/>
          <w:sz w:val="24"/>
          <w:u w:val="single"/>
        </w:rPr>
      </w:pPr>
      <w:r>
        <w:rPr>
          <w:rFonts w:hAnsi="宋体" w:hint="eastAsia"/>
          <w:color w:val="000000" w:themeColor="text1"/>
          <w:sz w:val="24"/>
        </w:rPr>
        <w:t>报价人名称（全称）</w:t>
      </w:r>
      <w:r>
        <w:rPr>
          <w:rFonts w:hAnsi="宋体" w:hint="eastAsia"/>
          <w:color w:val="000000" w:themeColor="text1"/>
          <w:sz w:val="24"/>
          <w:u w:val="single"/>
        </w:rPr>
        <w:t xml:space="preserve">                     </w:t>
      </w:r>
    </w:p>
    <w:p w14:paraId="5EF74811" w14:textId="77777777" w:rsidR="00FC396F" w:rsidRDefault="00DC4684">
      <w:pPr>
        <w:pStyle w:val="ab"/>
        <w:tabs>
          <w:tab w:val="left" w:pos="5580"/>
        </w:tabs>
        <w:spacing w:line="360" w:lineRule="auto"/>
        <w:ind w:left="420"/>
        <w:rPr>
          <w:rFonts w:hAnsi="宋体"/>
          <w:color w:val="000000" w:themeColor="text1"/>
          <w:sz w:val="24"/>
        </w:rPr>
      </w:pPr>
      <w:r>
        <w:rPr>
          <w:rFonts w:hAnsi="宋体" w:hint="eastAsia"/>
          <w:color w:val="000000" w:themeColor="text1"/>
          <w:sz w:val="24"/>
        </w:rPr>
        <w:t>报价人开户银行（全称）</w:t>
      </w:r>
      <w:r>
        <w:rPr>
          <w:rFonts w:hAnsi="宋体" w:hint="eastAsia"/>
          <w:color w:val="000000" w:themeColor="text1"/>
          <w:sz w:val="24"/>
          <w:u w:val="single"/>
        </w:rPr>
        <w:t xml:space="preserve">                 </w:t>
      </w:r>
    </w:p>
    <w:p w14:paraId="4F94A3F8" w14:textId="77777777" w:rsidR="00FC396F" w:rsidRDefault="00DC4684">
      <w:pPr>
        <w:pStyle w:val="ab"/>
        <w:tabs>
          <w:tab w:val="left" w:pos="5580"/>
        </w:tabs>
        <w:spacing w:line="360" w:lineRule="auto"/>
        <w:ind w:left="420"/>
        <w:rPr>
          <w:rFonts w:hAnsi="宋体"/>
          <w:color w:val="000000" w:themeColor="text1"/>
          <w:sz w:val="24"/>
          <w:u w:val="single"/>
        </w:rPr>
      </w:pPr>
      <w:r>
        <w:rPr>
          <w:rFonts w:hAnsi="宋体" w:hint="eastAsia"/>
          <w:color w:val="000000" w:themeColor="text1"/>
          <w:sz w:val="24"/>
        </w:rPr>
        <w:t>报价人银行帐号</w:t>
      </w:r>
      <w:r>
        <w:rPr>
          <w:rFonts w:hAnsi="宋体" w:hint="eastAsia"/>
          <w:color w:val="000000" w:themeColor="text1"/>
          <w:sz w:val="24"/>
          <w:u w:val="single"/>
        </w:rPr>
        <w:t xml:space="preserve">                         </w:t>
      </w:r>
    </w:p>
    <w:p w14:paraId="14633B3C" w14:textId="77777777" w:rsidR="00FC396F" w:rsidRDefault="00DC4684">
      <w:pPr>
        <w:pStyle w:val="ab"/>
        <w:tabs>
          <w:tab w:val="left" w:pos="5580"/>
        </w:tabs>
        <w:spacing w:line="360" w:lineRule="auto"/>
        <w:ind w:left="420"/>
        <w:rPr>
          <w:rFonts w:hAnsi="宋体"/>
          <w:color w:val="000000" w:themeColor="text1"/>
          <w:sz w:val="24"/>
          <w:u w:val="single"/>
        </w:rPr>
      </w:pPr>
      <w:r>
        <w:rPr>
          <w:rFonts w:hAnsi="宋体" w:hint="eastAsia"/>
          <w:color w:val="000000" w:themeColor="text1"/>
          <w:sz w:val="24"/>
        </w:rPr>
        <w:t>报价人公章</w:t>
      </w:r>
      <w:r>
        <w:rPr>
          <w:rFonts w:hAnsi="宋体" w:hint="eastAsia"/>
          <w:color w:val="000000" w:themeColor="text1"/>
          <w:sz w:val="24"/>
          <w:u w:val="single"/>
        </w:rPr>
        <w:t xml:space="preserve">                           </w:t>
      </w:r>
    </w:p>
    <w:p w14:paraId="3DE433FB" w14:textId="77777777" w:rsidR="00FC396F" w:rsidRDefault="00DC4684">
      <w:pPr>
        <w:pStyle w:val="ab"/>
        <w:tabs>
          <w:tab w:val="left" w:pos="5580"/>
        </w:tabs>
        <w:spacing w:line="360" w:lineRule="auto"/>
        <w:ind w:left="420"/>
        <w:rPr>
          <w:rFonts w:hAnsi="宋体"/>
          <w:color w:val="000000" w:themeColor="text1"/>
          <w:sz w:val="24"/>
          <w:u w:val="single"/>
        </w:rPr>
      </w:pPr>
      <w:r>
        <w:rPr>
          <w:rFonts w:hAnsi="宋体" w:hint="eastAsia"/>
          <w:color w:val="000000" w:themeColor="text1"/>
          <w:sz w:val="24"/>
        </w:rPr>
        <w:t>日期</w:t>
      </w:r>
      <w:r>
        <w:rPr>
          <w:rFonts w:hAnsi="宋体" w:hint="eastAsia"/>
          <w:color w:val="000000" w:themeColor="text1"/>
          <w:sz w:val="24"/>
          <w:u w:val="single"/>
        </w:rPr>
        <w:t xml:space="preserve">                            </w:t>
      </w:r>
    </w:p>
    <w:p w14:paraId="76AAED16" w14:textId="77777777" w:rsidR="00FC396F" w:rsidRDefault="00FC396F">
      <w:pPr>
        <w:pStyle w:val="ab"/>
        <w:tabs>
          <w:tab w:val="left" w:pos="5580"/>
        </w:tabs>
        <w:spacing w:line="360" w:lineRule="auto"/>
        <w:ind w:left="420"/>
        <w:rPr>
          <w:rFonts w:hAnsi="宋体"/>
          <w:color w:val="000000" w:themeColor="text1"/>
          <w:sz w:val="24"/>
        </w:rPr>
      </w:pPr>
    </w:p>
    <w:p w14:paraId="16565B15" w14:textId="77777777" w:rsidR="00FC396F" w:rsidRDefault="00FC396F">
      <w:pPr>
        <w:pStyle w:val="ab"/>
        <w:tabs>
          <w:tab w:val="left" w:pos="5580"/>
        </w:tabs>
        <w:spacing w:line="360" w:lineRule="auto"/>
        <w:ind w:left="420"/>
        <w:rPr>
          <w:rFonts w:hAnsi="宋体"/>
          <w:color w:val="000000" w:themeColor="text1"/>
          <w:sz w:val="24"/>
          <w:u w:val="single"/>
        </w:rPr>
      </w:pPr>
    </w:p>
    <w:p w14:paraId="1071287E" w14:textId="77777777" w:rsidR="00FC396F" w:rsidRDefault="00FC396F">
      <w:pPr>
        <w:pStyle w:val="ab"/>
        <w:tabs>
          <w:tab w:val="left" w:pos="5580"/>
        </w:tabs>
        <w:spacing w:line="360" w:lineRule="auto"/>
        <w:ind w:left="420"/>
        <w:jc w:val="left"/>
        <w:rPr>
          <w:rFonts w:hAnsi="宋体"/>
          <w:color w:val="000000" w:themeColor="text1"/>
          <w:sz w:val="24"/>
          <w:u w:val="single"/>
        </w:rPr>
        <w:sectPr w:rsidR="00FC396F">
          <w:footerReference w:type="even" r:id="rId9"/>
          <w:footerReference w:type="default" r:id="rId10"/>
          <w:footerReference w:type="first" r:id="rId11"/>
          <w:pgSz w:w="11907" w:h="16840"/>
          <w:pgMar w:top="1758" w:right="1701" w:bottom="1588" w:left="1259" w:header="851" w:footer="851" w:gutter="0"/>
          <w:cols w:space="720"/>
          <w:titlePg/>
          <w:docGrid w:linePitch="462"/>
        </w:sectPr>
      </w:pPr>
    </w:p>
    <w:p w14:paraId="602B3334" w14:textId="77777777" w:rsidR="00FC396F" w:rsidRDefault="00DC4684">
      <w:pPr>
        <w:pStyle w:val="2"/>
        <w:tabs>
          <w:tab w:val="left" w:pos="5580"/>
        </w:tabs>
        <w:ind w:firstLineChars="1800" w:firstLine="4337"/>
        <w:jc w:val="both"/>
        <w:rPr>
          <w:rFonts w:ascii="宋体" w:eastAsia="宋体" w:hAnsi="宋体"/>
          <w:color w:val="000000" w:themeColor="text1"/>
          <w:sz w:val="24"/>
        </w:rPr>
      </w:pPr>
      <w:bookmarkStart w:id="60" w:name="_Toc480942350"/>
      <w:bookmarkStart w:id="61" w:name="_Toc418672423"/>
      <w:bookmarkStart w:id="62" w:name="_Toc520356218"/>
      <w:bookmarkStart w:id="63" w:name="_Ref467988705"/>
      <w:r>
        <w:rPr>
          <w:rFonts w:ascii="宋体" w:eastAsia="宋体" w:hAnsi="宋体" w:hint="eastAsia"/>
          <w:color w:val="000000" w:themeColor="text1"/>
          <w:sz w:val="24"/>
        </w:rPr>
        <w:lastRenderedPageBreak/>
        <w:t>附件2</w:t>
      </w:r>
      <w:proofErr w:type="gramStart"/>
      <w:r>
        <w:rPr>
          <w:rFonts w:ascii="宋体" w:eastAsia="宋体" w:hAnsi="宋体" w:hint="eastAsia"/>
          <w:color w:val="000000" w:themeColor="text1"/>
          <w:sz w:val="24"/>
        </w:rPr>
        <w:t xml:space="preserve">　　　　</w:t>
      </w:r>
      <w:proofErr w:type="gramEnd"/>
      <w:r>
        <w:rPr>
          <w:rFonts w:ascii="宋体" w:eastAsia="宋体" w:hAnsi="宋体" w:hint="eastAsia"/>
          <w:color w:val="000000" w:themeColor="text1"/>
          <w:sz w:val="24"/>
        </w:rPr>
        <w:t>投标一览表</w:t>
      </w:r>
      <w:bookmarkEnd w:id="60"/>
      <w:bookmarkEnd w:id="61"/>
      <w:bookmarkEnd w:id="62"/>
      <w:bookmarkEnd w:id="63"/>
    </w:p>
    <w:p w14:paraId="74582C07" w14:textId="77777777" w:rsidR="00FC396F" w:rsidRDefault="00FC396F">
      <w:pPr>
        <w:pStyle w:val="a1"/>
        <w:tabs>
          <w:tab w:val="left" w:pos="5580"/>
        </w:tabs>
        <w:ind w:firstLine="0"/>
        <w:rPr>
          <w:rFonts w:hAnsi="宋体"/>
          <w:color w:val="000000" w:themeColor="text1"/>
        </w:rPr>
      </w:pPr>
    </w:p>
    <w:p w14:paraId="759DF616" w14:textId="77777777" w:rsidR="00FC396F" w:rsidRDefault="00DC4684">
      <w:pPr>
        <w:tabs>
          <w:tab w:val="left" w:pos="1800"/>
          <w:tab w:val="left" w:pos="5580"/>
        </w:tabs>
        <w:jc w:val="left"/>
        <w:rPr>
          <w:rFonts w:ascii="宋体" w:hAnsi="宋体"/>
          <w:color w:val="000000" w:themeColor="text1"/>
          <w:sz w:val="24"/>
        </w:rPr>
      </w:pPr>
      <w:r>
        <w:rPr>
          <w:rFonts w:ascii="宋体" w:hAnsi="宋体" w:hint="eastAsia"/>
          <w:color w:val="000000" w:themeColor="text1"/>
          <w:sz w:val="24"/>
        </w:rPr>
        <w:t xml:space="preserve">项目名称：                                             </w:t>
      </w:r>
      <w:r>
        <w:rPr>
          <w:rFonts w:hAnsi="宋体" w:hint="eastAsia"/>
          <w:color w:val="000000" w:themeColor="text1"/>
          <w:sz w:val="24"/>
        </w:rPr>
        <w:t>采购</w:t>
      </w:r>
      <w:r>
        <w:rPr>
          <w:rFonts w:ascii="宋体" w:hAnsi="宋体" w:hint="eastAsia"/>
          <w:color w:val="000000" w:themeColor="text1"/>
          <w:sz w:val="24"/>
        </w:rPr>
        <w:t xml:space="preserve">编号：             </w:t>
      </w:r>
    </w:p>
    <w:tbl>
      <w:tblPr>
        <w:tblW w:w="11394" w:type="dxa"/>
        <w:tblInd w:w="5" w:type="dxa"/>
        <w:tblLayout w:type="fixed"/>
        <w:tblCellMar>
          <w:left w:w="0" w:type="dxa"/>
          <w:right w:w="0" w:type="dxa"/>
        </w:tblCellMar>
        <w:tblLook w:val="04A0" w:firstRow="1" w:lastRow="0" w:firstColumn="1" w:lastColumn="0" w:noHBand="0" w:noVBand="1"/>
      </w:tblPr>
      <w:tblGrid>
        <w:gridCol w:w="3598"/>
        <w:gridCol w:w="2410"/>
        <w:gridCol w:w="1843"/>
        <w:gridCol w:w="2126"/>
        <w:gridCol w:w="1417"/>
      </w:tblGrid>
      <w:tr w:rsidR="00FC396F" w14:paraId="2ED6899F" w14:textId="77777777">
        <w:trPr>
          <w:trHeight w:val="662"/>
        </w:trPr>
        <w:tc>
          <w:tcPr>
            <w:tcW w:w="3598" w:type="dxa"/>
            <w:tcBorders>
              <w:top w:val="single" w:sz="4" w:space="0" w:color="auto"/>
              <w:left w:val="single" w:sz="4" w:space="0" w:color="auto"/>
              <w:bottom w:val="single" w:sz="8" w:space="0" w:color="auto"/>
              <w:right w:val="single" w:sz="4" w:space="0" w:color="auto"/>
            </w:tcBorders>
            <w:vAlign w:val="center"/>
          </w:tcPr>
          <w:p w14:paraId="47F69969" w14:textId="77777777" w:rsidR="00FC396F" w:rsidRDefault="00DC4684">
            <w:pPr>
              <w:tabs>
                <w:tab w:val="left" w:pos="5580"/>
              </w:tabs>
              <w:ind w:right="-199" w:firstLine="240"/>
              <w:jc w:val="center"/>
              <w:rPr>
                <w:rFonts w:ascii="宋体" w:hAnsi="宋体"/>
                <w:color w:val="000000" w:themeColor="text1"/>
                <w:sz w:val="24"/>
              </w:rPr>
            </w:pPr>
            <w:r>
              <w:rPr>
                <w:rFonts w:ascii="宋体" w:hAnsi="宋体" w:hint="eastAsia"/>
                <w:color w:val="000000" w:themeColor="text1"/>
                <w:sz w:val="24"/>
              </w:rPr>
              <w:t>名称</w:t>
            </w:r>
          </w:p>
        </w:tc>
        <w:tc>
          <w:tcPr>
            <w:tcW w:w="2410" w:type="dxa"/>
            <w:tcBorders>
              <w:top w:val="single" w:sz="4" w:space="0" w:color="auto"/>
              <w:left w:val="single" w:sz="8" w:space="0" w:color="auto"/>
              <w:bottom w:val="single" w:sz="8" w:space="0" w:color="auto"/>
              <w:right w:val="single" w:sz="4" w:space="0" w:color="auto"/>
            </w:tcBorders>
            <w:vAlign w:val="center"/>
          </w:tcPr>
          <w:p w14:paraId="5A682EE1" w14:textId="77777777" w:rsidR="00FC396F" w:rsidRDefault="00DC4684">
            <w:pPr>
              <w:tabs>
                <w:tab w:val="left" w:pos="5580"/>
              </w:tabs>
              <w:ind w:left="163" w:hanging="163"/>
              <w:jc w:val="center"/>
              <w:rPr>
                <w:rFonts w:ascii="宋体" w:hAnsi="宋体"/>
                <w:color w:val="000000" w:themeColor="text1"/>
                <w:sz w:val="24"/>
              </w:rPr>
            </w:pPr>
            <w:r>
              <w:rPr>
                <w:rFonts w:ascii="宋体" w:hAnsi="宋体" w:hint="eastAsia"/>
                <w:color w:val="000000" w:themeColor="text1"/>
                <w:sz w:val="24"/>
              </w:rPr>
              <w:t>投标总价（元）</w:t>
            </w:r>
          </w:p>
        </w:tc>
        <w:tc>
          <w:tcPr>
            <w:tcW w:w="1843" w:type="dxa"/>
            <w:tcBorders>
              <w:top w:val="single" w:sz="8" w:space="0" w:color="auto"/>
              <w:left w:val="nil"/>
              <w:bottom w:val="nil"/>
              <w:right w:val="single" w:sz="4" w:space="0" w:color="auto"/>
            </w:tcBorders>
            <w:vAlign w:val="center"/>
          </w:tcPr>
          <w:p w14:paraId="69DB507E" w14:textId="77777777" w:rsidR="00FC396F" w:rsidRDefault="00DC4684">
            <w:pPr>
              <w:tabs>
                <w:tab w:val="left" w:pos="5580"/>
              </w:tabs>
              <w:jc w:val="center"/>
              <w:rPr>
                <w:rFonts w:ascii="宋体" w:hAnsi="宋体"/>
                <w:color w:val="000000" w:themeColor="text1"/>
                <w:sz w:val="24"/>
              </w:rPr>
            </w:pPr>
            <w:r>
              <w:rPr>
                <w:rFonts w:ascii="宋体" w:hAnsi="宋体" w:hint="eastAsia"/>
                <w:color w:val="000000" w:themeColor="text1"/>
                <w:sz w:val="24"/>
              </w:rPr>
              <w:t>提供货物时间</w:t>
            </w:r>
          </w:p>
        </w:tc>
        <w:tc>
          <w:tcPr>
            <w:tcW w:w="2126" w:type="dxa"/>
            <w:tcBorders>
              <w:top w:val="single" w:sz="8" w:space="0" w:color="auto"/>
              <w:left w:val="nil"/>
              <w:bottom w:val="nil"/>
              <w:right w:val="single" w:sz="4" w:space="0" w:color="auto"/>
            </w:tcBorders>
            <w:vAlign w:val="center"/>
          </w:tcPr>
          <w:p w14:paraId="1DABDB0D" w14:textId="77777777" w:rsidR="00FC396F" w:rsidRDefault="00DC4684">
            <w:pPr>
              <w:tabs>
                <w:tab w:val="left" w:pos="5580"/>
              </w:tabs>
              <w:jc w:val="center"/>
              <w:rPr>
                <w:rFonts w:ascii="宋体" w:hAnsi="宋体"/>
                <w:color w:val="000000" w:themeColor="text1"/>
                <w:sz w:val="24"/>
              </w:rPr>
            </w:pPr>
            <w:r>
              <w:rPr>
                <w:rFonts w:ascii="宋体" w:hAnsi="宋体" w:hint="eastAsia"/>
                <w:color w:val="000000" w:themeColor="text1"/>
                <w:sz w:val="24"/>
              </w:rPr>
              <w:t>提供货物地点</w:t>
            </w:r>
          </w:p>
        </w:tc>
        <w:tc>
          <w:tcPr>
            <w:tcW w:w="1417" w:type="dxa"/>
            <w:tcBorders>
              <w:top w:val="single" w:sz="8" w:space="0" w:color="auto"/>
              <w:left w:val="nil"/>
              <w:bottom w:val="nil"/>
              <w:right w:val="single" w:sz="8" w:space="0" w:color="auto"/>
            </w:tcBorders>
            <w:vAlign w:val="center"/>
          </w:tcPr>
          <w:p w14:paraId="64FF3D10" w14:textId="77777777" w:rsidR="00FC396F" w:rsidRDefault="00DC4684">
            <w:pPr>
              <w:tabs>
                <w:tab w:val="left" w:pos="5580"/>
              </w:tabs>
              <w:jc w:val="center"/>
              <w:rPr>
                <w:rFonts w:ascii="宋体" w:hAnsi="宋体"/>
                <w:color w:val="000000" w:themeColor="text1"/>
                <w:sz w:val="24"/>
              </w:rPr>
            </w:pPr>
            <w:r>
              <w:rPr>
                <w:rFonts w:ascii="宋体" w:hAnsi="宋体" w:hint="eastAsia"/>
                <w:color w:val="000000" w:themeColor="text1"/>
                <w:sz w:val="24"/>
              </w:rPr>
              <w:t>备注</w:t>
            </w:r>
          </w:p>
        </w:tc>
      </w:tr>
      <w:tr w:rsidR="00FC396F" w14:paraId="75849BB8" w14:textId="77777777">
        <w:trPr>
          <w:cantSplit/>
          <w:trHeight w:val="849"/>
        </w:trPr>
        <w:tc>
          <w:tcPr>
            <w:tcW w:w="3598" w:type="dxa"/>
            <w:tcBorders>
              <w:top w:val="single" w:sz="4" w:space="0" w:color="auto"/>
              <w:left w:val="single" w:sz="4" w:space="0" w:color="auto"/>
              <w:bottom w:val="single" w:sz="4" w:space="0" w:color="auto"/>
              <w:right w:val="single" w:sz="4" w:space="0" w:color="auto"/>
            </w:tcBorders>
            <w:vAlign w:val="center"/>
          </w:tcPr>
          <w:p w14:paraId="776A676F" w14:textId="77777777" w:rsidR="00FC396F" w:rsidRDefault="00FC396F">
            <w:pPr>
              <w:tabs>
                <w:tab w:val="left" w:pos="5580"/>
              </w:tabs>
              <w:ind w:left="-697"/>
              <w:jc w:val="center"/>
              <w:rPr>
                <w:rFonts w:ascii="宋体" w:hAnsi="宋体"/>
                <w:color w:val="000000" w:themeColor="text1"/>
                <w:sz w:val="24"/>
              </w:rPr>
            </w:pPr>
          </w:p>
        </w:tc>
        <w:tc>
          <w:tcPr>
            <w:tcW w:w="2410" w:type="dxa"/>
            <w:tcBorders>
              <w:top w:val="single" w:sz="8" w:space="0" w:color="auto"/>
              <w:left w:val="single" w:sz="8" w:space="0" w:color="auto"/>
              <w:bottom w:val="single" w:sz="4" w:space="0" w:color="auto"/>
              <w:right w:val="single" w:sz="4" w:space="0" w:color="auto"/>
            </w:tcBorders>
            <w:vAlign w:val="center"/>
          </w:tcPr>
          <w:p w14:paraId="480F02E3" w14:textId="77777777" w:rsidR="00FC396F" w:rsidRDefault="00FC396F">
            <w:pPr>
              <w:tabs>
                <w:tab w:val="left" w:pos="5580"/>
              </w:tabs>
              <w:jc w:val="right"/>
              <w:rPr>
                <w:rFonts w:ascii="宋体" w:hAnsi="宋体"/>
                <w:color w:val="000000" w:themeColor="text1"/>
                <w:sz w:val="24"/>
              </w:rPr>
            </w:pPr>
          </w:p>
        </w:tc>
        <w:tc>
          <w:tcPr>
            <w:tcW w:w="1843" w:type="dxa"/>
            <w:tcBorders>
              <w:top w:val="single" w:sz="8" w:space="0" w:color="auto"/>
              <w:left w:val="nil"/>
              <w:bottom w:val="single" w:sz="4" w:space="0" w:color="auto"/>
              <w:right w:val="single" w:sz="4" w:space="0" w:color="auto"/>
            </w:tcBorders>
            <w:vAlign w:val="center"/>
          </w:tcPr>
          <w:p w14:paraId="02EE9828" w14:textId="77777777" w:rsidR="00FC396F" w:rsidRDefault="00FC396F">
            <w:pPr>
              <w:tabs>
                <w:tab w:val="left" w:pos="5580"/>
              </w:tabs>
              <w:jc w:val="center"/>
              <w:rPr>
                <w:rFonts w:ascii="宋体" w:hAnsi="宋体"/>
                <w:color w:val="000000" w:themeColor="text1"/>
                <w:sz w:val="24"/>
              </w:rPr>
            </w:pPr>
          </w:p>
        </w:tc>
        <w:tc>
          <w:tcPr>
            <w:tcW w:w="2126" w:type="dxa"/>
            <w:tcBorders>
              <w:top w:val="single" w:sz="8" w:space="0" w:color="auto"/>
              <w:left w:val="nil"/>
              <w:bottom w:val="single" w:sz="4" w:space="0" w:color="auto"/>
              <w:right w:val="single" w:sz="4" w:space="0" w:color="auto"/>
            </w:tcBorders>
            <w:vAlign w:val="center"/>
          </w:tcPr>
          <w:p w14:paraId="164FFA45" w14:textId="77777777" w:rsidR="00FC396F" w:rsidRDefault="00FC396F">
            <w:pPr>
              <w:tabs>
                <w:tab w:val="left" w:pos="5580"/>
              </w:tabs>
              <w:jc w:val="center"/>
              <w:rPr>
                <w:rFonts w:ascii="宋体" w:hAnsi="宋体"/>
                <w:color w:val="000000" w:themeColor="text1"/>
                <w:sz w:val="24"/>
              </w:rPr>
            </w:pPr>
          </w:p>
        </w:tc>
        <w:tc>
          <w:tcPr>
            <w:tcW w:w="1417" w:type="dxa"/>
            <w:tcBorders>
              <w:top w:val="single" w:sz="8" w:space="0" w:color="auto"/>
              <w:left w:val="nil"/>
              <w:bottom w:val="single" w:sz="4" w:space="0" w:color="auto"/>
              <w:right w:val="single" w:sz="8" w:space="0" w:color="auto"/>
            </w:tcBorders>
            <w:vAlign w:val="center"/>
          </w:tcPr>
          <w:p w14:paraId="1540E457" w14:textId="77777777" w:rsidR="00FC396F" w:rsidRDefault="00FC396F">
            <w:pPr>
              <w:tabs>
                <w:tab w:val="left" w:pos="5580"/>
              </w:tabs>
              <w:jc w:val="center"/>
              <w:rPr>
                <w:rFonts w:ascii="宋体" w:hAnsi="宋体"/>
                <w:color w:val="000000" w:themeColor="text1"/>
                <w:sz w:val="24"/>
              </w:rPr>
            </w:pPr>
          </w:p>
        </w:tc>
      </w:tr>
    </w:tbl>
    <w:p w14:paraId="7B56D1EF" w14:textId="77777777" w:rsidR="00FC396F" w:rsidRDefault="00FC396F">
      <w:pPr>
        <w:pStyle w:val="a1"/>
        <w:tabs>
          <w:tab w:val="left" w:pos="5580"/>
        </w:tabs>
        <w:ind w:firstLine="0"/>
        <w:rPr>
          <w:rFonts w:hAnsi="宋体"/>
          <w:b/>
          <w:color w:val="000000" w:themeColor="text1"/>
        </w:rPr>
      </w:pPr>
    </w:p>
    <w:p w14:paraId="4CC0B3D6" w14:textId="77777777" w:rsidR="00FC396F" w:rsidRDefault="00DC4684">
      <w:pPr>
        <w:pStyle w:val="ab"/>
        <w:tabs>
          <w:tab w:val="left" w:pos="5580"/>
        </w:tabs>
        <w:spacing w:before="120" w:line="22" w:lineRule="atLeast"/>
        <w:rPr>
          <w:rFonts w:hAnsi="宋体"/>
          <w:color w:val="000000" w:themeColor="text1"/>
          <w:sz w:val="24"/>
          <w:u w:val="single"/>
        </w:rPr>
      </w:pPr>
      <w:r>
        <w:rPr>
          <w:rFonts w:hAnsi="宋体" w:hint="eastAsia"/>
          <w:color w:val="000000" w:themeColor="text1"/>
          <w:sz w:val="24"/>
        </w:rPr>
        <w:t>报价人名称（盖章）：</w:t>
      </w:r>
      <w:r>
        <w:rPr>
          <w:rFonts w:hAnsi="宋体" w:hint="eastAsia"/>
          <w:color w:val="000000" w:themeColor="text1"/>
          <w:sz w:val="24"/>
          <w:u w:val="single"/>
        </w:rPr>
        <w:t xml:space="preserve">                            </w:t>
      </w:r>
      <w:r>
        <w:rPr>
          <w:rFonts w:hAnsi="宋体" w:hint="eastAsia"/>
          <w:color w:val="000000" w:themeColor="text1"/>
          <w:sz w:val="24"/>
        </w:rPr>
        <w:t>报价人授权代表(签字):</w:t>
      </w:r>
      <w:r>
        <w:rPr>
          <w:rFonts w:hAnsi="宋体"/>
          <w:color w:val="000000" w:themeColor="text1"/>
          <w:sz w:val="24"/>
          <w:u w:val="single"/>
        </w:rPr>
        <w:tab/>
      </w:r>
      <w:r>
        <w:rPr>
          <w:rFonts w:hAnsi="宋体" w:hint="eastAsia"/>
          <w:color w:val="000000" w:themeColor="text1"/>
          <w:sz w:val="24"/>
          <w:u w:val="single"/>
        </w:rPr>
        <w:t xml:space="preserve">                         </w:t>
      </w:r>
    </w:p>
    <w:p w14:paraId="17BFF5E1" w14:textId="77777777" w:rsidR="00FC396F" w:rsidRDefault="00FC396F">
      <w:pPr>
        <w:pStyle w:val="ab"/>
        <w:tabs>
          <w:tab w:val="left" w:pos="5580"/>
        </w:tabs>
        <w:rPr>
          <w:rFonts w:hAnsi="宋体"/>
          <w:color w:val="000000" w:themeColor="text1"/>
          <w:sz w:val="24"/>
        </w:rPr>
      </w:pPr>
    </w:p>
    <w:p w14:paraId="3A488A1C" w14:textId="77777777" w:rsidR="00FC396F" w:rsidRDefault="00DC4684">
      <w:pPr>
        <w:pStyle w:val="ab"/>
        <w:tabs>
          <w:tab w:val="left" w:pos="5580"/>
        </w:tabs>
        <w:rPr>
          <w:rFonts w:hAnsi="宋体"/>
          <w:color w:val="000000" w:themeColor="text1"/>
          <w:sz w:val="24"/>
        </w:rPr>
      </w:pPr>
      <w:r>
        <w:rPr>
          <w:rFonts w:hAnsi="宋体" w:hint="eastAsia"/>
          <w:color w:val="000000" w:themeColor="text1"/>
          <w:sz w:val="24"/>
        </w:rPr>
        <w:t xml:space="preserve">注:此表应按报价人须知的规定密封标记并单独递交一份。 </w:t>
      </w:r>
    </w:p>
    <w:p w14:paraId="780E74D4" w14:textId="77777777" w:rsidR="00FC396F" w:rsidRDefault="00FC396F">
      <w:pPr>
        <w:pStyle w:val="2"/>
        <w:ind w:firstLine="5400"/>
        <w:jc w:val="both"/>
        <w:rPr>
          <w:rFonts w:ascii="宋体" w:eastAsia="宋体" w:hAnsi="宋体"/>
          <w:color w:val="000000" w:themeColor="text1"/>
          <w:sz w:val="24"/>
        </w:rPr>
        <w:sectPr w:rsidR="00FC396F">
          <w:footerReference w:type="default" r:id="rId12"/>
          <w:pgSz w:w="16838" w:h="11906" w:orient="landscape"/>
          <w:pgMar w:top="1797" w:right="1440" w:bottom="1797" w:left="1440" w:header="851" w:footer="992" w:gutter="0"/>
          <w:cols w:space="425"/>
          <w:docGrid w:type="linesAndChars" w:linePitch="312"/>
        </w:sectPr>
      </w:pPr>
    </w:p>
    <w:p w14:paraId="5DA4CFBE" w14:textId="77777777" w:rsidR="00FC396F" w:rsidRDefault="00DC4684">
      <w:pPr>
        <w:pStyle w:val="2"/>
        <w:ind w:firstLineChars="2109" w:firstLine="5081"/>
        <w:jc w:val="both"/>
        <w:rPr>
          <w:rFonts w:ascii="宋体" w:eastAsia="宋体" w:hAnsi="宋体"/>
          <w:color w:val="000000" w:themeColor="text1"/>
          <w:sz w:val="24"/>
        </w:rPr>
      </w:pPr>
      <w:bookmarkStart w:id="64" w:name="_Toc347841602"/>
      <w:bookmarkStart w:id="65" w:name="_Toc418672424"/>
      <w:r>
        <w:rPr>
          <w:rFonts w:ascii="宋体" w:eastAsia="宋体" w:hAnsi="宋体" w:hint="eastAsia"/>
          <w:color w:val="000000" w:themeColor="text1"/>
          <w:sz w:val="24"/>
        </w:rPr>
        <w:lastRenderedPageBreak/>
        <w:t>附件3</w:t>
      </w:r>
      <w:proofErr w:type="gramStart"/>
      <w:r>
        <w:rPr>
          <w:rFonts w:ascii="宋体" w:eastAsia="宋体" w:hAnsi="宋体" w:hint="eastAsia"/>
          <w:color w:val="000000" w:themeColor="text1"/>
          <w:sz w:val="24"/>
        </w:rPr>
        <w:t xml:space="preserve">　　　　</w:t>
      </w:r>
      <w:proofErr w:type="gramEnd"/>
      <w:r>
        <w:rPr>
          <w:rFonts w:ascii="宋体" w:eastAsia="宋体" w:hAnsi="宋体" w:hint="eastAsia"/>
          <w:color w:val="000000" w:themeColor="text1"/>
          <w:sz w:val="24"/>
        </w:rPr>
        <w:t>报价分项报价表</w:t>
      </w:r>
      <w:bookmarkEnd w:id="64"/>
    </w:p>
    <w:p w14:paraId="16C28710" w14:textId="77777777" w:rsidR="00FC396F" w:rsidRDefault="00DC4684">
      <w:pPr>
        <w:pStyle w:val="ab"/>
        <w:rPr>
          <w:rFonts w:hAnsi="宋体"/>
          <w:color w:val="000000" w:themeColor="text1"/>
          <w:sz w:val="24"/>
        </w:rPr>
      </w:pPr>
      <w:r>
        <w:rPr>
          <w:rFonts w:hAnsi="宋体" w:hint="eastAsia"/>
          <w:color w:val="000000" w:themeColor="text1"/>
          <w:sz w:val="24"/>
        </w:rPr>
        <w:t xml:space="preserve">报价人名称:___________ 采购编号:_______________      报价单位：人民币元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418"/>
        <w:gridCol w:w="1134"/>
        <w:gridCol w:w="1701"/>
        <w:gridCol w:w="1134"/>
        <w:gridCol w:w="1701"/>
        <w:gridCol w:w="1417"/>
      </w:tblGrid>
      <w:tr w:rsidR="00FC396F" w14:paraId="40EA8994" w14:textId="77777777">
        <w:tc>
          <w:tcPr>
            <w:tcW w:w="710" w:type="dxa"/>
          </w:tcPr>
          <w:p w14:paraId="3FC43EE3" w14:textId="77777777" w:rsidR="00FC396F" w:rsidRDefault="00DC4684">
            <w:pPr>
              <w:pStyle w:val="ab"/>
              <w:spacing w:before="156"/>
              <w:jc w:val="center"/>
              <w:rPr>
                <w:rFonts w:hAnsi="宋体"/>
                <w:color w:val="000000" w:themeColor="text1"/>
                <w:sz w:val="24"/>
                <w:szCs w:val="24"/>
              </w:rPr>
            </w:pPr>
            <w:r>
              <w:rPr>
                <w:rFonts w:hAnsi="宋体" w:hint="eastAsia"/>
                <w:color w:val="000000" w:themeColor="text1"/>
                <w:sz w:val="24"/>
                <w:szCs w:val="24"/>
              </w:rPr>
              <w:t>序号</w:t>
            </w:r>
          </w:p>
        </w:tc>
        <w:tc>
          <w:tcPr>
            <w:tcW w:w="3685" w:type="dxa"/>
            <w:vAlign w:val="center"/>
          </w:tcPr>
          <w:p w14:paraId="66AD6EA4" w14:textId="77777777" w:rsidR="00FC396F" w:rsidRDefault="00DC4684">
            <w:pPr>
              <w:pStyle w:val="ab"/>
              <w:spacing w:before="156"/>
              <w:jc w:val="center"/>
              <w:rPr>
                <w:rFonts w:hAnsi="宋体"/>
                <w:color w:val="000000" w:themeColor="text1"/>
                <w:sz w:val="24"/>
                <w:szCs w:val="24"/>
              </w:rPr>
            </w:pPr>
            <w:r>
              <w:rPr>
                <w:rFonts w:hAnsi="宋体" w:hint="eastAsia"/>
                <w:color w:val="000000" w:themeColor="text1"/>
                <w:sz w:val="24"/>
                <w:szCs w:val="24"/>
              </w:rPr>
              <w:t>名称</w:t>
            </w:r>
          </w:p>
        </w:tc>
        <w:tc>
          <w:tcPr>
            <w:tcW w:w="1418" w:type="dxa"/>
            <w:vAlign w:val="center"/>
          </w:tcPr>
          <w:p w14:paraId="267A842A" w14:textId="77777777" w:rsidR="00FC396F" w:rsidRDefault="00DC4684">
            <w:pPr>
              <w:pStyle w:val="ab"/>
              <w:spacing w:before="156"/>
              <w:jc w:val="center"/>
              <w:rPr>
                <w:rFonts w:hAnsi="宋体"/>
                <w:color w:val="000000" w:themeColor="text1"/>
                <w:sz w:val="24"/>
                <w:szCs w:val="24"/>
              </w:rPr>
            </w:pPr>
            <w:r>
              <w:rPr>
                <w:rFonts w:hAnsi="宋体" w:hint="eastAsia"/>
                <w:color w:val="000000" w:themeColor="text1"/>
                <w:sz w:val="24"/>
                <w:szCs w:val="24"/>
              </w:rPr>
              <w:t>型号和规格</w:t>
            </w:r>
          </w:p>
        </w:tc>
        <w:tc>
          <w:tcPr>
            <w:tcW w:w="1134" w:type="dxa"/>
            <w:vAlign w:val="center"/>
          </w:tcPr>
          <w:p w14:paraId="452CF907" w14:textId="77777777" w:rsidR="00FC396F" w:rsidRDefault="00DC4684">
            <w:pPr>
              <w:pStyle w:val="ab"/>
              <w:spacing w:before="156"/>
              <w:jc w:val="center"/>
              <w:rPr>
                <w:rFonts w:hAnsi="宋体"/>
                <w:color w:val="000000" w:themeColor="text1"/>
                <w:sz w:val="24"/>
                <w:szCs w:val="24"/>
              </w:rPr>
            </w:pPr>
            <w:r>
              <w:rPr>
                <w:rFonts w:hAnsi="宋体" w:hint="eastAsia"/>
                <w:color w:val="000000" w:themeColor="text1"/>
                <w:sz w:val="24"/>
                <w:szCs w:val="24"/>
              </w:rPr>
              <w:t>数量</w:t>
            </w:r>
          </w:p>
        </w:tc>
        <w:tc>
          <w:tcPr>
            <w:tcW w:w="1701" w:type="dxa"/>
            <w:vAlign w:val="center"/>
          </w:tcPr>
          <w:p w14:paraId="695A5D1A"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原产地</w:t>
            </w:r>
            <w:proofErr w:type="gramStart"/>
            <w:r>
              <w:rPr>
                <w:rFonts w:hAnsi="宋体" w:hint="eastAsia"/>
                <w:color w:val="000000" w:themeColor="text1"/>
                <w:sz w:val="24"/>
                <w:szCs w:val="24"/>
              </w:rPr>
              <w:t>和</w:t>
            </w:r>
            <w:proofErr w:type="gramEnd"/>
          </w:p>
          <w:p w14:paraId="4AB2AD4C"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制造商名称</w:t>
            </w:r>
          </w:p>
        </w:tc>
        <w:tc>
          <w:tcPr>
            <w:tcW w:w="1134" w:type="dxa"/>
            <w:vAlign w:val="center"/>
          </w:tcPr>
          <w:p w14:paraId="43AF2A4E" w14:textId="77777777" w:rsidR="00FC396F" w:rsidRDefault="00DC4684">
            <w:pPr>
              <w:pStyle w:val="ab"/>
              <w:spacing w:before="156"/>
              <w:jc w:val="center"/>
              <w:rPr>
                <w:rFonts w:hAnsi="宋体"/>
                <w:color w:val="000000" w:themeColor="text1"/>
                <w:sz w:val="24"/>
                <w:szCs w:val="24"/>
              </w:rPr>
            </w:pPr>
            <w:r>
              <w:rPr>
                <w:rFonts w:hAnsi="宋体" w:hint="eastAsia"/>
                <w:color w:val="000000" w:themeColor="text1"/>
                <w:sz w:val="24"/>
                <w:szCs w:val="24"/>
              </w:rPr>
              <w:t>单价</w:t>
            </w:r>
          </w:p>
        </w:tc>
        <w:tc>
          <w:tcPr>
            <w:tcW w:w="1701" w:type="dxa"/>
            <w:vAlign w:val="center"/>
          </w:tcPr>
          <w:p w14:paraId="31F6C92E" w14:textId="77777777" w:rsidR="00FC396F" w:rsidRDefault="00DC4684">
            <w:pPr>
              <w:pStyle w:val="ab"/>
              <w:spacing w:before="156"/>
              <w:jc w:val="center"/>
              <w:rPr>
                <w:rFonts w:hAnsi="宋体"/>
                <w:color w:val="000000" w:themeColor="text1"/>
                <w:sz w:val="24"/>
                <w:szCs w:val="24"/>
              </w:rPr>
            </w:pPr>
            <w:r>
              <w:rPr>
                <w:rFonts w:hAnsi="宋体" w:hint="eastAsia"/>
                <w:color w:val="000000" w:themeColor="text1"/>
                <w:sz w:val="24"/>
                <w:szCs w:val="24"/>
              </w:rPr>
              <w:t>合计</w:t>
            </w:r>
          </w:p>
        </w:tc>
        <w:tc>
          <w:tcPr>
            <w:tcW w:w="1417" w:type="dxa"/>
            <w:vAlign w:val="center"/>
          </w:tcPr>
          <w:p w14:paraId="6390B131" w14:textId="77777777" w:rsidR="00FC396F" w:rsidRDefault="00DC4684">
            <w:pPr>
              <w:pStyle w:val="ab"/>
              <w:spacing w:before="156"/>
              <w:jc w:val="center"/>
              <w:rPr>
                <w:rFonts w:hAnsi="宋体"/>
                <w:color w:val="000000" w:themeColor="text1"/>
                <w:sz w:val="24"/>
                <w:szCs w:val="24"/>
              </w:rPr>
            </w:pPr>
            <w:r>
              <w:rPr>
                <w:rFonts w:hAnsi="宋体" w:hint="eastAsia"/>
                <w:color w:val="000000" w:themeColor="text1"/>
                <w:sz w:val="24"/>
                <w:szCs w:val="24"/>
              </w:rPr>
              <w:t>备注</w:t>
            </w:r>
          </w:p>
        </w:tc>
      </w:tr>
      <w:tr w:rsidR="00FC396F" w14:paraId="78F56BB4" w14:textId="77777777">
        <w:trPr>
          <w:trHeight w:val="574"/>
        </w:trPr>
        <w:tc>
          <w:tcPr>
            <w:tcW w:w="710" w:type="dxa"/>
          </w:tcPr>
          <w:p w14:paraId="00ACD85F" w14:textId="77777777" w:rsidR="00FC396F" w:rsidRDefault="00DC4684">
            <w:pPr>
              <w:pStyle w:val="ab"/>
              <w:jc w:val="center"/>
              <w:rPr>
                <w:rFonts w:hAnsi="宋体"/>
                <w:color w:val="000000" w:themeColor="text1"/>
                <w:sz w:val="24"/>
                <w:szCs w:val="24"/>
              </w:rPr>
            </w:pPr>
            <w:r>
              <w:rPr>
                <w:rFonts w:hAnsi="宋体"/>
                <w:color w:val="000000" w:themeColor="text1"/>
                <w:sz w:val="24"/>
                <w:szCs w:val="24"/>
              </w:rPr>
              <w:t>1</w:t>
            </w:r>
          </w:p>
        </w:tc>
        <w:tc>
          <w:tcPr>
            <w:tcW w:w="3685" w:type="dxa"/>
            <w:vAlign w:val="center"/>
          </w:tcPr>
          <w:p w14:paraId="01F573AE" w14:textId="77777777" w:rsidR="00FC396F" w:rsidRDefault="00DC4684">
            <w:pPr>
              <w:pStyle w:val="ab"/>
              <w:rPr>
                <w:rFonts w:hAnsi="宋体"/>
                <w:color w:val="000000" w:themeColor="text1"/>
                <w:sz w:val="24"/>
                <w:szCs w:val="24"/>
              </w:rPr>
            </w:pPr>
            <w:r>
              <w:rPr>
                <w:rFonts w:asciiTheme="minorEastAsia" w:eastAsiaTheme="minorEastAsia" w:hAnsiTheme="minorEastAsia" w:hint="eastAsia"/>
                <w:color w:val="000000" w:themeColor="text1"/>
                <w:sz w:val="24"/>
                <w:szCs w:val="24"/>
              </w:rPr>
              <w:t>货款（需列明每一项设备的价格）</w:t>
            </w:r>
          </w:p>
        </w:tc>
        <w:tc>
          <w:tcPr>
            <w:tcW w:w="1418" w:type="dxa"/>
          </w:tcPr>
          <w:p w14:paraId="40639269" w14:textId="77777777" w:rsidR="00FC396F" w:rsidRDefault="00FC396F">
            <w:pPr>
              <w:pStyle w:val="ab"/>
              <w:rPr>
                <w:rFonts w:hAnsi="宋体"/>
                <w:color w:val="000000" w:themeColor="text1"/>
                <w:sz w:val="24"/>
                <w:szCs w:val="24"/>
              </w:rPr>
            </w:pPr>
          </w:p>
        </w:tc>
        <w:tc>
          <w:tcPr>
            <w:tcW w:w="1134" w:type="dxa"/>
          </w:tcPr>
          <w:p w14:paraId="46F48DF6" w14:textId="77777777" w:rsidR="00FC396F" w:rsidRDefault="00FC396F">
            <w:pPr>
              <w:pStyle w:val="ab"/>
              <w:rPr>
                <w:rFonts w:hAnsi="宋体"/>
                <w:color w:val="000000" w:themeColor="text1"/>
                <w:sz w:val="24"/>
                <w:szCs w:val="24"/>
              </w:rPr>
            </w:pPr>
          </w:p>
        </w:tc>
        <w:tc>
          <w:tcPr>
            <w:tcW w:w="1701" w:type="dxa"/>
          </w:tcPr>
          <w:p w14:paraId="2EF6F05C" w14:textId="77777777" w:rsidR="00FC396F" w:rsidRDefault="00FC396F">
            <w:pPr>
              <w:pStyle w:val="ab"/>
              <w:rPr>
                <w:rFonts w:hAnsi="宋体"/>
                <w:color w:val="000000" w:themeColor="text1"/>
                <w:sz w:val="24"/>
                <w:szCs w:val="24"/>
              </w:rPr>
            </w:pPr>
          </w:p>
        </w:tc>
        <w:tc>
          <w:tcPr>
            <w:tcW w:w="1134" w:type="dxa"/>
          </w:tcPr>
          <w:p w14:paraId="526FB2AB" w14:textId="77777777" w:rsidR="00FC396F" w:rsidRDefault="00FC396F">
            <w:pPr>
              <w:pStyle w:val="ab"/>
              <w:rPr>
                <w:rFonts w:hAnsi="宋体"/>
                <w:color w:val="000000" w:themeColor="text1"/>
                <w:sz w:val="24"/>
                <w:szCs w:val="24"/>
              </w:rPr>
            </w:pPr>
          </w:p>
        </w:tc>
        <w:tc>
          <w:tcPr>
            <w:tcW w:w="1701" w:type="dxa"/>
          </w:tcPr>
          <w:p w14:paraId="22261B45" w14:textId="77777777" w:rsidR="00FC396F" w:rsidRDefault="00FC396F">
            <w:pPr>
              <w:pStyle w:val="ab"/>
              <w:rPr>
                <w:rFonts w:hAnsi="宋体"/>
                <w:color w:val="000000" w:themeColor="text1"/>
                <w:sz w:val="24"/>
                <w:szCs w:val="24"/>
              </w:rPr>
            </w:pPr>
          </w:p>
        </w:tc>
        <w:tc>
          <w:tcPr>
            <w:tcW w:w="1417" w:type="dxa"/>
          </w:tcPr>
          <w:p w14:paraId="2AF0F50B" w14:textId="77777777" w:rsidR="00FC396F" w:rsidRDefault="00FC396F">
            <w:pPr>
              <w:pStyle w:val="ab"/>
              <w:rPr>
                <w:rFonts w:hAnsi="宋体"/>
                <w:color w:val="000000" w:themeColor="text1"/>
                <w:sz w:val="24"/>
                <w:szCs w:val="24"/>
              </w:rPr>
            </w:pPr>
          </w:p>
        </w:tc>
      </w:tr>
      <w:tr w:rsidR="00FC396F" w14:paraId="50711F75" w14:textId="77777777">
        <w:trPr>
          <w:trHeight w:val="574"/>
        </w:trPr>
        <w:tc>
          <w:tcPr>
            <w:tcW w:w="710" w:type="dxa"/>
          </w:tcPr>
          <w:p w14:paraId="7A31C7E1" w14:textId="77777777" w:rsidR="00FC396F" w:rsidRDefault="00DC4684">
            <w:pPr>
              <w:pStyle w:val="ab"/>
              <w:jc w:val="center"/>
              <w:rPr>
                <w:rFonts w:hAnsi="宋体"/>
                <w:color w:val="000000" w:themeColor="text1"/>
                <w:sz w:val="24"/>
                <w:szCs w:val="24"/>
              </w:rPr>
            </w:pPr>
            <w:r>
              <w:rPr>
                <w:rFonts w:hAnsi="宋体"/>
                <w:color w:val="000000" w:themeColor="text1"/>
                <w:sz w:val="24"/>
                <w:szCs w:val="24"/>
              </w:rPr>
              <w:t>……</w:t>
            </w:r>
          </w:p>
        </w:tc>
        <w:tc>
          <w:tcPr>
            <w:tcW w:w="3685" w:type="dxa"/>
            <w:vAlign w:val="center"/>
          </w:tcPr>
          <w:p w14:paraId="62CE0DBA" w14:textId="77777777" w:rsidR="00FC396F" w:rsidRDefault="00DC4684">
            <w:pPr>
              <w:pStyle w:val="ab"/>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w:t>
            </w:r>
          </w:p>
        </w:tc>
        <w:tc>
          <w:tcPr>
            <w:tcW w:w="1418" w:type="dxa"/>
          </w:tcPr>
          <w:p w14:paraId="15F196AD" w14:textId="77777777" w:rsidR="00FC396F" w:rsidRDefault="00FC396F">
            <w:pPr>
              <w:pStyle w:val="ab"/>
              <w:rPr>
                <w:rFonts w:hAnsi="宋体"/>
                <w:color w:val="000000" w:themeColor="text1"/>
                <w:sz w:val="24"/>
                <w:szCs w:val="24"/>
              </w:rPr>
            </w:pPr>
          </w:p>
        </w:tc>
        <w:tc>
          <w:tcPr>
            <w:tcW w:w="1134" w:type="dxa"/>
          </w:tcPr>
          <w:p w14:paraId="702E3938" w14:textId="77777777" w:rsidR="00FC396F" w:rsidRDefault="00FC396F">
            <w:pPr>
              <w:pStyle w:val="ab"/>
              <w:rPr>
                <w:rFonts w:hAnsi="宋体"/>
                <w:color w:val="000000" w:themeColor="text1"/>
                <w:sz w:val="24"/>
                <w:szCs w:val="24"/>
              </w:rPr>
            </w:pPr>
          </w:p>
        </w:tc>
        <w:tc>
          <w:tcPr>
            <w:tcW w:w="1701" w:type="dxa"/>
          </w:tcPr>
          <w:p w14:paraId="38561966" w14:textId="77777777" w:rsidR="00FC396F" w:rsidRDefault="00FC396F">
            <w:pPr>
              <w:pStyle w:val="ab"/>
              <w:rPr>
                <w:rFonts w:hAnsi="宋体"/>
                <w:color w:val="000000" w:themeColor="text1"/>
                <w:sz w:val="24"/>
                <w:szCs w:val="24"/>
              </w:rPr>
            </w:pPr>
          </w:p>
        </w:tc>
        <w:tc>
          <w:tcPr>
            <w:tcW w:w="1134" w:type="dxa"/>
          </w:tcPr>
          <w:p w14:paraId="5A1921DD" w14:textId="77777777" w:rsidR="00FC396F" w:rsidRDefault="00FC396F">
            <w:pPr>
              <w:pStyle w:val="ab"/>
              <w:rPr>
                <w:rFonts w:hAnsi="宋体"/>
                <w:color w:val="000000" w:themeColor="text1"/>
                <w:sz w:val="24"/>
                <w:szCs w:val="24"/>
              </w:rPr>
            </w:pPr>
          </w:p>
        </w:tc>
        <w:tc>
          <w:tcPr>
            <w:tcW w:w="1701" w:type="dxa"/>
          </w:tcPr>
          <w:p w14:paraId="113503E3" w14:textId="77777777" w:rsidR="00FC396F" w:rsidRDefault="00FC396F">
            <w:pPr>
              <w:pStyle w:val="ab"/>
              <w:rPr>
                <w:rFonts w:hAnsi="宋体"/>
                <w:color w:val="000000" w:themeColor="text1"/>
                <w:sz w:val="24"/>
                <w:szCs w:val="24"/>
              </w:rPr>
            </w:pPr>
          </w:p>
        </w:tc>
        <w:tc>
          <w:tcPr>
            <w:tcW w:w="1417" w:type="dxa"/>
          </w:tcPr>
          <w:p w14:paraId="39E2E4D2" w14:textId="77777777" w:rsidR="00FC396F" w:rsidRDefault="00FC396F">
            <w:pPr>
              <w:pStyle w:val="ab"/>
              <w:rPr>
                <w:rFonts w:hAnsi="宋体"/>
                <w:color w:val="000000" w:themeColor="text1"/>
                <w:sz w:val="24"/>
                <w:szCs w:val="24"/>
              </w:rPr>
            </w:pPr>
          </w:p>
        </w:tc>
      </w:tr>
      <w:tr w:rsidR="00FC396F" w14:paraId="450EC4AE" w14:textId="77777777">
        <w:trPr>
          <w:trHeight w:val="574"/>
        </w:trPr>
        <w:tc>
          <w:tcPr>
            <w:tcW w:w="710" w:type="dxa"/>
          </w:tcPr>
          <w:p w14:paraId="1ED0BD2C"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2</w:t>
            </w:r>
          </w:p>
        </w:tc>
        <w:tc>
          <w:tcPr>
            <w:tcW w:w="3685" w:type="dxa"/>
            <w:vAlign w:val="center"/>
          </w:tcPr>
          <w:p w14:paraId="48F60984" w14:textId="77777777" w:rsidR="00FC396F" w:rsidRDefault="00DC4684">
            <w:pPr>
              <w:pStyle w:val="ab"/>
              <w:rPr>
                <w:rFonts w:asciiTheme="minorEastAsia" w:eastAsiaTheme="minorEastAsia" w:hAnsiTheme="minorEastAsia"/>
                <w:color w:val="000000" w:themeColor="text1"/>
                <w:sz w:val="24"/>
                <w:szCs w:val="24"/>
              </w:rPr>
            </w:pPr>
            <w:r>
              <w:rPr>
                <w:rFonts w:hAnsi="宋体" w:hint="eastAsia"/>
                <w:color w:val="000000" w:themeColor="text1"/>
                <w:sz w:val="24"/>
              </w:rPr>
              <w:t>检验费</w:t>
            </w:r>
          </w:p>
        </w:tc>
        <w:tc>
          <w:tcPr>
            <w:tcW w:w="1418" w:type="dxa"/>
          </w:tcPr>
          <w:p w14:paraId="21D7E033" w14:textId="77777777" w:rsidR="00FC396F" w:rsidRDefault="00FC396F">
            <w:pPr>
              <w:pStyle w:val="ab"/>
              <w:rPr>
                <w:rFonts w:hAnsi="宋体"/>
                <w:color w:val="000000" w:themeColor="text1"/>
                <w:sz w:val="24"/>
                <w:szCs w:val="24"/>
              </w:rPr>
            </w:pPr>
          </w:p>
        </w:tc>
        <w:tc>
          <w:tcPr>
            <w:tcW w:w="1134" w:type="dxa"/>
          </w:tcPr>
          <w:p w14:paraId="71C0D6CC" w14:textId="77777777" w:rsidR="00FC396F" w:rsidRDefault="00FC396F">
            <w:pPr>
              <w:pStyle w:val="ab"/>
              <w:rPr>
                <w:rFonts w:hAnsi="宋体"/>
                <w:color w:val="000000" w:themeColor="text1"/>
                <w:sz w:val="24"/>
                <w:szCs w:val="24"/>
              </w:rPr>
            </w:pPr>
          </w:p>
        </w:tc>
        <w:tc>
          <w:tcPr>
            <w:tcW w:w="1701" w:type="dxa"/>
          </w:tcPr>
          <w:p w14:paraId="0DFD3AE3" w14:textId="77777777" w:rsidR="00FC396F" w:rsidRDefault="00FC396F">
            <w:pPr>
              <w:pStyle w:val="ab"/>
              <w:rPr>
                <w:rFonts w:hAnsi="宋体"/>
                <w:color w:val="000000" w:themeColor="text1"/>
                <w:sz w:val="24"/>
                <w:szCs w:val="24"/>
              </w:rPr>
            </w:pPr>
          </w:p>
        </w:tc>
        <w:tc>
          <w:tcPr>
            <w:tcW w:w="1134" w:type="dxa"/>
          </w:tcPr>
          <w:p w14:paraId="46C8C3CC" w14:textId="77777777" w:rsidR="00FC396F" w:rsidRDefault="00FC396F">
            <w:pPr>
              <w:pStyle w:val="ab"/>
              <w:rPr>
                <w:rFonts w:hAnsi="宋体"/>
                <w:color w:val="000000" w:themeColor="text1"/>
                <w:sz w:val="24"/>
                <w:szCs w:val="24"/>
              </w:rPr>
            </w:pPr>
          </w:p>
        </w:tc>
        <w:tc>
          <w:tcPr>
            <w:tcW w:w="1701" w:type="dxa"/>
          </w:tcPr>
          <w:p w14:paraId="1F0C3ED4" w14:textId="77777777" w:rsidR="00FC396F" w:rsidRDefault="00FC396F">
            <w:pPr>
              <w:pStyle w:val="ab"/>
              <w:rPr>
                <w:rFonts w:hAnsi="宋体"/>
                <w:color w:val="000000" w:themeColor="text1"/>
                <w:sz w:val="24"/>
                <w:szCs w:val="24"/>
              </w:rPr>
            </w:pPr>
          </w:p>
        </w:tc>
        <w:tc>
          <w:tcPr>
            <w:tcW w:w="1417" w:type="dxa"/>
          </w:tcPr>
          <w:p w14:paraId="33D31D10" w14:textId="77777777" w:rsidR="00FC396F" w:rsidRDefault="00FC396F">
            <w:pPr>
              <w:pStyle w:val="ab"/>
              <w:rPr>
                <w:rFonts w:hAnsi="宋体"/>
                <w:color w:val="000000" w:themeColor="text1"/>
                <w:sz w:val="24"/>
                <w:szCs w:val="24"/>
              </w:rPr>
            </w:pPr>
          </w:p>
        </w:tc>
      </w:tr>
      <w:tr w:rsidR="00FC396F" w14:paraId="0C652107" w14:textId="77777777">
        <w:trPr>
          <w:trHeight w:val="409"/>
        </w:trPr>
        <w:tc>
          <w:tcPr>
            <w:tcW w:w="710" w:type="dxa"/>
          </w:tcPr>
          <w:p w14:paraId="629C2731"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3</w:t>
            </w:r>
          </w:p>
        </w:tc>
        <w:tc>
          <w:tcPr>
            <w:tcW w:w="3685" w:type="dxa"/>
          </w:tcPr>
          <w:p w14:paraId="1B9876CB" w14:textId="77777777" w:rsidR="00FC396F" w:rsidRDefault="00DC4684">
            <w:pPr>
              <w:pStyle w:val="ab"/>
              <w:rPr>
                <w:rFonts w:hAnsi="宋体"/>
                <w:color w:val="000000" w:themeColor="text1"/>
                <w:sz w:val="24"/>
                <w:szCs w:val="24"/>
              </w:rPr>
            </w:pPr>
            <w:r>
              <w:rPr>
                <w:rFonts w:hint="eastAsia"/>
                <w:color w:val="000000" w:themeColor="text1"/>
                <w:sz w:val="24"/>
              </w:rPr>
              <w:t>包装费</w:t>
            </w:r>
          </w:p>
        </w:tc>
        <w:tc>
          <w:tcPr>
            <w:tcW w:w="1418" w:type="dxa"/>
          </w:tcPr>
          <w:p w14:paraId="4312041E" w14:textId="77777777" w:rsidR="00FC396F" w:rsidRDefault="00FC396F">
            <w:pPr>
              <w:pStyle w:val="ab"/>
              <w:rPr>
                <w:rFonts w:hAnsi="宋体"/>
                <w:color w:val="000000" w:themeColor="text1"/>
                <w:sz w:val="24"/>
                <w:szCs w:val="24"/>
              </w:rPr>
            </w:pPr>
          </w:p>
        </w:tc>
        <w:tc>
          <w:tcPr>
            <w:tcW w:w="1134" w:type="dxa"/>
          </w:tcPr>
          <w:p w14:paraId="2534B97C" w14:textId="77777777" w:rsidR="00FC396F" w:rsidRDefault="00FC396F">
            <w:pPr>
              <w:pStyle w:val="ab"/>
              <w:rPr>
                <w:rFonts w:hAnsi="宋体"/>
                <w:color w:val="000000" w:themeColor="text1"/>
                <w:sz w:val="24"/>
                <w:szCs w:val="24"/>
              </w:rPr>
            </w:pPr>
          </w:p>
        </w:tc>
        <w:tc>
          <w:tcPr>
            <w:tcW w:w="1701" w:type="dxa"/>
          </w:tcPr>
          <w:p w14:paraId="72BC8191" w14:textId="77777777" w:rsidR="00FC396F" w:rsidRDefault="00FC396F">
            <w:pPr>
              <w:pStyle w:val="ab"/>
              <w:rPr>
                <w:rFonts w:hAnsi="宋体"/>
                <w:color w:val="000000" w:themeColor="text1"/>
                <w:sz w:val="24"/>
                <w:szCs w:val="24"/>
              </w:rPr>
            </w:pPr>
          </w:p>
        </w:tc>
        <w:tc>
          <w:tcPr>
            <w:tcW w:w="1134" w:type="dxa"/>
          </w:tcPr>
          <w:p w14:paraId="44C3885E" w14:textId="77777777" w:rsidR="00FC396F" w:rsidRDefault="00FC396F">
            <w:pPr>
              <w:pStyle w:val="ab"/>
              <w:rPr>
                <w:rFonts w:hAnsi="宋体"/>
                <w:color w:val="000000" w:themeColor="text1"/>
                <w:sz w:val="24"/>
                <w:szCs w:val="24"/>
              </w:rPr>
            </w:pPr>
          </w:p>
        </w:tc>
        <w:tc>
          <w:tcPr>
            <w:tcW w:w="1701" w:type="dxa"/>
          </w:tcPr>
          <w:p w14:paraId="1C535F2F" w14:textId="77777777" w:rsidR="00FC396F" w:rsidRDefault="00FC396F">
            <w:pPr>
              <w:pStyle w:val="ab"/>
              <w:rPr>
                <w:rFonts w:hAnsi="宋体"/>
                <w:color w:val="000000" w:themeColor="text1"/>
                <w:sz w:val="24"/>
                <w:szCs w:val="24"/>
              </w:rPr>
            </w:pPr>
          </w:p>
        </w:tc>
        <w:tc>
          <w:tcPr>
            <w:tcW w:w="1417" w:type="dxa"/>
          </w:tcPr>
          <w:p w14:paraId="45774A2B" w14:textId="77777777" w:rsidR="00FC396F" w:rsidRDefault="00FC396F">
            <w:pPr>
              <w:pStyle w:val="ab"/>
              <w:rPr>
                <w:rFonts w:hAnsi="宋体"/>
                <w:color w:val="000000" w:themeColor="text1"/>
                <w:sz w:val="24"/>
                <w:szCs w:val="24"/>
              </w:rPr>
            </w:pPr>
          </w:p>
        </w:tc>
      </w:tr>
      <w:tr w:rsidR="00FC396F" w14:paraId="77FC5D8E" w14:textId="77777777">
        <w:trPr>
          <w:trHeight w:val="409"/>
        </w:trPr>
        <w:tc>
          <w:tcPr>
            <w:tcW w:w="710" w:type="dxa"/>
          </w:tcPr>
          <w:p w14:paraId="1EB0AF02"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4</w:t>
            </w:r>
          </w:p>
        </w:tc>
        <w:tc>
          <w:tcPr>
            <w:tcW w:w="3685" w:type="dxa"/>
          </w:tcPr>
          <w:p w14:paraId="7B36B2AB" w14:textId="77777777" w:rsidR="00FC396F" w:rsidRDefault="00DC4684">
            <w:pPr>
              <w:pStyle w:val="ab"/>
              <w:rPr>
                <w:color w:val="000000" w:themeColor="text1"/>
                <w:sz w:val="24"/>
              </w:rPr>
            </w:pPr>
            <w:r>
              <w:rPr>
                <w:rFonts w:hAnsi="宋体" w:hint="eastAsia"/>
                <w:color w:val="000000" w:themeColor="text1"/>
                <w:sz w:val="24"/>
              </w:rPr>
              <w:t>装卸费</w:t>
            </w:r>
          </w:p>
        </w:tc>
        <w:tc>
          <w:tcPr>
            <w:tcW w:w="1418" w:type="dxa"/>
          </w:tcPr>
          <w:p w14:paraId="7C714D3E" w14:textId="77777777" w:rsidR="00FC396F" w:rsidRDefault="00FC396F">
            <w:pPr>
              <w:pStyle w:val="ab"/>
              <w:rPr>
                <w:rFonts w:hAnsi="宋体"/>
                <w:color w:val="000000" w:themeColor="text1"/>
                <w:sz w:val="24"/>
                <w:szCs w:val="24"/>
              </w:rPr>
            </w:pPr>
          </w:p>
        </w:tc>
        <w:tc>
          <w:tcPr>
            <w:tcW w:w="1134" w:type="dxa"/>
          </w:tcPr>
          <w:p w14:paraId="21AD3EEF" w14:textId="77777777" w:rsidR="00FC396F" w:rsidRDefault="00FC396F">
            <w:pPr>
              <w:pStyle w:val="ab"/>
              <w:rPr>
                <w:rFonts w:hAnsi="宋体"/>
                <w:color w:val="000000" w:themeColor="text1"/>
                <w:sz w:val="24"/>
                <w:szCs w:val="24"/>
              </w:rPr>
            </w:pPr>
          </w:p>
        </w:tc>
        <w:tc>
          <w:tcPr>
            <w:tcW w:w="1701" w:type="dxa"/>
          </w:tcPr>
          <w:p w14:paraId="0E541099" w14:textId="77777777" w:rsidR="00FC396F" w:rsidRDefault="00FC396F">
            <w:pPr>
              <w:pStyle w:val="ab"/>
              <w:rPr>
                <w:rFonts w:hAnsi="宋体"/>
                <w:color w:val="000000" w:themeColor="text1"/>
                <w:sz w:val="24"/>
                <w:szCs w:val="24"/>
              </w:rPr>
            </w:pPr>
          </w:p>
        </w:tc>
        <w:tc>
          <w:tcPr>
            <w:tcW w:w="1134" w:type="dxa"/>
          </w:tcPr>
          <w:p w14:paraId="4A0D72C8" w14:textId="77777777" w:rsidR="00FC396F" w:rsidRDefault="00FC396F">
            <w:pPr>
              <w:pStyle w:val="ab"/>
              <w:rPr>
                <w:rFonts w:hAnsi="宋体"/>
                <w:color w:val="000000" w:themeColor="text1"/>
                <w:sz w:val="24"/>
                <w:szCs w:val="24"/>
              </w:rPr>
            </w:pPr>
          </w:p>
        </w:tc>
        <w:tc>
          <w:tcPr>
            <w:tcW w:w="1701" w:type="dxa"/>
          </w:tcPr>
          <w:p w14:paraId="00F93B27" w14:textId="77777777" w:rsidR="00FC396F" w:rsidRDefault="00FC396F">
            <w:pPr>
              <w:pStyle w:val="ab"/>
              <w:rPr>
                <w:rFonts w:hAnsi="宋体"/>
                <w:color w:val="000000" w:themeColor="text1"/>
                <w:sz w:val="24"/>
                <w:szCs w:val="24"/>
              </w:rPr>
            </w:pPr>
          </w:p>
        </w:tc>
        <w:tc>
          <w:tcPr>
            <w:tcW w:w="1417" w:type="dxa"/>
          </w:tcPr>
          <w:p w14:paraId="745EE822" w14:textId="77777777" w:rsidR="00FC396F" w:rsidRDefault="00FC396F">
            <w:pPr>
              <w:pStyle w:val="ab"/>
              <w:rPr>
                <w:rFonts w:hAnsi="宋体"/>
                <w:color w:val="000000" w:themeColor="text1"/>
                <w:sz w:val="24"/>
                <w:szCs w:val="24"/>
              </w:rPr>
            </w:pPr>
          </w:p>
        </w:tc>
      </w:tr>
      <w:tr w:rsidR="00FC396F" w14:paraId="3D3EA695" w14:textId="77777777">
        <w:trPr>
          <w:trHeight w:val="415"/>
        </w:trPr>
        <w:tc>
          <w:tcPr>
            <w:tcW w:w="710" w:type="dxa"/>
          </w:tcPr>
          <w:p w14:paraId="279E0A0C"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5</w:t>
            </w:r>
          </w:p>
        </w:tc>
        <w:tc>
          <w:tcPr>
            <w:tcW w:w="3685" w:type="dxa"/>
          </w:tcPr>
          <w:p w14:paraId="74F432C4" w14:textId="77777777" w:rsidR="00FC396F" w:rsidRDefault="00DC4684">
            <w:pPr>
              <w:pStyle w:val="ab"/>
              <w:rPr>
                <w:rFonts w:hAnsi="宋体"/>
                <w:color w:val="000000" w:themeColor="text1"/>
                <w:sz w:val="24"/>
                <w:szCs w:val="24"/>
              </w:rPr>
            </w:pPr>
            <w:r>
              <w:rPr>
                <w:rFonts w:hint="eastAsia"/>
                <w:color w:val="000000" w:themeColor="text1"/>
                <w:sz w:val="24"/>
              </w:rPr>
              <w:t>相关税费</w:t>
            </w:r>
          </w:p>
        </w:tc>
        <w:tc>
          <w:tcPr>
            <w:tcW w:w="1418" w:type="dxa"/>
          </w:tcPr>
          <w:p w14:paraId="574C832F" w14:textId="77777777" w:rsidR="00FC396F" w:rsidRDefault="00FC396F">
            <w:pPr>
              <w:pStyle w:val="ab"/>
              <w:rPr>
                <w:rFonts w:hAnsi="宋体"/>
                <w:color w:val="000000" w:themeColor="text1"/>
                <w:sz w:val="24"/>
                <w:szCs w:val="24"/>
              </w:rPr>
            </w:pPr>
          </w:p>
        </w:tc>
        <w:tc>
          <w:tcPr>
            <w:tcW w:w="1134" w:type="dxa"/>
          </w:tcPr>
          <w:p w14:paraId="2D519730" w14:textId="77777777" w:rsidR="00FC396F" w:rsidRDefault="00FC396F">
            <w:pPr>
              <w:pStyle w:val="ab"/>
              <w:rPr>
                <w:rFonts w:hAnsi="宋体"/>
                <w:color w:val="000000" w:themeColor="text1"/>
                <w:sz w:val="24"/>
                <w:szCs w:val="24"/>
              </w:rPr>
            </w:pPr>
          </w:p>
        </w:tc>
        <w:tc>
          <w:tcPr>
            <w:tcW w:w="1701" w:type="dxa"/>
          </w:tcPr>
          <w:p w14:paraId="2E21E29B" w14:textId="77777777" w:rsidR="00FC396F" w:rsidRDefault="00FC396F">
            <w:pPr>
              <w:pStyle w:val="ab"/>
              <w:rPr>
                <w:rFonts w:hAnsi="宋体"/>
                <w:color w:val="000000" w:themeColor="text1"/>
                <w:sz w:val="24"/>
                <w:szCs w:val="24"/>
              </w:rPr>
            </w:pPr>
          </w:p>
        </w:tc>
        <w:tc>
          <w:tcPr>
            <w:tcW w:w="1134" w:type="dxa"/>
          </w:tcPr>
          <w:p w14:paraId="64FF29CD" w14:textId="77777777" w:rsidR="00FC396F" w:rsidRDefault="00FC396F">
            <w:pPr>
              <w:pStyle w:val="ab"/>
              <w:rPr>
                <w:rFonts w:hAnsi="宋体"/>
                <w:color w:val="000000" w:themeColor="text1"/>
                <w:sz w:val="24"/>
                <w:szCs w:val="24"/>
              </w:rPr>
            </w:pPr>
          </w:p>
        </w:tc>
        <w:tc>
          <w:tcPr>
            <w:tcW w:w="1701" w:type="dxa"/>
          </w:tcPr>
          <w:p w14:paraId="2BF380FB" w14:textId="77777777" w:rsidR="00FC396F" w:rsidRDefault="00FC396F">
            <w:pPr>
              <w:pStyle w:val="ab"/>
              <w:rPr>
                <w:rFonts w:hAnsi="宋体"/>
                <w:color w:val="000000" w:themeColor="text1"/>
                <w:sz w:val="24"/>
                <w:szCs w:val="24"/>
              </w:rPr>
            </w:pPr>
          </w:p>
        </w:tc>
        <w:tc>
          <w:tcPr>
            <w:tcW w:w="1417" w:type="dxa"/>
          </w:tcPr>
          <w:p w14:paraId="37A7D90D" w14:textId="77777777" w:rsidR="00FC396F" w:rsidRDefault="00FC396F">
            <w:pPr>
              <w:pStyle w:val="ab"/>
              <w:rPr>
                <w:rFonts w:hAnsi="宋体"/>
                <w:color w:val="000000" w:themeColor="text1"/>
                <w:sz w:val="24"/>
                <w:szCs w:val="24"/>
              </w:rPr>
            </w:pPr>
          </w:p>
        </w:tc>
      </w:tr>
      <w:tr w:rsidR="00FC396F" w14:paraId="555A1BB6" w14:textId="77777777">
        <w:trPr>
          <w:trHeight w:val="421"/>
        </w:trPr>
        <w:tc>
          <w:tcPr>
            <w:tcW w:w="710" w:type="dxa"/>
          </w:tcPr>
          <w:p w14:paraId="27897A52"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6</w:t>
            </w:r>
          </w:p>
        </w:tc>
        <w:tc>
          <w:tcPr>
            <w:tcW w:w="3685" w:type="dxa"/>
          </w:tcPr>
          <w:p w14:paraId="60266D9C" w14:textId="77777777" w:rsidR="00FC396F" w:rsidRDefault="00DC4684">
            <w:pPr>
              <w:pStyle w:val="ab"/>
              <w:rPr>
                <w:rFonts w:hAnsi="宋体"/>
                <w:color w:val="000000" w:themeColor="text1"/>
                <w:sz w:val="24"/>
                <w:szCs w:val="24"/>
              </w:rPr>
            </w:pPr>
            <w:r>
              <w:rPr>
                <w:rFonts w:hint="eastAsia"/>
                <w:color w:val="000000" w:themeColor="text1"/>
                <w:sz w:val="24"/>
              </w:rPr>
              <w:t>运输费</w:t>
            </w:r>
          </w:p>
        </w:tc>
        <w:tc>
          <w:tcPr>
            <w:tcW w:w="1418" w:type="dxa"/>
          </w:tcPr>
          <w:p w14:paraId="3D47E100" w14:textId="77777777" w:rsidR="00FC396F" w:rsidRDefault="00FC396F">
            <w:pPr>
              <w:pStyle w:val="ab"/>
              <w:rPr>
                <w:rFonts w:hAnsi="宋体"/>
                <w:color w:val="000000" w:themeColor="text1"/>
                <w:sz w:val="24"/>
                <w:szCs w:val="24"/>
              </w:rPr>
            </w:pPr>
          </w:p>
        </w:tc>
        <w:tc>
          <w:tcPr>
            <w:tcW w:w="1134" w:type="dxa"/>
          </w:tcPr>
          <w:p w14:paraId="098F82FD" w14:textId="77777777" w:rsidR="00FC396F" w:rsidRDefault="00FC396F">
            <w:pPr>
              <w:pStyle w:val="ab"/>
              <w:rPr>
                <w:rFonts w:hAnsi="宋体"/>
                <w:color w:val="000000" w:themeColor="text1"/>
                <w:sz w:val="24"/>
                <w:szCs w:val="24"/>
              </w:rPr>
            </w:pPr>
          </w:p>
        </w:tc>
        <w:tc>
          <w:tcPr>
            <w:tcW w:w="1701" w:type="dxa"/>
          </w:tcPr>
          <w:p w14:paraId="61A0CA0C" w14:textId="77777777" w:rsidR="00FC396F" w:rsidRDefault="00FC396F">
            <w:pPr>
              <w:pStyle w:val="ab"/>
              <w:rPr>
                <w:rFonts w:hAnsi="宋体"/>
                <w:color w:val="000000" w:themeColor="text1"/>
                <w:sz w:val="24"/>
                <w:szCs w:val="24"/>
              </w:rPr>
            </w:pPr>
          </w:p>
        </w:tc>
        <w:tc>
          <w:tcPr>
            <w:tcW w:w="1134" w:type="dxa"/>
          </w:tcPr>
          <w:p w14:paraId="707419A7" w14:textId="77777777" w:rsidR="00FC396F" w:rsidRDefault="00FC396F">
            <w:pPr>
              <w:pStyle w:val="ab"/>
              <w:rPr>
                <w:rFonts w:hAnsi="宋体"/>
                <w:color w:val="000000" w:themeColor="text1"/>
                <w:sz w:val="24"/>
                <w:szCs w:val="24"/>
              </w:rPr>
            </w:pPr>
          </w:p>
        </w:tc>
        <w:tc>
          <w:tcPr>
            <w:tcW w:w="1701" w:type="dxa"/>
          </w:tcPr>
          <w:p w14:paraId="31092011" w14:textId="77777777" w:rsidR="00FC396F" w:rsidRDefault="00FC396F">
            <w:pPr>
              <w:pStyle w:val="ab"/>
              <w:rPr>
                <w:rFonts w:hAnsi="宋体"/>
                <w:color w:val="000000" w:themeColor="text1"/>
                <w:sz w:val="24"/>
                <w:szCs w:val="24"/>
              </w:rPr>
            </w:pPr>
          </w:p>
        </w:tc>
        <w:tc>
          <w:tcPr>
            <w:tcW w:w="1417" w:type="dxa"/>
          </w:tcPr>
          <w:p w14:paraId="46200484" w14:textId="77777777" w:rsidR="00FC396F" w:rsidRDefault="00FC396F">
            <w:pPr>
              <w:pStyle w:val="ab"/>
              <w:rPr>
                <w:rFonts w:hAnsi="宋体"/>
                <w:color w:val="000000" w:themeColor="text1"/>
                <w:sz w:val="24"/>
                <w:szCs w:val="24"/>
              </w:rPr>
            </w:pPr>
          </w:p>
        </w:tc>
      </w:tr>
      <w:tr w:rsidR="00FC396F" w14:paraId="63D89A5A" w14:textId="77777777">
        <w:trPr>
          <w:trHeight w:val="413"/>
        </w:trPr>
        <w:tc>
          <w:tcPr>
            <w:tcW w:w="710" w:type="dxa"/>
            <w:tcBorders>
              <w:bottom w:val="single" w:sz="4" w:space="0" w:color="auto"/>
            </w:tcBorders>
          </w:tcPr>
          <w:p w14:paraId="7CE5F433" w14:textId="77777777" w:rsidR="00FC396F" w:rsidRDefault="00DC4684">
            <w:pPr>
              <w:pStyle w:val="ab"/>
              <w:jc w:val="center"/>
              <w:rPr>
                <w:rFonts w:hAnsi="宋体"/>
                <w:color w:val="000000" w:themeColor="text1"/>
                <w:sz w:val="24"/>
                <w:szCs w:val="24"/>
              </w:rPr>
            </w:pPr>
            <w:r>
              <w:rPr>
                <w:rFonts w:hAnsi="宋体" w:hint="eastAsia"/>
                <w:color w:val="000000" w:themeColor="text1"/>
                <w:sz w:val="24"/>
                <w:szCs w:val="24"/>
              </w:rPr>
              <w:t>7</w:t>
            </w:r>
          </w:p>
        </w:tc>
        <w:tc>
          <w:tcPr>
            <w:tcW w:w="3685" w:type="dxa"/>
            <w:tcBorders>
              <w:bottom w:val="single" w:sz="4" w:space="0" w:color="auto"/>
            </w:tcBorders>
          </w:tcPr>
          <w:p w14:paraId="1CD635A0" w14:textId="77777777" w:rsidR="00FC396F" w:rsidRDefault="00DC4684">
            <w:pPr>
              <w:pStyle w:val="ab"/>
              <w:rPr>
                <w:rFonts w:hAnsi="宋体"/>
                <w:color w:val="000000" w:themeColor="text1"/>
                <w:sz w:val="24"/>
                <w:szCs w:val="24"/>
              </w:rPr>
            </w:pPr>
            <w:r>
              <w:rPr>
                <w:rFonts w:hint="eastAsia"/>
                <w:color w:val="000000" w:themeColor="text1"/>
                <w:sz w:val="24"/>
              </w:rPr>
              <w:t>保险费及相关服务费</w:t>
            </w:r>
          </w:p>
        </w:tc>
        <w:tc>
          <w:tcPr>
            <w:tcW w:w="1418" w:type="dxa"/>
            <w:tcBorders>
              <w:bottom w:val="single" w:sz="4" w:space="0" w:color="auto"/>
            </w:tcBorders>
          </w:tcPr>
          <w:p w14:paraId="60D40095" w14:textId="77777777" w:rsidR="00FC396F" w:rsidRDefault="00FC396F">
            <w:pPr>
              <w:pStyle w:val="ab"/>
              <w:rPr>
                <w:rFonts w:hAnsi="宋体"/>
                <w:color w:val="000000" w:themeColor="text1"/>
                <w:sz w:val="24"/>
                <w:szCs w:val="24"/>
              </w:rPr>
            </w:pPr>
          </w:p>
        </w:tc>
        <w:tc>
          <w:tcPr>
            <w:tcW w:w="1134" w:type="dxa"/>
            <w:tcBorders>
              <w:bottom w:val="single" w:sz="4" w:space="0" w:color="auto"/>
            </w:tcBorders>
          </w:tcPr>
          <w:p w14:paraId="40273C94" w14:textId="77777777" w:rsidR="00FC396F" w:rsidRDefault="00FC396F">
            <w:pPr>
              <w:pStyle w:val="ab"/>
              <w:rPr>
                <w:rFonts w:hAnsi="宋体"/>
                <w:color w:val="000000" w:themeColor="text1"/>
                <w:sz w:val="24"/>
                <w:szCs w:val="24"/>
              </w:rPr>
            </w:pPr>
          </w:p>
        </w:tc>
        <w:tc>
          <w:tcPr>
            <w:tcW w:w="1701" w:type="dxa"/>
            <w:tcBorders>
              <w:bottom w:val="single" w:sz="4" w:space="0" w:color="auto"/>
            </w:tcBorders>
          </w:tcPr>
          <w:p w14:paraId="3C4BDB8C" w14:textId="77777777" w:rsidR="00FC396F" w:rsidRDefault="00FC396F">
            <w:pPr>
              <w:pStyle w:val="ab"/>
              <w:rPr>
                <w:rFonts w:hAnsi="宋体"/>
                <w:color w:val="000000" w:themeColor="text1"/>
                <w:sz w:val="24"/>
                <w:szCs w:val="24"/>
              </w:rPr>
            </w:pPr>
          </w:p>
        </w:tc>
        <w:tc>
          <w:tcPr>
            <w:tcW w:w="1134" w:type="dxa"/>
            <w:tcBorders>
              <w:bottom w:val="single" w:sz="4" w:space="0" w:color="auto"/>
            </w:tcBorders>
          </w:tcPr>
          <w:p w14:paraId="45326546" w14:textId="77777777" w:rsidR="00FC396F" w:rsidRDefault="00FC396F">
            <w:pPr>
              <w:pStyle w:val="ab"/>
              <w:rPr>
                <w:rFonts w:hAnsi="宋体"/>
                <w:color w:val="000000" w:themeColor="text1"/>
                <w:sz w:val="24"/>
                <w:szCs w:val="24"/>
              </w:rPr>
            </w:pPr>
          </w:p>
        </w:tc>
        <w:tc>
          <w:tcPr>
            <w:tcW w:w="1701" w:type="dxa"/>
            <w:tcBorders>
              <w:bottom w:val="single" w:sz="4" w:space="0" w:color="auto"/>
            </w:tcBorders>
          </w:tcPr>
          <w:p w14:paraId="3963F8FC" w14:textId="77777777" w:rsidR="00FC396F" w:rsidRDefault="00FC396F">
            <w:pPr>
              <w:pStyle w:val="ab"/>
              <w:rPr>
                <w:rFonts w:hAnsi="宋体"/>
                <w:color w:val="000000" w:themeColor="text1"/>
                <w:sz w:val="24"/>
                <w:szCs w:val="24"/>
              </w:rPr>
            </w:pPr>
          </w:p>
        </w:tc>
        <w:tc>
          <w:tcPr>
            <w:tcW w:w="1417" w:type="dxa"/>
            <w:tcBorders>
              <w:bottom w:val="single" w:sz="4" w:space="0" w:color="auto"/>
            </w:tcBorders>
          </w:tcPr>
          <w:p w14:paraId="4B53AB1F" w14:textId="77777777" w:rsidR="00FC396F" w:rsidRDefault="00FC396F">
            <w:pPr>
              <w:pStyle w:val="ab"/>
              <w:rPr>
                <w:rFonts w:hAnsi="宋体"/>
                <w:color w:val="000000" w:themeColor="text1"/>
                <w:sz w:val="24"/>
                <w:szCs w:val="24"/>
              </w:rPr>
            </w:pPr>
          </w:p>
        </w:tc>
      </w:tr>
      <w:tr w:rsidR="00FC396F" w14:paraId="154732C2" w14:textId="77777777">
        <w:trPr>
          <w:trHeight w:val="413"/>
        </w:trPr>
        <w:tc>
          <w:tcPr>
            <w:tcW w:w="12900" w:type="dxa"/>
            <w:gridSpan w:val="8"/>
            <w:tcBorders>
              <w:bottom w:val="single" w:sz="4" w:space="0" w:color="auto"/>
            </w:tcBorders>
          </w:tcPr>
          <w:p w14:paraId="07A66396" w14:textId="77777777" w:rsidR="00FC396F" w:rsidRDefault="00DC4684">
            <w:pPr>
              <w:pStyle w:val="ab"/>
              <w:rPr>
                <w:rFonts w:hAnsi="宋体"/>
                <w:color w:val="000000" w:themeColor="text1"/>
                <w:sz w:val="24"/>
                <w:szCs w:val="24"/>
              </w:rPr>
            </w:pPr>
            <w:r>
              <w:rPr>
                <w:rFonts w:hAnsi="宋体" w:hint="eastAsia"/>
                <w:color w:val="000000" w:themeColor="text1"/>
                <w:sz w:val="24"/>
                <w:szCs w:val="24"/>
              </w:rPr>
              <w:t>总计：</w:t>
            </w:r>
          </w:p>
        </w:tc>
      </w:tr>
    </w:tbl>
    <w:p w14:paraId="6772F7F8" w14:textId="77777777" w:rsidR="00FC396F" w:rsidRDefault="00FC396F">
      <w:pPr>
        <w:pStyle w:val="ab"/>
        <w:rPr>
          <w:rFonts w:hAnsi="宋体"/>
          <w:color w:val="000000" w:themeColor="text1"/>
          <w:sz w:val="24"/>
        </w:rPr>
      </w:pPr>
    </w:p>
    <w:p w14:paraId="409FC77A" w14:textId="77777777" w:rsidR="00FC396F" w:rsidRDefault="00DC4684">
      <w:pPr>
        <w:pStyle w:val="ab"/>
        <w:rPr>
          <w:rFonts w:hAnsi="宋体"/>
          <w:color w:val="000000" w:themeColor="text1"/>
          <w:sz w:val="24"/>
          <w:u w:val="single"/>
        </w:rPr>
      </w:pPr>
      <w:r>
        <w:rPr>
          <w:rFonts w:hAnsi="宋体" w:hint="eastAsia"/>
          <w:color w:val="000000" w:themeColor="text1"/>
          <w:sz w:val="24"/>
        </w:rPr>
        <w:t>报价人授权代表签字___________________ 报价人(盖章):</w:t>
      </w:r>
      <w:r>
        <w:rPr>
          <w:rFonts w:hAnsi="宋体"/>
          <w:color w:val="000000" w:themeColor="text1"/>
          <w:sz w:val="24"/>
          <w:u w:val="single"/>
        </w:rPr>
        <w:tab/>
      </w:r>
      <w:r>
        <w:rPr>
          <w:rFonts w:hAnsi="宋体" w:hint="eastAsia"/>
          <w:color w:val="000000" w:themeColor="text1"/>
          <w:sz w:val="24"/>
          <w:u w:val="single"/>
        </w:rPr>
        <w:t xml:space="preserve">                  </w:t>
      </w:r>
      <w:r>
        <w:rPr>
          <w:rFonts w:hAnsi="宋体"/>
          <w:color w:val="000000" w:themeColor="text1"/>
          <w:sz w:val="24"/>
          <w:u w:val="single"/>
        </w:rPr>
        <w:tab/>
      </w:r>
    </w:p>
    <w:p w14:paraId="4CB459C1" w14:textId="77777777" w:rsidR="00FC396F" w:rsidRDefault="00FC396F">
      <w:pPr>
        <w:pStyle w:val="ab"/>
        <w:rPr>
          <w:rFonts w:hAnsi="宋体"/>
          <w:color w:val="000000" w:themeColor="text1"/>
          <w:sz w:val="24"/>
        </w:rPr>
      </w:pPr>
    </w:p>
    <w:p w14:paraId="3DE41110" w14:textId="77777777" w:rsidR="00FC396F" w:rsidRDefault="00DC4684">
      <w:pPr>
        <w:pStyle w:val="ab"/>
        <w:rPr>
          <w:rFonts w:hAnsi="宋体"/>
          <w:color w:val="000000" w:themeColor="text1"/>
          <w:sz w:val="24"/>
        </w:rPr>
      </w:pPr>
      <w:r>
        <w:rPr>
          <w:rFonts w:hAnsi="宋体" w:hint="eastAsia"/>
          <w:color w:val="000000" w:themeColor="text1"/>
          <w:sz w:val="24"/>
        </w:rPr>
        <w:t>注:</w:t>
      </w:r>
      <w:r>
        <w:rPr>
          <w:rFonts w:hAnsi="宋体"/>
          <w:color w:val="000000" w:themeColor="text1"/>
          <w:sz w:val="24"/>
        </w:rPr>
        <w:t xml:space="preserve"> </w:t>
      </w:r>
      <w:r>
        <w:rPr>
          <w:rFonts w:hAnsi="宋体" w:hint="eastAsia"/>
          <w:color w:val="000000" w:themeColor="text1"/>
          <w:sz w:val="24"/>
        </w:rPr>
        <w:t>1.如果按单价计算的结果与总价不一致,以单价为准修正总价。</w:t>
      </w:r>
    </w:p>
    <w:p w14:paraId="716F6561" w14:textId="77777777" w:rsidR="00FC396F" w:rsidRDefault="00DC4684">
      <w:pPr>
        <w:pStyle w:val="ab"/>
        <w:ind w:firstLineChars="200" w:firstLine="480"/>
        <w:rPr>
          <w:rFonts w:hAnsi="宋体"/>
          <w:color w:val="000000" w:themeColor="text1"/>
          <w:sz w:val="24"/>
        </w:rPr>
      </w:pPr>
      <w:r>
        <w:rPr>
          <w:rFonts w:hAnsi="宋体" w:hint="eastAsia"/>
          <w:color w:val="000000" w:themeColor="text1"/>
          <w:sz w:val="24"/>
        </w:rPr>
        <w:t>2.如果不提供详细分项报价将视为没有实质性响应采购文件。</w:t>
      </w:r>
    </w:p>
    <w:p w14:paraId="599140E2" w14:textId="77777777" w:rsidR="00FC396F" w:rsidRDefault="00DC4684">
      <w:pPr>
        <w:pStyle w:val="ab"/>
        <w:ind w:firstLine="480"/>
        <w:rPr>
          <w:rFonts w:hAnsi="宋体"/>
          <w:color w:val="000000" w:themeColor="text1"/>
          <w:sz w:val="24"/>
        </w:rPr>
      </w:pPr>
      <w:r>
        <w:rPr>
          <w:rFonts w:hAnsi="宋体" w:hint="eastAsia"/>
          <w:color w:val="000000" w:themeColor="text1"/>
          <w:sz w:val="24"/>
        </w:rPr>
        <w:t>3.上述各项如还有详细分项报价，应另页描述。</w:t>
      </w:r>
    </w:p>
    <w:p w14:paraId="347307AD" w14:textId="77777777" w:rsidR="00FC396F" w:rsidRDefault="00DC4684">
      <w:pPr>
        <w:pStyle w:val="ab"/>
        <w:ind w:firstLine="480"/>
        <w:rPr>
          <w:rFonts w:hAnsi="宋体"/>
          <w:color w:val="000000" w:themeColor="text1"/>
          <w:sz w:val="24"/>
        </w:rPr>
      </w:pPr>
      <w:r>
        <w:rPr>
          <w:rFonts w:hAnsi="宋体" w:hint="eastAsia"/>
          <w:color w:val="000000" w:themeColor="text1"/>
          <w:sz w:val="24"/>
        </w:rPr>
        <w:t>4.上述各项如不能包含报价人的所有分项报价，报价人可自行增加相关内容。</w:t>
      </w:r>
    </w:p>
    <w:p w14:paraId="3BFA4F11" w14:textId="77777777" w:rsidR="00FC396F" w:rsidRDefault="00FC396F">
      <w:pPr>
        <w:pStyle w:val="ab"/>
        <w:ind w:firstLineChars="150" w:firstLine="360"/>
        <w:rPr>
          <w:rFonts w:hAnsi="宋体"/>
          <w:color w:val="000000" w:themeColor="text1"/>
          <w:sz w:val="24"/>
        </w:rPr>
      </w:pPr>
    </w:p>
    <w:p w14:paraId="0CB80324" w14:textId="77777777" w:rsidR="00FC396F" w:rsidRDefault="00DC4684">
      <w:pPr>
        <w:pStyle w:val="2"/>
        <w:ind w:firstLine="5400"/>
        <w:jc w:val="both"/>
        <w:rPr>
          <w:rFonts w:ascii="宋体" w:eastAsia="宋体" w:hAnsi="宋体"/>
          <w:color w:val="000000" w:themeColor="text1"/>
          <w:sz w:val="24"/>
        </w:rPr>
      </w:pPr>
      <w:r>
        <w:rPr>
          <w:rFonts w:ascii="宋体" w:eastAsia="宋体" w:hAnsi="宋体" w:hint="eastAsia"/>
          <w:color w:val="000000" w:themeColor="text1"/>
          <w:sz w:val="24"/>
        </w:rPr>
        <w:lastRenderedPageBreak/>
        <w:t>附件4    货物说明一览表</w:t>
      </w:r>
      <w:bookmarkEnd w:id="65"/>
    </w:p>
    <w:p w14:paraId="0A5D25E4" w14:textId="77777777" w:rsidR="00FC396F" w:rsidRDefault="00FC396F">
      <w:pPr>
        <w:pStyle w:val="a1"/>
      </w:pPr>
    </w:p>
    <w:p w14:paraId="32835CF1" w14:textId="77777777" w:rsidR="00FC396F" w:rsidRDefault="00DC4684">
      <w:pPr>
        <w:pStyle w:val="ab"/>
        <w:rPr>
          <w:rFonts w:hAnsi="宋体"/>
          <w:color w:val="000000" w:themeColor="text1"/>
          <w:sz w:val="24"/>
        </w:rPr>
      </w:pPr>
      <w:r>
        <w:rPr>
          <w:rFonts w:hAnsi="宋体" w:hint="eastAsia"/>
          <w:color w:val="000000" w:themeColor="text1"/>
          <w:sz w:val="24"/>
        </w:rPr>
        <w:t>报价人名称:_________</w:t>
      </w:r>
      <w:r>
        <w:rPr>
          <w:rFonts w:hAnsi="宋体" w:hint="eastAsia"/>
          <w:color w:val="000000" w:themeColor="text1"/>
          <w:sz w:val="24"/>
          <w:u w:val="single"/>
        </w:rPr>
        <w:t>__       __</w:t>
      </w:r>
      <w:r>
        <w:rPr>
          <w:rFonts w:hAnsi="宋体" w:hint="eastAsia"/>
          <w:color w:val="000000" w:themeColor="text1"/>
          <w:sz w:val="24"/>
        </w:rPr>
        <w:t xml:space="preserve">_                             采购编号:______________           </w:t>
      </w:r>
    </w:p>
    <w:p w14:paraId="74915D78" w14:textId="77777777" w:rsidR="00FC396F" w:rsidRDefault="00FC396F">
      <w:pPr>
        <w:pStyle w:val="ab"/>
        <w:ind w:firstLine="240"/>
        <w:rPr>
          <w:rFonts w:hAnsi="宋体"/>
          <w:color w:val="000000" w:themeColor="text1"/>
          <w:sz w:val="24"/>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2520"/>
        <w:gridCol w:w="1620"/>
        <w:gridCol w:w="1980"/>
        <w:gridCol w:w="2160"/>
        <w:gridCol w:w="1980"/>
      </w:tblGrid>
      <w:tr w:rsidR="00FC396F" w14:paraId="09847C72" w14:textId="77777777">
        <w:tc>
          <w:tcPr>
            <w:tcW w:w="1440" w:type="dxa"/>
          </w:tcPr>
          <w:p w14:paraId="07BBAF38" w14:textId="77777777" w:rsidR="00FC396F" w:rsidRDefault="00DC4684">
            <w:pPr>
              <w:pStyle w:val="ab"/>
              <w:rPr>
                <w:rFonts w:hAnsi="宋体"/>
                <w:color w:val="000000" w:themeColor="text1"/>
                <w:sz w:val="24"/>
              </w:rPr>
            </w:pPr>
            <w:r>
              <w:rPr>
                <w:rFonts w:hAnsi="宋体" w:hint="eastAsia"/>
                <w:color w:val="000000" w:themeColor="text1"/>
                <w:sz w:val="24"/>
              </w:rPr>
              <w:t>序号</w:t>
            </w:r>
          </w:p>
        </w:tc>
        <w:tc>
          <w:tcPr>
            <w:tcW w:w="1980" w:type="dxa"/>
          </w:tcPr>
          <w:p w14:paraId="463DBD1A" w14:textId="77777777" w:rsidR="00FC396F" w:rsidRDefault="00DC4684">
            <w:pPr>
              <w:pStyle w:val="ab"/>
              <w:rPr>
                <w:rFonts w:hAnsi="宋体"/>
                <w:color w:val="000000" w:themeColor="text1"/>
                <w:sz w:val="24"/>
              </w:rPr>
            </w:pPr>
            <w:r>
              <w:rPr>
                <w:rFonts w:hAnsi="宋体" w:hint="eastAsia"/>
                <w:color w:val="000000" w:themeColor="text1"/>
                <w:sz w:val="24"/>
              </w:rPr>
              <w:t>货物名称</w:t>
            </w:r>
          </w:p>
        </w:tc>
        <w:tc>
          <w:tcPr>
            <w:tcW w:w="2520" w:type="dxa"/>
          </w:tcPr>
          <w:p w14:paraId="498C6C68" w14:textId="77777777" w:rsidR="00FC396F" w:rsidRDefault="00DC4684">
            <w:pPr>
              <w:pStyle w:val="ab"/>
              <w:rPr>
                <w:rFonts w:hAnsi="宋体"/>
                <w:color w:val="000000" w:themeColor="text1"/>
                <w:sz w:val="24"/>
              </w:rPr>
            </w:pPr>
            <w:r>
              <w:rPr>
                <w:rFonts w:hAnsi="宋体" w:hint="eastAsia"/>
                <w:color w:val="000000" w:themeColor="text1"/>
                <w:sz w:val="24"/>
              </w:rPr>
              <w:t>技术要求</w:t>
            </w:r>
          </w:p>
        </w:tc>
        <w:tc>
          <w:tcPr>
            <w:tcW w:w="1620" w:type="dxa"/>
          </w:tcPr>
          <w:p w14:paraId="2B27A314" w14:textId="77777777" w:rsidR="00FC396F" w:rsidRDefault="00DC4684">
            <w:pPr>
              <w:pStyle w:val="ab"/>
              <w:rPr>
                <w:rFonts w:hAnsi="宋体"/>
                <w:color w:val="000000" w:themeColor="text1"/>
                <w:sz w:val="24"/>
              </w:rPr>
            </w:pPr>
            <w:r>
              <w:rPr>
                <w:rFonts w:hAnsi="宋体" w:hint="eastAsia"/>
                <w:color w:val="000000" w:themeColor="text1"/>
                <w:sz w:val="24"/>
              </w:rPr>
              <w:t>数量</w:t>
            </w:r>
          </w:p>
        </w:tc>
        <w:tc>
          <w:tcPr>
            <w:tcW w:w="1980" w:type="dxa"/>
          </w:tcPr>
          <w:p w14:paraId="2AA8132E" w14:textId="77777777" w:rsidR="00FC396F" w:rsidRDefault="00DC4684">
            <w:pPr>
              <w:pStyle w:val="ab"/>
              <w:rPr>
                <w:rFonts w:hAnsi="宋体"/>
                <w:color w:val="000000" w:themeColor="text1"/>
                <w:sz w:val="24"/>
              </w:rPr>
            </w:pPr>
            <w:r>
              <w:rPr>
                <w:rFonts w:hAnsi="宋体" w:hint="eastAsia"/>
                <w:color w:val="000000" w:themeColor="text1"/>
                <w:sz w:val="24"/>
              </w:rPr>
              <w:t>提供日期</w:t>
            </w:r>
          </w:p>
        </w:tc>
        <w:tc>
          <w:tcPr>
            <w:tcW w:w="2160" w:type="dxa"/>
          </w:tcPr>
          <w:p w14:paraId="0CF4882E" w14:textId="77777777" w:rsidR="00FC396F" w:rsidRDefault="00DC4684">
            <w:pPr>
              <w:pStyle w:val="ab"/>
              <w:rPr>
                <w:rFonts w:hAnsi="宋体"/>
                <w:color w:val="000000" w:themeColor="text1"/>
                <w:sz w:val="24"/>
              </w:rPr>
            </w:pPr>
            <w:r>
              <w:rPr>
                <w:rFonts w:hAnsi="宋体" w:hint="eastAsia"/>
                <w:color w:val="000000" w:themeColor="text1"/>
                <w:sz w:val="24"/>
              </w:rPr>
              <w:t>供货地点</w:t>
            </w:r>
          </w:p>
        </w:tc>
        <w:tc>
          <w:tcPr>
            <w:tcW w:w="1980" w:type="dxa"/>
          </w:tcPr>
          <w:p w14:paraId="1C191698" w14:textId="77777777" w:rsidR="00FC396F" w:rsidRDefault="00DC4684">
            <w:pPr>
              <w:pStyle w:val="ab"/>
              <w:rPr>
                <w:rFonts w:hAnsi="宋体"/>
                <w:color w:val="000000" w:themeColor="text1"/>
                <w:sz w:val="24"/>
              </w:rPr>
            </w:pPr>
            <w:r>
              <w:rPr>
                <w:rFonts w:hAnsi="宋体" w:hint="eastAsia"/>
                <w:color w:val="000000" w:themeColor="text1"/>
                <w:sz w:val="24"/>
              </w:rPr>
              <w:t>其它</w:t>
            </w:r>
          </w:p>
        </w:tc>
      </w:tr>
      <w:tr w:rsidR="00FC396F" w14:paraId="79840E76" w14:textId="77777777">
        <w:tc>
          <w:tcPr>
            <w:tcW w:w="1440" w:type="dxa"/>
          </w:tcPr>
          <w:p w14:paraId="3AA6CFDF" w14:textId="77777777" w:rsidR="00FC396F" w:rsidRDefault="00FC396F">
            <w:pPr>
              <w:pStyle w:val="ab"/>
              <w:rPr>
                <w:rFonts w:hAnsi="宋体"/>
                <w:color w:val="000000" w:themeColor="text1"/>
                <w:sz w:val="24"/>
              </w:rPr>
            </w:pPr>
          </w:p>
        </w:tc>
        <w:tc>
          <w:tcPr>
            <w:tcW w:w="1980" w:type="dxa"/>
          </w:tcPr>
          <w:p w14:paraId="2C81692B" w14:textId="77777777" w:rsidR="00FC396F" w:rsidRDefault="00FC396F">
            <w:pPr>
              <w:pStyle w:val="ab"/>
              <w:rPr>
                <w:rFonts w:hAnsi="宋体"/>
                <w:color w:val="000000" w:themeColor="text1"/>
                <w:sz w:val="24"/>
              </w:rPr>
            </w:pPr>
          </w:p>
        </w:tc>
        <w:tc>
          <w:tcPr>
            <w:tcW w:w="2520" w:type="dxa"/>
          </w:tcPr>
          <w:p w14:paraId="7BAC5136" w14:textId="77777777" w:rsidR="00FC396F" w:rsidRDefault="00FC396F">
            <w:pPr>
              <w:pStyle w:val="ab"/>
              <w:rPr>
                <w:rFonts w:hAnsi="宋体"/>
                <w:color w:val="000000" w:themeColor="text1"/>
                <w:sz w:val="24"/>
              </w:rPr>
            </w:pPr>
          </w:p>
        </w:tc>
        <w:tc>
          <w:tcPr>
            <w:tcW w:w="1620" w:type="dxa"/>
          </w:tcPr>
          <w:p w14:paraId="1CB48678" w14:textId="77777777" w:rsidR="00FC396F" w:rsidRDefault="00FC396F">
            <w:pPr>
              <w:pStyle w:val="ab"/>
              <w:rPr>
                <w:rFonts w:hAnsi="宋体"/>
                <w:color w:val="000000" w:themeColor="text1"/>
                <w:sz w:val="24"/>
              </w:rPr>
            </w:pPr>
          </w:p>
        </w:tc>
        <w:tc>
          <w:tcPr>
            <w:tcW w:w="1980" w:type="dxa"/>
          </w:tcPr>
          <w:p w14:paraId="54977B31" w14:textId="77777777" w:rsidR="00FC396F" w:rsidRDefault="00FC396F">
            <w:pPr>
              <w:pStyle w:val="ab"/>
              <w:rPr>
                <w:rFonts w:hAnsi="宋体"/>
                <w:color w:val="000000" w:themeColor="text1"/>
                <w:sz w:val="24"/>
              </w:rPr>
            </w:pPr>
          </w:p>
        </w:tc>
        <w:tc>
          <w:tcPr>
            <w:tcW w:w="2160" w:type="dxa"/>
          </w:tcPr>
          <w:p w14:paraId="525DD939" w14:textId="77777777" w:rsidR="00FC396F" w:rsidRDefault="00FC396F">
            <w:pPr>
              <w:pStyle w:val="ab"/>
              <w:rPr>
                <w:rFonts w:hAnsi="宋体"/>
                <w:color w:val="000000" w:themeColor="text1"/>
                <w:sz w:val="24"/>
              </w:rPr>
            </w:pPr>
          </w:p>
        </w:tc>
        <w:tc>
          <w:tcPr>
            <w:tcW w:w="1980" w:type="dxa"/>
          </w:tcPr>
          <w:p w14:paraId="7563320D" w14:textId="77777777" w:rsidR="00FC396F" w:rsidRDefault="00FC396F">
            <w:pPr>
              <w:pStyle w:val="ab"/>
              <w:rPr>
                <w:rFonts w:hAnsi="宋体"/>
                <w:color w:val="000000" w:themeColor="text1"/>
                <w:sz w:val="24"/>
              </w:rPr>
            </w:pPr>
          </w:p>
        </w:tc>
      </w:tr>
      <w:tr w:rsidR="00FC396F" w14:paraId="4718C87F" w14:textId="77777777">
        <w:tc>
          <w:tcPr>
            <w:tcW w:w="1440" w:type="dxa"/>
          </w:tcPr>
          <w:p w14:paraId="5A2BBAE1" w14:textId="77777777" w:rsidR="00FC396F" w:rsidRDefault="00FC396F">
            <w:pPr>
              <w:pStyle w:val="ab"/>
              <w:rPr>
                <w:rFonts w:hAnsi="宋体"/>
                <w:color w:val="000000" w:themeColor="text1"/>
                <w:sz w:val="24"/>
              </w:rPr>
            </w:pPr>
          </w:p>
        </w:tc>
        <w:tc>
          <w:tcPr>
            <w:tcW w:w="1980" w:type="dxa"/>
          </w:tcPr>
          <w:p w14:paraId="5AAD26DF" w14:textId="77777777" w:rsidR="00FC396F" w:rsidRDefault="00FC396F">
            <w:pPr>
              <w:pStyle w:val="ab"/>
              <w:rPr>
                <w:rFonts w:hAnsi="宋体"/>
                <w:color w:val="000000" w:themeColor="text1"/>
                <w:sz w:val="24"/>
              </w:rPr>
            </w:pPr>
          </w:p>
        </w:tc>
        <w:tc>
          <w:tcPr>
            <w:tcW w:w="2520" w:type="dxa"/>
          </w:tcPr>
          <w:p w14:paraId="3FB930BF" w14:textId="77777777" w:rsidR="00FC396F" w:rsidRDefault="00FC396F">
            <w:pPr>
              <w:pStyle w:val="ab"/>
              <w:rPr>
                <w:rFonts w:hAnsi="宋体"/>
                <w:color w:val="000000" w:themeColor="text1"/>
                <w:sz w:val="24"/>
              </w:rPr>
            </w:pPr>
          </w:p>
        </w:tc>
        <w:tc>
          <w:tcPr>
            <w:tcW w:w="1620" w:type="dxa"/>
          </w:tcPr>
          <w:p w14:paraId="3E8FF344" w14:textId="77777777" w:rsidR="00FC396F" w:rsidRDefault="00FC396F">
            <w:pPr>
              <w:pStyle w:val="ab"/>
              <w:rPr>
                <w:rFonts w:hAnsi="宋体"/>
                <w:color w:val="000000" w:themeColor="text1"/>
                <w:sz w:val="24"/>
              </w:rPr>
            </w:pPr>
          </w:p>
        </w:tc>
        <w:tc>
          <w:tcPr>
            <w:tcW w:w="1980" w:type="dxa"/>
          </w:tcPr>
          <w:p w14:paraId="3374566A" w14:textId="77777777" w:rsidR="00FC396F" w:rsidRDefault="00FC396F">
            <w:pPr>
              <w:pStyle w:val="ab"/>
              <w:rPr>
                <w:rFonts w:hAnsi="宋体"/>
                <w:color w:val="000000" w:themeColor="text1"/>
                <w:sz w:val="24"/>
              </w:rPr>
            </w:pPr>
          </w:p>
        </w:tc>
        <w:tc>
          <w:tcPr>
            <w:tcW w:w="2160" w:type="dxa"/>
          </w:tcPr>
          <w:p w14:paraId="1123EAC4" w14:textId="77777777" w:rsidR="00FC396F" w:rsidRDefault="00FC396F">
            <w:pPr>
              <w:pStyle w:val="ab"/>
              <w:rPr>
                <w:rFonts w:hAnsi="宋体"/>
                <w:color w:val="000000" w:themeColor="text1"/>
                <w:sz w:val="24"/>
              </w:rPr>
            </w:pPr>
          </w:p>
        </w:tc>
        <w:tc>
          <w:tcPr>
            <w:tcW w:w="1980" w:type="dxa"/>
          </w:tcPr>
          <w:p w14:paraId="29F214E8" w14:textId="77777777" w:rsidR="00FC396F" w:rsidRDefault="00FC396F">
            <w:pPr>
              <w:pStyle w:val="ab"/>
              <w:rPr>
                <w:rFonts w:hAnsi="宋体"/>
                <w:color w:val="000000" w:themeColor="text1"/>
                <w:sz w:val="24"/>
              </w:rPr>
            </w:pPr>
          </w:p>
        </w:tc>
      </w:tr>
      <w:tr w:rsidR="00FC396F" w14:paraId="7527230F" w14:textId="77777777">
        <w:tc>
          <w:tcPr>
            <w:tcW w:w="1440" w:type="dxa"/>
          </w:tcPr>
          <w:p w14:paraId="1CD07D2A" w14:textId="77777777" w:rsidR="00FC396F" w:rsidRDefault="00FC396F">
            <w:pPr>
              <w:pStyle w:val="ab"/>
              <w:rPr>
                <w:rFonts w:hAnsi="宋体"/>
                <w:color w:val="000000" w:themeColor="text1"/>
                <w:sz w:val="24"/>
              </w:rPr>
            </w:pPr>
          </w:p>
        </w:tc>
        <w:tc>
          <w:tcPr>
            <w:tcW w:w="1980" w:type="dxa"/>
          </w:tcPr>
          <w:p w14:paraId="055E839C" w14:textId="77777777" w:rsidR="00FC396F" w:rsidRDefault="00FC396F">
            <w:pPr>
              <w:pStyle w:val="ab"/>
              <w:rPr>
                <w:rFonts w:hAnsi="宋体"/>
                <w:color w:val="000000" w:themeColor="text1"/>
                <w:sz w:val="24"/>
              </w:rPr>
            </w:pPr>
          </w:p>
        </w:tc>
        <w:tc>
          <w:tcPr>
            <w:tcW w:w="2520" w:type="dxa"/>
          </w:tcPr>
          <w:p w14:paraId="15EBB8DD" w14:textId="77777777" w:rsidR="00FC396F" w:rsidRDefault="00FC396F">
            <w:pPr>
              <w:pStyle w:val="ab"/>
              <w:rPr>
                <w:rFonts w:hAnsi="宋体"/>
                <w:color w:val="000000" w:themeColor="text1"/>
                <w:sz w:val="24"/>
              </w:rPr>
            </w:pPr>
          </w:p>
        </w:tc>
        <w:tc>
          <w:tcPr>
            <w:tcW w:w="1620" w:type="dxa"/>
          </w:tcPr>
          <w:p w14:paraId="0F1FAAD0" w14:textId="77777777" w:rsidR="00FC396F" w:rsidRDefault="00FC396F">
            <w:pPr>
              <w:pStyle w:val="ab"/>
              <w:rPr>
                <w:rFonts w:hAnsi="宋体"/>
                <w:color w:val="000000" w:themeColor="text1"/>
                <w:sz w:val="24"/>
              </w:rPr>
            </w:pPr>
          </w:p>
        </w:tc>
        <w:tc>
          <w:tcPr>
            <w:tcW w:w="1980" w:type="dxa"/>
          </w:tcPr>
          <w:p w14:paraId="4CE8ADB3" w14:textId="77777777" w:rsidR="00FC396F" w:rsidRDefault="00FC396F">
            <w:pPr>
              <w:pStyle w:val="ab"/>
              <w:rPr>
                <w:rFonts w:hAnsi="宋体"/>
                <w:color w:val="000000" w:themeColor="text1"/>
                <w:sz w:val="24"/>
              </w:rPr>
            </w:pPr>
          </w:p>
        </w:tc>
        <w:tc>
          <w:tcPr>
            <w:tcW w:w="2160" w:type="dxa"/>
          </w:tcPr>
          <w:p w14:paraId="155C9874" w14:textId="77777777" w:rsidR="00FC396F" w:rsidRDefault="00FC396F">
            <w:pPr>
              <w:pStyle w:val="ab"/>
              <w:rPr>
                <w:rFonts w:hAnsi="宋体"/>
                <w:color w:val="000000" w:themeColor="text1"/>
                <w:sz w:val="24"/>
              </w:rPr>
            </w:pPr>
          </w:p>
        </w:tc>
        <w:tc>
          <w:tcPr>
            <w:tcW w:w="1980" w:type="dxa"/>
          </w:tcPr>
          <w:p w14:paraId="1C514740" w14:textId="77777777" w:rsidR="00FC396F" w:rsidRDefault="00FC396F">
            <w:pPr>
              <w:pStyle w:val="ab"/>
              <w:rPr>
                <w:rFonts w:hAnsi="宋体"/>
                <w:color w:val="000000" w:themeColor="text1"/>
                <w:sz w:val="24"/>
              </w:rPr>
            </w:pPr>
          </w:p>
        </w:tc>
      </w:tr>
      <w:tr w:rsidR="00FC396F" w14:paraId="629C6965" w14:textId="77777777">
        <w:tc>
          <w:tcPr>
            <w:tcW w:w="1440" w:type="dxa"/>
          </w:tcPr>
          <w:p w14:paraId="7978FB38" w14:textId="77777777" w:rsidR="00FC396F" w:rsidRDefault="00FC396F">
            <w:pPr>
              <w:pStyle w:val="ab"/>
              <w:rPr>
                <w:rFonts w:hAnsi="宋体"/>
                <w:color w:val="000000" w:themeColor="text1"/>
                <w:sz w:val="24"/>
              </w:rPr>
            </w:pPr>
          </w:p>
        </w:tc>
        <w:tc>
          <w:tcPr>
            <w:tcW w:w="1980" w:type="dxa"/>
          </w:tcPr>
          <w:p w14:paraId="314A8E74" w14:textId="77777777" w:rsidR="00FC396F" w:rsidRDefault="00FC396F">
            <w:pPr>
              <w:pStyle w:val="ab"/>
              <w:rPr>
                <w:rFonts w:hAnsi="宋体"/>
                <w:color w:val="000000" w:themeColor="text1"/>
                <w:sz w:val="24"/>
              </w:rPr>
            </w:pPr>
          </w:p>
        </w:tc>
        <w:tc>
          <w:tcPr>
            <w:tcW w:w="2520" w:type="dxa"/>
          </w:tcPr>
          <w:p w14:paraId="1447BC67" w14:textId="77777777" w:rsidR="00FC396F" w:rsidRDefault="00FC396F">
            <w:pPr>
              <w:pStyle w:val="ab"/>
              <w:rPr>
                <w:rFonts w:hAnsi="宋体"/>
                <w:color w:val="000000" w:themeColor="text1"/>
                <w:sz w:val="24"/>
              </w:rPr>
            </w:pPr>
          </w:p>
        </w:tc>
        <w:tc>
          <w:tcPr>
            <w:tcW w:w="1620" w:type="dxa"/>
          </w:tcPr>
          <w:p w14:paraId="1F13811B" w14:textId="77777777" w:rsidR="00FC396F" w:rsidRDefault="00FC396F">
            <w:pPr>
              <w:pStyle w:val="ab"/>
              <w:rPr>
                <w:rFonts w:hAnsi="宋体"/>
                <w:color w:val="000000" w:themeColor="text1"/>
                <w:sz w:val="24"/>
              </w:rPr>
            </w:pPr>
          </w:p>
        </w:tc>
        <w:tc>
          <w:tcPr>
            <w:tcW w:w="1980" w:type="dxa"/>
          </w:tcPr>
          <w:p w14:paraId="4A4C9970" w14:textId="77777777" w:rsidR="00FC396F" w:rsidRDefault="00FC396F">
            <w:pPr>
              <w:pStyle w:val="ab"/>
              <w:rPr>
                <w:rFonts w:hAnsi="宋体"/>
                <w:color w:val="000000" w:themeColor="text1"/>
                <w:sz w:val="24"/>
              </w:rPr>
            </w:pPr>
          </w:p>
        </w:tc>
        <w:tc>
          <w:tcPr>
            <w:tcW w:w="2160" w:type="dxa"/>
          </w:tcPr>
          <w:p w14:paraId="77A7331A" w14:textId="77777777" w:rsidR="00FC396F" w:rsidRDefault="00FC396F">
            <w:pPr>
              <w:pStyle w:val="ab"/>
              <w:rPr>
                <w:rFonts w:hAnsi="宋体"/>
                <w:color w:val="000000" w:themeColor="text1"/>
                <w:sz w:val="24"/>
              </w:rPr>
            </w:pPr>
          </w:p>
        </w:tc>
        <w:tc>
          <w:tcPr>
            <w:tcW w:w="1980" w:type="dxa"/>
          </w:tcPr>
          <w:p w14:paraId="64606F58" w14:textId="77777777" w:rsidR="00FC396F" w:rsidRDefault="00FC396F">
            <w:pPr>
              <w:pStyle w:val="ab"/>
              <w:rPr>
                <w:rFonts w:hAnsi="宋体"/>
                <w:color w:val="000000" w:themeColor="text1"/>
                <w:sz w:val="24"/>
              </w:rPr>
            </w:pPr>
          </w:p>
        </w:tc>
      </w:tr>
    </w:tbl>
    <w:p w14:paraId="25842D25" w14:textId="77777777" w:rsidR="00FC396F" w:rsidRDefault="00FC396F">
      <w:pPr>
        <w:pStyle w:val="ab"/>
        <w:ind w:firstLineChars="100" w:firstLine="241"/>
        <w:rPr>
          <w:rFonts w:hAnsi="宋体"/>
          <w:b/>
          <w:color w:val="000000" w:themeColor="text1"/>
          <w:sz w:val="24"/>
        </w:rPr>
      </w:pPr>
    </w:p>
    <w:p w14:paraId="5AC4BC08" w14:textId="77777777" w:rsidR="00FC396F" w:rsidRDefault="00DC4684">
      <w:pPr>
        <w:pStyle w:val="ab"/>
        <w:ind w:firstLine="240"/>
        <w:rPr>
          <w:rFonts w:hAnsi="宋体"/>
          <w:color w:val="000000" w:themeColor="text1"/>
          <w:sz w:val="24"/>
        </w:rPr>
      </w:pPr>
      <w:r>
        <w:rPr>
          <w:rFonts w:hAnsi="宋体" w:hint="eastAsia"/>
          <w:color w:val="000000" w:themeColor="text1"/>
          <w:sz w:val="24"/>
        </w:rPr>
        <w:t>报价人授权代表签字:_______________________</w:t>
      </w:r>
    </w:p>
    <w:p w14:paraId="486E65B5" w14:textId="77777777" w:rsidR="00FC396F" w:rsidRDefault="00DC4684">
      <w:pPr>
        <w:pStyle w:val="ab"/>
        <w:tabs>
          <w:tab w:val="left" w:pos="5370"/>
        </w:tabs>
        <w:spacing w:before="120" w:line="22" w:lineRule="atLeast"/>
        <w:ind w:firstLineChars="100" w:firstLine="240"/>
        <w:rPr>
          <w:rFonts w:hAnsi="宋体"/>
          <w:color w:val="000000" w:themeColor="text1"/>
          <w:sz w:val="24"/>
          <w:u w:val="single"/>
        </w:rPr>
      </w:pPr>
      <w:r>
        <w:rPr>
          <w:rFonts w:hAnsi="宋体" w:hint="eastAsia"/>
          <w:color w:val="000000" w:themeColor="text1"/>
          <w:sz w:val="24"/>
        </w:rPr>
        <w:t>报价人(盖章):</w:t>
      </w:r>
      <w:r>
        <w:rPr>
          <w:rFonts w:hAnsi="宋体"/>
          <w:color w:val="000000" w:themeColor="text1"/>
          <w:sz w:val="24"/>
          <w:u w:val="single"/>
        </w:rPr>
        <w:tab/>
      </w:r>
    </w:p>
    <w:p w14:paraId="4E40B2AF" w14:textId="77777777" w:rsidR="00FC396F" w:rsidRDefault="00FC396F">
      <w:pPr>
        <w:pStyle w:val="ab"/>
        <w:rPr>
          <w:rFonts w:hAnsi="宋体"/>
          <w:color w:val="000000" w:themeColor="text1"/>
          <w:sz w:val="24"/>
        </w:rPr>
      </w:pPr>
    </w:p>
    <w:p w14:paraId="2313CCED" w14:textId="77777777" w:rsidR="00FC396F" w:rsidRDefault="00DC4684">
      <w:pPr>
        <w:pStyle w:val="ab"/>
        <w:ind w:firstLineChars="100" w:firstLine="240"/>
        <w:rPr>
          <w:rFonts w:hAnsi="宋体"/>
          <w:color w:val="000000" w:themeColor="text1"/>
          <w:sz w:val="24"/>
        </w:rPr>
      </w:pPr>
      <w:r>
        <w:rPr>
          <w:rFonts w:hAnsi="宋体" w:hint="eastAsia"/>
          <w:color w:val="000000" w:themeColor="text1"/>
          <w:sz w:val="24"/>
        </w:rPr>
        <w:t>注: 各项服务详细技术性能应另页描述。</w:t>
      </w:r>
    </w:p>
    <w:p w14:paraId="49A96269" w14:textId="77777777" w:rsidR="00FC396F" w:rsidRDefault="00DC4684">
      <w:pPr>
        <w:pStyle w:val="ab"/>
        <w:ind w:firstLineChars="100" w:firstLine="240"/>
        <w:rPr>
          <w:rFonts w:hAnsi="宋体"/>
          <w:color w:val="000000" w:themeColor="text1"/>
          <w:sz w:val="24"/>
        </w:rPr>
      </w:pPr>
      <w:r>
        <w:rPr>
          <w:rFonts w:hAnsi="宋体" w:hint="eastAsia"/>
          <w:color w:val="000000" w:themeColor="text1"/>
          <w:sz w:val="24"/>
        </w:rPr>
        <w:t xml:space="preserve">    </w:t>
      </w:r>
    </w:p>
    <w:p w14:paraId="02312679" w14:textId="77777777" w:rsidR="00FC396F" w:rsidRDefault="00FC396F">
      <w:pPr>
        <w:pStyle w:val="ab"/>
        <w:jc w:val="center"/>
        <w:rPr>
          <w:rFonts w:hAnsi="宋体"/>
          <w:color w:val="000000" w:themeColor="text1"/>
          <w:sz w:val="24"/>
        </w:rPr>
      </w:pPr>
    </w:p>
    <w:p w14:paraId="329D98A5" w14:textId="77777777" w:rsidR="00FC396F" w:rsidRDefault="00FC396F">
      <w:pPr>
        <w:pStyle w:val="ab"/>
        <w:jc w:val="center"/>
        <w:rPr>
          <w:rFonts w:hAnsi="宋体"/>
          <w:color w:val="000000" w:themeColor="text1"/>
          <w:sz w:val="24"/>
        </w:rPr>
        <w:sectPr w:rsidR="00FC396F">
          <w:pgSz w:w="16838" w:h="11906" w:orient="landscape"/>
          <w:pgMar w:top="1797" w:right="1440" w:bottom="1797" w:left="1440" w:header="851" w:footer="992" w:gutter="0"/>
          <w:cols w:space="425"/>
          <w:docGrid w:type="linesAndChars" w:linePitch="312"/>
        </w:sectPr>
      </w:pPr>
    </w:p>
    <w:p w14:paraId="62F5BD9F" w14:textId="77777777" w:rsidR="00FC396F" w:rsidRDefault="00DC4684">
      <w:pPr>
        <w:pStyle w:val="2"/>
        <w:rPr>
          <w:rFonts w:ascii="宋体" w:eastAsia="宋体" w:hAnsi="宋体"/>
          <w:color w:val="000000" w:themeColor="text1"/>
          <w:sz w:val="24"/>
        </w:rPr>
      </w:pPr>
      <w:bookmarkStart w:id="66" w:name="_Toc418672425"/>
      <w:r>
        <w:rPr>
          <w:rFonts w:ascii="宋体" w:eastAsia="宋体" w:hAnsi="宋体" w:hint="eastAsia"/>
          <w:color w:val="000000" w:themeColor="text1"/>
          <w:sz w:val="24"/>
        </w:rPr>
        <w:lastRenderedPageBreak/>
        <w:t>附件5</w:t>
      </w:r>
      <w:proofErr w:type="gramStart"/>
      <w:r>
        <w:rPr>
          <w:rFonts w:ascii="宋体" w:eastAsia="宋体" w:hAnsi="宋体" w:hint="eastAsia"/>
          <w:color w:val="000000" w:themeColor="text1"/>
          <w:sz w:val="24"/>
        </w:rPr>
        <w:t xml:space="preserve">　　　　</w:t>
      </w:r>
      <w:proofErr w:type="gramEnd"/>
      <w:r>
        <w:rPr>
          <w:rFonts w:ascii="宋体" w:eastAsia="宋体" w:hAnsi="宋体" w:hint="eastAsia"/>
          <w:color w:val="000000" w:themeColor="text1"/>
          <w:sz w:val="24"/>
        </w:rPr>
        <w:t>技术规格偏离表</w:t>
      </w:r>
      <w:bookmarkEnd w:id="66"/>
    </w:p>
    <w:p w14:paraId="087858C7" w14:textId="77777777" w:rsidR="00FC396F" w:rsidRDefault="00FC396F">
      <w:pPr>
        <w:pStyle w:val="ab"/>
        <w:rPr>
          <w:rFonts w:hAnsi="宋体"/>
          <w:color w:val="000000" w:themeColor="text1"/>
          <w:sz w:val="24"/>
        </w:rPr>
      </w:pPr>
    </w:p>
    <w:p w14:paraId="0BF27FDF" w14:textId="77777777" w:rsidR="00FC396F" w:rsidRDefault="00DC4684">
      <w:pPr>
        <w:pStyle w:val="ab"/>
        <w:rPr>
          <w:rFonts w:hAnsi="宋体"/>
          <w:color w:val="000000" w:themeColor="text1"/>
          <w:sz w:val="24"/>
        </w:rPr>
      </w:pPr>
      <w:r>
        <w:rPr>
          <w:rFonts w:hAnsi="宋体" w:hint="eastAsia"/>
          <w:color w:val="000000" w:themeColor="text1"/>
          <w:sz w:val="24"/>
        </w:rPr>
        <w:t>报价人名称:_____</w:t>
      </w:r>
      <w:r>
        <w:rPr>
          <w:rFonts w:hAnsi="宋体" w:hint="eastAsia"/>
          <w:color w:val="000000" w:themeColor="text1"/>
          <w:sz w:val="24"/>
          <w:u w:val="single"/>
        </w:rPr>
        <w:t xml:space="preserve">        </w:t>
      </w:r>
      <w:r>
        <w:rPr>
          <w:rFonts w:hAnsi="宋体" w:hint="eastAsia"/>
          <w:color w:val="000000" w:themeColor="text1"/>
          <w:sz w:val="24"/>
        </w:rPr>
        <w:t xml:space="preserve">采购编号:______________ </w:t>
      </w:r>
    </w:p>
    <w:p w14:paraId="71203C9D" w14:textId="77777777" w:rsidR="00FC396F" w:rsidRDefault="00FC396F">
      <w:pPr>
        <w:pStyle w:val="ab"/>
        <w:rPr>
          <w:rFonts w:hAnsi="宋体"/>
          <w:color w:val="000000" w:themeColor="text1"/>
          <w:sz w:val="24"/>
        </w:rPr>
      </w:pPr>
    </w:p>
    <w:p w14:paraId="7CC2527C" w14:textId="77777777" w:rsidR="00FC396F" w:rsidRDefault="00FC396F">
      <w:pPr>
        <w:pStyle w:val="ab"/>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FC396F" w14:paraId="003508E4" w14:textId="77777777">
        <w:trPr>
          <w:trHeight w:val="521"/>
        </w:trPr>
        <w:tc>
          <w:tcPr>
            <w:tcW w:w="828" w:type="dxa"/>
            <w:vAlign w:val="center"/>
          </w:tcPr>
          <w:p w14:paraId="45E35E33" w14:textId="77777777" w:rsidR="00FC396F" w:rsidRDefault="00DC4684">
            <w:pPr>
              <w:pStyle w:val="ab"/>
              <w:jc w:val="center"/>
              <w:rPr>
                <w:rFonts w:hAnsi="宋体"/>
                <w:color w:val="000000" w:themeColor="text1"/>
                <w:sz w:val="24"/>
              </w:rPr>
            </w:pPr>
            <w:r>
              <w:rPr>
                <w:rFonts w:hAnsi="宋体" w:hint="eastAsia"/>
                <w:color w:val="000000" w:themeColor="text1"/>
                <w:sz w:val="24"/>
              </w:rPr>
              <w:t>序号</w:t>
            </w:r>
          </w:p>
        </w:tc>
        <w:tc>
          <w:tcPr>
            <w:tcW w:w="1260" w:type="dxa"/>
            <w:vAlign w:val="center"/>
          </w:tcPr>
          <w:p w14:paraId="3EA1ADCF" w14:textId="77777777" w:rsidR="00FC396F" w:rsidRDefault="00DC4684">
            <w:pPr>
              <w:pStyle w:val="ab"/>
              <w:jc w:val="center"/>
              <w:rPr>
                <w:rFonts w:hAnsi="宋体"/>
                <w:color w:val="000000" w:themeColor="text1"/>
                <w:sz w:val="24"/>
              </w:rPr>
            </w:pPr>
            <w:r>
              <w:rPr>
                <w:rFonts w:hAnsi="宋体" w:hint="eastAsia"/>
                <w:color w:val="000000" w:themeColor="text1"/>
                <w:sz w:val="24"/>
              </w:rPr>
              <w:t>货物名称</w:t>
            </w:r>
          </w:p>
        </w:tc>
        <w:tc>
          <w:tcPr>
            <w:tcW w:w="2340" w:type="dxa"/>
            <w:vAlign w:val="center"/>
          </w:tcPr>
          <w:p w14:paraId="5B95AB86" w14:textId="77777777" w:rsidR="00FC396F" w:rsidRDefault="00DC4684">
            <w:pPr>
              <w:pStyle w:val="ab"/>
              <w:jc w:val="center"/>
              <w:rPr>
                <w:rFonts w:hAnsi="宋体"/>
                <w:color w:val="000000" w:themeColor="text1"/>
                <w:sz w:val="24"/>
              </w:rPr>
            </w:pPr>
            <w:r>
              <w:rPr>
                <w:rFonts w:hAnsi="宋体" w:hint="eastAsia"/>
                <w:color w:val="000000" w:themeColor="text1"/>
                <w:sz w:val="24"/>
              </w:rPr>
              <w:t>采购文件条款号</w:t>
            </w:r>
          </w:p>
        </w:tc>
        <w:tc>
          <w:tcPr>
            <w:tcW w:w="1260" w:type="dxa"/>
            <w:vAlign w:val="center"/>
          </w:tcPr>
          <w:p w14:paraId="17E21EE8" w14:textId="77777777" w:rsidR="00FC396F" w:rsidRDefault="00DC4684">
            <w:pPr>
              <w:pStyle w:val="ab"/>
              <w:jc w:val="center"/>
              <w:rPr>
                <w:rFonts w:hAnsi="宋体"/>
                <w:color w:val="000000" w:themeColor="text1"/>
                <w:sz w:val="24"/>
              </w:rPr>
            </w:pPr>
            <w:r>
              <w:rPr>
                <w:rFonts w:hAnsi="宋体" w:hint="eastAsia"/>
                <w:color w:val="000000" w:themeColor="text1"/>
                <w:sz w:val="24"/>
              </w:rPr>
              <w:t>采购规格</w:t>
            </w:r>
          </w:p>
        </w:tc>
        <w:tc>
          <w:tcPr>
            <w:tcW w:w="1260" w:type="dxa"/>
            <w:vAlign w:val="center"/>
          </w:tcPr>
          <w:p w14:paraId="58C85AFC" w14:textId="77777777" w:rsidR="00FC396F" w:rsidRDefault="00DC4684">
            <w:pPr>
              <w:pStyle w:val="ab"/>
              <w:jc w:val="center"/>
              <w:rPr>
                <w:rFonts w:hAnsi="宋体"/>
                <w:color w:val="000000" w:themeColor="text1"/>
                <w:sz w:val="24"/>
              </w:rPr>
            </w:pPr>
            <w:r>
              <w:rPr>
                <w:rFonts w:hAnsi="宋体" w:hint="eastAsia"/>
                <w:color w:val="000000" w:themeColor="text1"/>
                <w:sz w:val="24"/>
              </w:rPr>
              <w:t>投标规格</w:t>
            </w:r>
          </w:p>
        </w:tc>
        <w:tc>
          <w:tcPr>
            <w:tcW w:w="900" w:type="dxa"/>
            <w:vAlign w:val="center"/>
          </w:tcPr>
          <w:p w14:paraId="195751F0" w14:textId="77777777" w:rsidR="00FC396F" w:rsidRDefault="00DC4684">
            <w:pPr>
              <w:pStyle w:val="ab"/>
              <w:jc w:val="center"/>
              <w:rPr>
                <w:rFonts w:hAnsi="宋体"/>
                <w:color w:val="000000" w:themeColor="text1"/>
                <w:sz w:val="24"/>
              </w:rPr>
            </w:pPr>
            <w:r>
              <w:rPr>
                <w:rFonts w:hAnsi="宋体" w:hint="eastAsia"/>
                <w:color w:val="000000" w:themeColor="text1"/>
                <w:sz w:val="24"/>
              </w:rPr>
              <w:t>偏离</w:t>
            </w:r>
          </w:p>
        </w:tc>
        <w:tc>
          <w:tcPr>
            <w:tcW w:w="900" w:type="dxa"/>
            <w:vAlign w:val="center"/>
          </w:tcPr>
          <w:p w14:paraId="45EF163D" w14:textId="77777777" w:rsidR="00FC396F" w:rsidRDefault="00DC4684">
            <w:pPr>
              <w:pStyle w:val="ab"/>
              <w:jc w:val="center"/>
              <w:rPr>
                <w:rFonts w:hAnsi="宋体"/>
                <w:color w:val="000000" w:themeColor="text1"/>
                <w:sz w:val="24"/>
              </w:rPr>
            </w:pPr>
            <w:r>
              <w:rPr>
                <w:rFonts w:hAnsi="宋体" w:hint="eastAsia"/>
                <w:color w:val="000000" w:themeColor="text1"/>
                <w:sz w:val="24"/>
              </w:rPr>
              <w:t>说明</w:t>
            </w:r>
          </w:p>
        </w:tc>
      </w:tr>
      <w:tr w:rsidR="00FC396F" w14:paraId="7AAE388B" w14:textId="77777777">
        <w:trPr>
          <w:trHeight w:val="521"/>
        </w:trPr>
        <w:tc>
          <w:tcPr>
            <w:tcW w:w="828" w:type="dxa"/>
          </w:tcPr>
          <w:p w14:paraId="0DA2C76E" w14:textId="77777777" w:rsidR="00FC396F" w:rsidRDefault="00FC396F">
            <w:pPr>
              <w:pStyle w:val="ab"/>
              <w:rPr>
                <w:rFonts w:hAnsi="宋体"/>
                <w:color w:val="000000" w:themeColor="text1"/>
                <w:sz w:val="24"/>
              </w:rPr>
            </w:pPr>
          </w:p>
        </w:tc>
        <w:tc>
          <w:tcPr>
            <w:tcW w:w="1260" w:type="dxa"/>
          </w:tcPr>
          <w:p w14:paraId="38C98E12" w14:textId="77777777" w:rsidR="00FC396F" w:rsidRDefault="00FC396F">
            <w:pPr>
              <w:pStyle w:val="ab"/>
              <w:rPr>
                <w:rFonts w:hAnsi="宋体"/>
                <w:color w:val="000000" w:themeColor="text1"/>
                <w:sz w:val="24"/>
              </w:rPr>
            </w:pPr>
          </w:p>
        </w:tc>
        <w:tc>
          <w:tcPr>
            <w:tcW w:w="2340" w:type="dxa"/>
          </w:tcPr>
          <w:p w14:paraId="275C18D8" w14:textId="77777777" w:rsidR="00FC396F" w:rsidRDefault="00FC396F">
            <w:pPr>
              <w:pStyle w:val="ab"/>
              <w:rPr>
                <w:rFonts w:hAnsi="宋体"/>
                <w:color w:val="000000" w:themeColor="text1"/>
                <w:sz w:val="24"/>
              </w:rPr>
            </w:pPr>
          </w:p>
        </w:tc>
        <w:tc>
          <w:tcPr>
            <w:tcW w:w="1260" w:type="dxa"/>
          </w:tcPr>
          <w:p w14:paraId="1331ED63" w14:textId="77777777" w:rsidR="00FC396F" w:rsidRDefault="00FC396F">
            <w:pPr>
              <w:pStyle w:val="ab"/>
              <w:rPr>
                <w:rFonts w:hAnsi="宋体"/>
                <w:color w:val="000000" w:themeColor="text1"/>
                <w:sz w:val="24"/>
              </w:rPr>
            </w:pPr>
          </w:p>
        </w:tc>
        <w:tc>
          <w:tcPr>
            <w:tcW w:w="1260" w:type="dxa"/>
          </w:tcPr>
          <w:p w14:paraId="7D6CBD69" w14:textId="77777777" w:rsidR="00FC396F" w:rsidRDefault="00FC396F">
            <w:pPr>
              <w:pStyle w:val="ab"/>
              <w:rPr>
                <w:rFonts w:hAnsi="宋体"/>
                <w:color w:val="000000" w:themeColor="text1"/>
                <w:sz w:val="24"/>
              </w:rPr>
            </w:pPr>
          </w:p>
        </w:tc>
        <w:tc>
          <w:tcPr>
            <w:tcW w:w="900" w:type="dxa"/>
          </w:tcPr>
          <w:p w14:paraId="4FAB6C2A" w14:textId="77777777" w:rsidR="00FC396F" w:rsidRDefault="00FC396F">
            <w:pPr>
              <w:pStyle w:val="ab"/>
              <w:rPr>
                <w:rFonts w:hAnsi="宋体"/>
                <w:color w:val="000000" w:themeColor="text1"/>
                <w:sz w:val="24"/>
              </w:rPr>
            </w:pPr>
          </w:p>
        </w:tc>
        <w:tc>
          <w:tcPr>
            <w:tcW w:w="900" w:type="dxa"/>
          </w:tcPr>
          <w:p w14:paraId="7E616D62" w14:textId="77777777" w:rsidR="00FC396F" w:rsidRDefault="00FC396F">
            <w:pPr>
              <w:pStyle w:val="ab"/>
              <w:rPr>
                <w:rFonts w:hAnsi="宋体"/>
                <w:color w:val="000000" w:themeColor="text1"/>
                <w:sz w:val="24"/>
              </w:rPr>
            </w:pPr>
          </w:p>
        </w:tc>
      </w:tr>
      <w:tr w:rsidR="00FC396F" w14:paraId="4F27AE00" w14:textId="77777777">
        <w:trPr>
          <w:trHeight w:val="521"/>
        </w:trPr>
        <w:tc>
          <w:tcPr>
            <w:tcW w:w="828" w:type="dxa"/>
          </w:tcPr>
          <w:p w14:paraId="08BC14BA" w14:textId="77777777" w:rsidR="00FC396F" w:rsidRDefault="00FC396F">
            <w:pPr>
              <w:pStyle w:val="ab"/>
              <w:rPr>
                <w:rFonts w:hAnsi="宋体"/>
                <w:color w:val="000000" w:themeColor="text1"/>
                <w:sz w:val="24"/>
              </w:rPr>
            </w:pPr>
          </w:p>
        </w:tc>
        <w:tc>
          <w:tcPr>
            <w:tcW w:w="1260" w:type="dxa"/>
          </w:tcPr>
          <w:p w14:paraId="3273CA29" w14:textId="77777777" w:rsidR="00FC396F" w:rsidRDefault="00FC396F">
            <w:pPr>
              <w:pStyle w:val="ab"/>
              <w:rPr>
                <w:rFonts w:hAnsi="宋体"/>
                <w:color w:val="000000" w:themeColor="text1"/>
                <w:sz w:val="24"/>
              </w:rPr>
            </w:pPr>
          </w:p>
        </w:tc>
        <w:tc>
          <w:tcPr>
            <w:tcW w:w="2340" w:type="dxa"/>
          </w:tcPr>
          <w:p w14:paraId="1F1F4F47" w14:textId="77777777" w:rsidR="00FC396F" w:rsidRDefault="00FC396F">
            <w:pPr>
              <w:pStyle w:val="ab"/>
              <w:rPr>
                <w:rFonts w:hAnsi="宋体"/>
                <w:color w:val="000000" w:themeColor="text1"/>
                <w:sz w:val="24"/>
              </w:rPr>
            </w:pPr>
          </w:p>
        </w:tc>
        <w:tc>
          <w:tcPr>
            <w:tcW w:w="1260" w:type="dxa"/>
          </w:tcPr>
          <w:p w14:paraId="0F311C1B" w14:textId="77777777" w:rsidR="00FC396F" w:rsidRDefault="00FC396F">
            <w:pPr>
              <w:pStyle w:val="ab"/>
              <w:rPr>
                <w:rFonts w:hAnsi="宋体"/>
                <w:color w:val="000000" w:themeColor="text1"/>
                <w:sz w:val="24"/>
              </w:rPr>
            </w:pPr>
          </w:p>
        </w:tc>
        <w:tc>
          <w:tcPr>
            <w:tcW w:w="1260" w:type="dxa"/>
          </w:tcPr>
          <w:p w14:paraId="6A0FEBF5" w14:textId="77777777" w:rsidR="00FC396F" w:rsidRDefault="00FC396F">
            <w:pPr>
              <w:pStyle w:val="ab"/>
              <w:rPr>
                <w:rFonts w:hAnsi="宋体"/>
                <w:color w:val="000000" w:themeColor="text1"/>
                <w:sz w:val="24"/>
              </w:rPr>
            </w:pPr>
          </w:p>
        </w:tc>
        <w:tc>
          <w:tcPr>
            <w:tcW w:w="900" w:type="dxa"/>
          </w:tcPr>
          <w:p w14:paraId="7FDC0006" w14:textId="77777777" w:rsidR="00FC396F" w:rsidRDefault="00FC396F">
            <w:pPr>
              <w:pStyle w:val="ab"/>
              <w:rPr>
                <w:rFonts w:hAnsi="宋体"/>
                <w:color w:val="000000" w:themeColor="text1"/>
                <w:sz w:val="24"/>
              </w:rPr>
            </w:pPr>
          </w:p>
        </w:tc>
        <w:tc>
          <w:tcPr>
            <w:tcW w:w="900" w:type="dxa"/>
          </w:tcPr>
          <w:p w14:paraId="35F9E735" w14:textId="77777777" w:rsidR="00FC396F" w:rsidRDefault="00FC396F">
            <w:pPr>
              <w:pStyle w:val="ab"/>
              <w:rPr>
                <w:rFonts w:hAnsi="宋体"/>
                <w:color w:val="000000" w:themeColor="text1"/>
                <w:sz w:val="24"/>
              </w:rPr>
            </w:pPr>
          </w:p>
        </w:tc>
      </w:tr>
      <w:tr w:rsidR="00FC396F" w14:paraId="035C6B4A" w14:textId="77777777">
        <w:trPr>
          <w:trHeight w:val="521"/>
        </w:trPr>
        <w:tc>
          <w:tcPr>
            <w:tcW w:w="828" w:type="dxa"/>
          </w:tcPr>
          <w:p w14:paraId="404B165C" w14:textId="77777777" w:rsidR="00FC396F" w:rsidRDefault="00FC396F">
            <w:pPr>
              <w:pStyle w:val="ab"/>
              <w:rPr>
                <w:rFonts w:hAnsi="宋体"/>
                <w:color w:val="000000" w:themeColor="text1"/>
                <w:sz w:val="24"/>
              </w:rPr>
            </w:pPr>
          </w:p>
        </w:tc>
        <w:tc>
          <w:tcPr>
            <w:tcW w:w="1260" w:type="dxa"/>
          </w:tcPr>
          <w:p w14:paraId="1BA59187" w14:textId="77777777" w:rsidR="00FC396F" w:rsidRDefault="00FC396F">
            <w:pPr>
              <w:pStyle w:val="ab"/>
              <w:rPr>
                <w:rFonts w:hAnsi="宋体"/>
                <w:color w:val="000000" w:themeColor="text1"/>
                <w:sz w:val="24"/>
              </w:rPr>
            </w:pPr>
          </w:p>
        </w:tc>
        <w:tc>
          <w:tcPr>
            <w:tcW w:w="2340" w:type="dxa"/>
          </w:tcPr>
          <w:p w14:paraId="39CCB42C" w14:textId="77777777" w:rsidR="00FC396F" w:rsidRDefault="00FC396F">
            <w:pPr>
              <w:pStyle w:val="ab"/>
              <w:rPr>
                <w:rFonts w:hAnsi="宋体"/>
                <w:color w:val="000000" w:themeColor="text1"/>
                <w:sz w:val="24"/>
              </w:rPr>
            </w:pPr>
          </w:p>
        </w:tc>
        <w:tc>
          <w:tcPr>
            <w:tcW w:w="1260" w:type="dxa"/>
          </w:tcPr>
          <w:p w14:paraId="7D28C470" w14:textId="77777777" w:rsidR="00FC396F" w:rsidRDefault="00FC396F">
            <w:pPr>
              <w:pStyle w:val="ab"/>
              <w:rPr>
                <w:rFonts w:hAnsi="宋体"/>
                <w:color w:val="000000" w:themeColor="text1"/>
                <w:sz w:val="24"/>
              </w:rPr>
            </w:pPr>
          </w:p>
        </w:tc>
        <w:tc>
          <w:tcPr>
            <w:tcW w:w="1260" w:type="dxa"/>
          </w:tcPr>
          <w:p w14:paraId="2004EF54" w14:textId="77777777" w:rsidR="00FC396F" w:rsidRDefault="00FC396F">
            <w:pPr>
              <w:pStyle w:val="ab"/>
              <w:rPr>
                <w:rFonts w:hAnsi="宋体"/>
                <w:color w:val="000000" w:themeColor="text1"/>
                <w:sz w:val="24"/>
              </w:rPr>
            </w:pPr>
          </w:p>
        </w:tc>
        <w:tc>
          <w:tcPr>
            <w:tcW w:w="900" w:type="dxa"/>
          </w:tcPr>
          <w:p w14:paraId="785E400E" w14:textId="77777777" w:rsidR="00FC396F" w:rsidRDefault="00FC396F">
            <w:pPr>
              <w:pStyle w:val="ab"/>
              <w:rPr>
                <w:rFonts w:hAnsi="宋体"/>
                <w:color w:val="000000" w:themeColor="text1"/>
                <w:sz w:val="24"/>
              </w:rPr>
            </w:pPr>
          </w:p>
        </w:tc>
        <w:tc>
          <w:tcPr>
            <w:tcW w:w="900" w:type="dxa"/>
          </w:tcPr>
          <w:p w14:paraId="52CC516C" w14:textId="77777777" w:rsidR="00FC396F" w:rsidRDefault="00FC396F">
            <w:pPr>
              <w:pStyle w:val="ab"/>
              <w:rPr>
                <w:rFonts w:hAnsi="宋体"/>
                <w:color w:val="000000" w:themeColor="text1"/>
                <w:sz w:val="24"/>
              </w:rPr>
            </w:pPr>
          </w:p>
        </w:tc>
      </w:tr>
      <w:tr w:rsidR="00FC396F" w14:paraId="25BD8595" w14:textId="77777777">
        <w:trPr>
          <w:trHeight w:val="521"/>
        </w:trPr>
        <w:tc>
          <w:tcPr>
            <w:tcW w:w="828" w:type="dxa"/>
          </w:tcPr>
          <w:p w14:paraId="0B8C9B33" w14:textId="77777777" w:rsidR="00FC396F" w:rsidRDefault="00FC396F">
            <w:pPr>
              <w:pStyle w:val="ab"/>
              <w:rPr>
                <w:rFonts w:hAnsi="宋体"/>
                <w:color w:val="000000" w:themeColor="text1"/>
                <w:sz w:val="24"/>
              </w:rPr>
            </w:pPr>
          </w:p>
        </w:tc>
        <w:tc>
          <w:tcPr>
            <w:tcW w:w="1260" w:type="dxa"/>
          </w:tcPr>
          <w:p w14:paraId="2C2AB88A" w14:textId="77777777" w:rsidR="00FC396F" w:rsidRDefault="00FC396F">
            <w:pPr>
              <w:pStyle w:val="ab"/>
              <w:rPr>
                <w:rFonts w:hAnsi="宋体"/>
                <w:color w:val="000000" w:themeColor="text1"/>
                <w:sz w:val="24"/>
              </w:rPr>
            </w:pPr>
          </w:p>
        </w:tc>
        <w:tc>
          <w:tcPr>
            <w:tcW w:w="2340" w:type="dxa"/>
          </w:tcPr>
          <w:p w14:paraId="7DF644C5" w14:textId="77777777" w:rsidR="00FC396F" w:rsidRDefault="00FC396F">
            <w:pPr>
              <w:pStyle w:val="ab"/>
              <w:rPr>
                <w:rFonts w:hAnsi="宋体"/>
                <w:color w:val="000000" w:themeColor="text1"/>
                <w:sz w:val="24"/>
              </w:rPr>
            </w:pPr>
          </w:p>
        </w:tc>
        <w:tc>
          <w:tcPr>
            <w:tcW w:w="1260" w:type="dxa"/>
          </w:tcPr>
          <w:p w14:paraId="6BB93412" w14:textId="77777777" w:rsidR="00FC396F" w:rsidRDefault="00FC396F">
            <w:pPr>
              <w:pStyle w:val="ab"/>
              <w:rPr>
                <w:rFonts w:hAnsi="宋体"/>
                <w:color w:val="000000" w:themeColor="text1"/>
                <w:sz w:val="24"/>
              </w:rPr>
            </w:pPr>
          </w:p>
        </w:tc>
        <w:tc>
          <w:tcPr>
            <w:tcW w:w="1260" w:type="dxa"/>
          </w:tcPr>
          <w:p w14:paraId="3B0F9624" w14:textId="77777777" w:rsidR="00FC396F" w:rsidRDefault="00FC396F">
            <w:pPr>
              <w:pStyle w:val="ab"/>
              <w:rPr>
                <w:rFonts w:hAnsi="宋体"/>
                <w:color w:val="000000" w:themeColor="text1"/>
                <w:sz w:val="24"/>
              </w:rPr>
            </w:pPr>
          </w:p>
        </w:tc>
        <w:tc>
          <w:tcPr>
            <w:tcW w:w="900" w:type="dxa"/>
          </w:tcPr>
          <w:p w14:paraId="5FFFC9CE" w14:textId="77777777" w:rsidR="00FC396F" w:rsidRDefault="00FC396F">
            <w:pPr>
              <w:pStyle w:val="ab"/>
              <w:rPr>
                <w:rFonts w:hAnsi="宋体"/>
                <w:color w:val="000000" w:themeColor="text1"/>
                <w:sz w:val="24"/>
              </w:rPr>
            </w:pPr>
          </w:p>
        </w:tc>
        <w:tc>
          <w:tcPr>
            <w:tcW w:w="900" w:type="dxa"/>
          </w:tcPr>
          <w:p w14:paraId="72EDBECC" w14:textId="77777777" w:rsidR="00FC396F" w:rsidRDefault="00FC396F">
            <w:pPr>
              <w:pStyle w:val="ab"/>
              <w:rPr>
                <w:rFonts w:hAnsi="宋体"/>
                <w:color w:val="000000" w:themeColor="text1"/>
                <w:sz w:val="24"/>
              </w:rPr>
            </w:pPr>
          </w:p>
        </w:tc>
      </w:tr>
      <w:tr w:rsidR="00FC396F" w14:paraId="2A1FFD5B" w14:textId="77777777">
        <w:trPr>
          <w:trHeight w:val="521"/>
        </w:trPr>
        <w:tc>
          <w:tcPr>
            <w:tcW w:w="828" w:type="dxa"/>
          </w:tcPr>
          <w:p w14:paraId="72BA6723" w14:textId="77777777" w:rsidR="00FC396F" w:rsidRDefault="00FC396F">
            <w:pPr>
              <w:pStyle w:val="ab"/>
              <w:rPr>
                <w:rFonts w:hAnsi="宋体"/>
                <w:color w:val="000000" w:themeColor="text1"/>
                <w:sz w:val="24"/>
              </w:rPr>
            </w:pPr>
          </w:p>
        </w:tc>
        <w:tc>
          <w:tcPr>
            <w:tcW w:w="1260" w:type="dxa"/>
          </w:tcPr>
          <w:p w14:paraId="7413AAE3" w14:textId="77777777" w:rsidR="00FC396F" w:rsidRDefault="00FC396F">
            <w:pPr>
              <w:pStyle w:val="ab"/>
              <w:rPr>
                <w:rFonts w:hAnsi="宋体"/>
                <w:color w:val="000000" w:themeColor="text1"/>
                <w:sz w:val="24"/>
              </w:rPr>
            </w:pPr>
          </w:p>
        </w:tc>
        <w:tc>
          <w:tcPr>
            <w:tcW w:w="2340" w:type="dxa"/>
          </w:tcPr>
          <w:p w14:paraId="318FCC5D" w14:textId="77777777" w:rsidR="00FC396F" w:rsidRDefault="00FC396F">
            <w:pPr>
              <w:pStyle w:val="ab"/>
              <w:rPr>
                <w:rFonts w:hAnsi="宋体"/>
                <w:color w:val="000000" w:themeColor="text1"/>
                <w:sz w:val="24"/>
              </w:rPr>
            </w:pPr>
          </w:p>
        </w:tc>
        <w:tc>
          <w:tcPr>
            <w:tcW w:w="1260" w:type="dxa"/>
          </w:tcPr>
          <w:p w14:paraId="749FD609" w14:textId="77777777" w:rsidR="00FC396F" w:rsidRDefault="00FC396F">
            <w:pPr>
              <w:pStyle w:val="ab"/>
              <w:rPr>
                <w:rFonts w:hAnsi="宋体"/>
                <w:color w:val="000000" w:themeColor="text1"/>
                <w:sz w:val="24"/>
              </w:rPr>
            </w:pPr>
          </w:p>
        </w:tc>
        <w:tc>
          <w:tcPr>
            <w:tcW w:w="1260" w:type="dxa"/>
          </w:tcPr>
          <w:p w14:paraId="32E317B3" w14:textId="77777777" w:rsidR="00FC396F" w:rsidRDefault="00FC396F">
            <w:pPr>
              <w:pStyle w:val="ab"/>
              <w:rPr>
                <w:rFonts w:hAnsi="宋体"/>
                <w:color w:val="000000" w:themeColor="text1"/>
                <w:sz w:val="24"/>
              </w:rPr>
            </w:pPr>
          </w:p>
        </w:tc>
        <w:tc>
          <w:tcPr>
            <w:tcW w:w="900" w:type="dxa"/>
          </w:tcPr>
          <w:p w14:paraId="4D10EE64" w14:textId="77777777" w:rsidR="00FC396F" w:rsidRDefault="00FC396F">
            <w:pPr>
              <w:pStyle w:val="ab"/>
              <w:rPr>
                <w:rFonts w:hAnsi="宋体"/>
                <w:color w:val="000000" w:themeColor="text1"/>
                <w:sz w:val="24"/>
              </w:rPr>
            </w:pPr>
          </w:p>
        </w:tc>
        <w:tc>
          <w:tcPr>
            <w:tcW w:w="900" w:type="dxa"/>
          </w:tcPr>
          <w:p w14:paraId="1D964D4B" w14:textId="77777777" w:rsidR="00FC396F" w:rsidRDefault="00FC396F">
            <w:pPr>
              <w:pStyle w:val="ab"/>
              <w:rPr>
                <w:rFonts w:hAnsi="宋体"/>
                <w:color w:val="000000" w:themeColor="text1"/>
                <w:sz w:val="24"/>
              </w:rPr>
            </w:pPr>
          </w:p>
        </w:tc>
      </w:tr>
      <w:tr w:rsidR="00FC396F" w14:paraId="70B508CD" w14:textId="77777777">
        <w:trPr>
          <w:trHeight w:val="521"/>
        </w:trPr>
        <w:tc>
          <w:tcPr>
            <w:tcW w:w="828" w:type="dxa"/>
          </w:tcPr>
          <w:p w14:paraId="28474DFF" w14:textId="77777777" w:rsidR="00FC396F" w:rsidRDefault="00FC396F">
            <w:pPr>
              <w:pStyle w:val="ab"/>
              <w:rPr>
                <w:rFonts w:hAnsi="宋体"/>
                <w:color w:val="000000" w:themeColor="text1"/>
                <w:sz w:val="24"/>
              </w:rPr>
            </w:pPr>
          </w:p>
        </w:tc>
        <w:tc>
          <w:tcPr>
            <w:tcW w:w="1260" w:type="dxa"/>
          </w:tcPr>
          <w:p w14:paraId="5288037B" w14:textId="77777777" w:rsidR="00FC396F" w:rsidRDefault="00FC396F">
            <w:pPr>
              <w:pStyle w:val="ab"/>
              <w:rPr>
                <w:rFonts w:hAnsi="宋体"/>
                <w:color w:val="000000" w:themeColor="text1"/>
                <w:sz w:val="24"/>
              </w:rPr>
            </w:pPr>
          </w:p>
        </w:tc>
        <w:tc>
          <w:tcPr>
            <w:tcW w:w="2340" w:type="dxa"/>
          </w:tcPr>
          <w:p w14:paraId="46FA6957" w14:textId="77777777" w:rsidR="00FC396F" w:rsidRDefault="00FC396F">
            <w:pPr>
              <w:pStyle w:val="ab"/>
              <w:rPr>
                <w:rFonts w:hAnsi="宋体"/>
                <w:color w:val="000000" w:themeColor="text1"/>
                <w:sz w:val="24"/>
              </w:rPr>
            </w:pPr>
          </w:p>
        </w:tc>
        <w:tc>
          <w:tcPr>
            <w:tcW w:w="1260" w:type="dxa"/>
          </w:tcPr>
          <w:p w14:paraId="0FA7F86A" w14:textId="77777777" w:rsidR="00FC396F" w:rsidRDefault="00FC396F">
            <w:pPr>
              <w:pStyle w:val="ab"/>
              <w:rPr>
                <w:rFonts w:hAnsi="宋体"/>
                <w:color w:val="000000" w:themeColor="text1"/>
                <w:sz w:val="24"/>
              </w:rPr>
            </w:pPr>
          </w:p>
        </w:tc>
        <w:tc>
          <w:tcPr>
            <w:tcW w:w="1260" w:type="dxa"/>
          </w:tcPr>
          <w:p w14:paraId="39F1AAC3" w14:textId="77777777" w:rsidR="00FC396F" w:rsidRDefault="00FC396F">
            <w:pPr>
              <w:pStyle w:val="ab"/>
              <w:rPr>
                <w:rFonts w:hAnsi="宋体"/>
                <w:color w:val="000000" w:themeColor="text1"/>
                <w:sz w:val="24"/>
              </w:rPr>
            </w:pPr>
          </w:p>
        </w:tc>
        <w:tc>
          <w:tcPr>
            <w:tcW w:w="900" w:type="dxa"/>
          </w:tcPr>
          <w:p w14:paraId="0730D3C9" w14:textId="77777777" w:rsidR="00FC396F" w:rsidRDefault="00FC396F">
            <w:pPr>
              <w:pStyle w:val="ab"/>
              <w:rPr>
                <w:rFonts w:hAnsi="宋体"/>
                <w:color w:val="000000" w:themeColor="text1"/>
                <w:sz w:val="24"/>
              </w:rPr>
            </w:pPr>
          </w:p>
        </w:tc>
        <w:tc>
          <w:tcPr>
            <w:tcW w:w="900" w:type="dxa"/>
          </w:tcPr>
          <w:p w14:paraId="77396A6F" w14:textId="77777777" w:rsidR="00FC396F" w:rsidRDefault="00FC396F">
            <w:pPr>
              <w:pStyle w:val="ab"/>
              <w:rPr>
                <w:rFonts w:hAnsi="宋体"/>
                <w:color w:val="000000" w:themeColor="text1"/>
                <w:sz w:val="24"/>
              </w:rPr>
            </w:pPr>
          </w:p>
        </w:tc>
      </w:tr>
      <w:tr w:rsidR="00FC396F" w14:paraId="0AFE341E" w14:textId="77777777">
        <w:trPr>
          <w:trHeight w:val="521"/>
        </w:trPr>
        <w:tc>
          <w:tcPr>
            <w:tcW w:w="828" w:type="dxa"/>
          </w:tcPr>
          <w:p w14:paraId="6C1F90A3" w14:textId="77777777" w:rsidR="00FC396F" w:rsidRDefault="00FC396F">
            <w:pPr>
              <w:pStyle w:val="ab"/>
              <w:rPr>
                <w:rFonts w:hAnsi="宋体"/>
                <w:color w:val="000000" w:themeColor="text1"/>
                <w:sz w:val="24"/>
              </w:rPr>
            </w:pPr>
          </w:p>
        </w:tc>
        <w:tc>
          <w:tcPr>
            <w:tcW w:w="1260" w:type="dxa"/>
          </w:tcPr>
          <w:p w14:paraId="11FCBA46" w14:textId="77777777" w:rsidR="00FC396F" w:rsidRDefault="00FC396F">
            <w:pPr>
              <w:pStyle w:val="ab"/>
              <w:rPr>
                <w:rFonts w:hAnsi="宋体"/>
                <w:color w:val="000000" w:themeColor="text1"/>
                <w:sz w:val="24"/>
              </w:rPr>
            </w:pPr>
          </w:p>
        </w:tc>
        <w:tc>
          <w:tcPr>
            <w:tcW w:w="2340" w:type="dxa"/>
          </w:tcPr>
          <w:p w14:paraId="2782C90D" w14:textId="77777777" w:rsidR="00FC396F" w:rsidRDefault="00FC396F">
            <w:pPr>
              <w:pStyle w:val="ab"/>
              <w:rPr>
                <w:rFonts w:hAnsi="宋体"/>
                <w:color w:val="000000" w:themeColor="text1"/>
                <w:sz w:val="24"/>
              </w:rPr>
            </w:pPr>
          </w:p>
        </w:tc>
        <w:tc>
          <w:tcPr>
            <w:tcW w:w="1260" w:type="dxa"/>
          </w:tcPr>
          <w:p w14:paraId="5F67C559" w14:textId="77777777" w:rsidR="00FC396F" w:rsidRDefault="00FC396F">
            <w:pPr>
              <w:pStyle w:val="ab"/>
              <w:rPr>
                <w:rFonts w:hAnsi="宋体"/>
                <w:color w:val="000000" w:themeColor="text1"/>
                <w:sz w:val="24"/>
              </w:rPr>
            </w:pPr>
          </w:p>
        </w:tc>
        <w:tc>
          <w:tcPr>
            <w:tcW w:w="1260" w:type="dxa"/>
          </w:tcPr>
          <w:p w14:paraId="2B0AC811" w14:textId="77777777" w:rsidR="00FC396F" w:rsidRDefault="00FC396F">
            <w:pPr>
              <w:pStyle w:val="ab"/>
              <w:rPr>
                <w:rFonts w:hAnsi="宋体"/>
                <w:color w:val="000000" w:themeColor="text1"/>
                <w:sz w:val="24"/>
              </w:rPr>
            </w:pPr>
          </w:p>
        </w:tc>
        <w:tc>
          <w:tcPr>
            <w:tcW w:w="900" w:type="dxa"/>
          </w:tcPr>
          <w:p w14:paraId="57A9FAC2" w14:textId="77777777" w:rsidR="00FC396F" w:rsidRDefault="00FC396F">
            <w:pPr>
              <w:pStyle w:val="ab"/>
              <w:rPr>
                <w:rFonts w:hAnsi="宋体"/>
                <w:color w:val="000000" w:themeColor="text1"/>
                <w:sz w:val="24"/>
              </w:rPr>
            </w:pPr>
          </w:p>
        </w:tc>
        <w:tc>
          <w:tcPr>
            <w:tcW w:w="900" w:type="dxa"/>
          </w:tcPr>
          <w:p w14:paraId="2F05C25D" w14:textId="77777777" w:rsidR="00FC396F" w:rsidRDefault="00FC396F">
            <w:pPr>
              <w:pStyle w:val="ab"/>
              <w:rPr>
                <w:rFonts w:hAnsi="宋体"/>
                <w:color w:val="000000" w:themeColor="text1"/>
                <w:sz w:val="24"/>
              </w:rPr>
            </w:pPr>
          </w:p>
        </w:tc>
      </w:tr>
      <w:tr w:rsidR="00FC396F" w14:paraId="10847BFA" w14:textId="77777777">
        <w:trPr>
          <w:trHeight w:val="521"/>
        </w:trPr>
        <w:tc>
          <w:tcPr>
            <w:tcW w:w="828" w:type="dxa"/>
          </w:tcPr>
          <w:p w14:paraId="55221D91" w14:textId="77777777" w:rsidR="00FC396F" w:rsidRDefault="00FC396F">
            <w:pPr>
              <w:pStyle w:val="ab"/>
              <w:rPr>
                <w:rFonts w:hAnsi="宋体"/>
                <w:color w:val="000000" w:themeColor="text1"/>
                <w:sz w:val="24"/>
              </w:rPr>
            </w:pPr>
          </w:p>
        </w:tc>
        <w:tc>
          <w:tcPr>
            <w:tcW w:w="1260" w:type="dxa"/>
          </w:tcPr>
          <w:p w14:paraId="18D52622" w14:textId="77777777" w:rsidR="00FC396F" w:rsidRDefault="00FC396F">
            <w:pPr>
              <w:pStyle w:val="ab"/>
              <w:rPr>
                <w:rFonts w:hAnsi="宋体"/>
                <w:color w:val="000000" w:themeColor="text1"/>
                <w:sz w:val="24"/>
              </w:rPr>
            </w:pPr>
          </w:p>
        </w:tc>
        <w:tc>
          <w:tcPr>
            <w:tcW w:w="2340" w:type="dxa"/>
          </w:tcPr>
          <w:p w14:paraId="4424B3C1" w14:textId="77777777" w:rsidR="00FC396F" w:rsidRDefault="00FC396F">
            <w:pPr>
              <w:pStyle w:val="ab"/>
              <w:rPr>
                <w:rFonts w:hAnsi="宋体"/>
                <w:color w:val="000000" w:themeColor="text1"/>
                <w:sz w:val="24"/>
              </w:rPr>
            </w:pPr>
          </w:p>
        </w:tc>
        <w:tc>
          <w:tcPr>
            <w:tcW w:w="1260" w:type="dxa"/>
          </w:tcPr>
          <w:p w14:paraId="4F10BEF1" w14:textId="77777777" w:rsidR="00FC396F" w:rsidRDefault="00FC396F">
            <w:pPr>
              <w:pStyle w:val="ab"/>
              <w:rPr>
                <w:rFonts w:hAnsi="宋体"/>
                <w:color w:val="000000" w:themeColor="text1"/>
                <w:sz w:val="24"/>
              </w:rPr>
            </w:pPr>
          </w:p>
        </w:tc>
        <w:tc>
          <w:tcPr>
            <w:tcW w:w="1260" w:type="dxa"/>
          </w:tcPr>
          <w:p w14:paraId="5079F67F" w14:textId="77777777" w:rsidR="00FC396F" w:rsidRDefault="00FC396F">
            <w:pPr>
              <w:pStyle w:val="ab"/>
              <w:rPr>
                <w:rFonts w:hAnsi="宋体"/>
                <w:color w:val="000000" w:themeColor="text1"/>
                <w:sz w:val="24"/>
              </w:rPr>
            </w:pPr>
          </w:p>
        </w:tc>
        <w:tc>
          <w:tcPr>
            <w:tcW w:w="900" w:type="dxa"/>
          </w:tcPr>
          <w:p w14:paraId="71F242E5" w14:textId="77777777" w:rsidR="00FC396F" w:rsidRDefault="00FC396F">
            <w:pPr>
              <w:pStyle w:val="ab"/>
              <w:rPr>
                <w:rFonts w:hAnsi="宋体"/>
                <w:color w:val="000000" w:themeColor="text1"/>
                <w:sz w:val="24"/>
              </w:rPr>
            </w:pPr>
          </w:p>
        </w:tc>
        <w:tc>
          <w:tcPr>
            <w:tcW w:w="900" w:type="dxa"/>
          </w:tcPr>
          <w:p w14:paraId="75FD4672" w14:textId="77777777" w:rsidR="00FC396F" w:rsidRDefault="00FC396F">
            <w:pPr>
              <w:pStyle w:val="ab"/>
              <w:rPr>
                <w:rFonts w:hAnsi="宋体"/>
                <w:color w:val="000000" w:themeColor="text1"/>
                <w:sz w:val="24"/>
              </w:rPr>
            </w:pPr>
          </w:p>
        </w:tc>
      </w:tr>
      <w:tr w:rsidR="00FC396F" w14:paraId="2109CFB5" w14:textId="77777777">
        <w:trPr>
          <w:trHeight w:val="522"/>
        </w:trPr>
        <w:tc>
          <w:tcPr>
            <w:tcW w:w="828" w:type="dxa"/>
          </w:tcPr>
          <w:p w14:paraId="4594E356" w14:textId="77777777" w:rsidR="00FC396F" w:rsidRDefault="00FC396F">
            <w:pPr>
              <w:pStyle w:val="ab"/>
              <w:rPr>
                <w:rFonts w:hAnsi="宋体"/>
                <w:color w:val="000000" w:themeColor="text1"/>
                <w:sz w:val="24"/>
              </w:rPr>
            </w:pPr>
          </w:p>
        </w:tc>
        <w:tc>
          <w:tcPr>
            <w:tcW w:w="1260" w:type="dxa"/>
          </w:tcPr>
          <w:p w14:paraId="7BE238F3" w14:textId="77777777" w:rsidR="00FC396F" w:rsidRDefault="00FC396F">
            <w:pPr>
              <w:pStyle w:val="ab"/>
              <w:rPr>
                <w:rFonts w:hAnsi="宋体"/>
                <w:color w:val="000000" w:themeColor="text1"/>
                <w:sz w:val="24"/>
              </w:rPr>
            </w:pPr>
          </w:p>
        </w:tc>
        <w:tc>
          <w:tcPr>
            <w:tcW w:w="2340" w:type="dxa"/>
          </w:tcPr>
          <w:p w14:paraId="30AFB2E5" w14:textId="77777777" w:rsidR="00FC396F" w:rsidRDefault="00FC396F">
            <w:pPr>
              <w:pStyle w:val="ab"/>
              <w:rPr>
                <w:rFonts w:hAnsi="宋体"/>
                <w:color w:val="000000" w:themeColor="text1"/>
                <w:sz w:val="24"/>
              </w:rPr>
            </w:pPr>
          </w:p>
        </w:tc>
        <w:tc>
          <w:tcPr>
            <w:tcW w:w="1260" w:type="dxa"/>
          </w:tcPr>
          <w:p w14:paraId="5F6ED554" w14:textId="77777777" w:rsidR="00FC396F" w:rsidRDefault="00FC396F">
            <w:pPr>
              <w:pStyle w:val="ab"/>
              <w:rPr>
                <w:rFonts w:hAnsi="宋体"/>
                <w:color w:val="000000" w:themeColor="text1"/>
                <w:sz w:val="24"/>
              </w:rPr>
            </w:pPr>
          </w:p>
        </w:tc>
        <w:tc>
          <w:tcPr>
            <w:tcW w:w="1260" w:type="dxa"/>
          </w:tcPr>
          <w:p w14:paraId="39FAE510" w14:textId="77777777" w:rsidR="00FC396F" w:rsidRDefault="00FC396F">
            <w:pPr>
              <w:pStyle w:val="ab"/>
              <w:rPr>
                <w:rFonts w:hAnsi="宋体"/>
                <w:color w:val="000000" w:themeColor="text1"/>
                <w:sz w:val="24"/>
              </w:rPr>
            </w:pPr>
          </w:p>
        </w:tc>
        <w:tc>
          <w:tcPr>
            <w:tcW w:w="900" w:type="dxa"/>
          </w:tcPr>
          <w:p w14:paraId="69325FB7" w14:textId="77777777" w:rsidR="00FC396F" w:rsidRDefault="00FC396F">
            <w:pPr>
              <w:pStyle w:val="ab"/>
              <w:rPr>
                <w:rFonts w:hAnsi="宋体"/>
                <w:color w:val="000000" w:themeColor="text1"/>
                <w:sz w:val="24"/>
              </w:rPr>
            </w:pPr>
          </w:p>
        </w:tc>
        <w:tc>
          <w:tcPr>
            <w:tcW w:w="900" w:type="dxa"/>
          </w:tcPr>
          <w:p w14:paraId="4C8EE591" w14:textId="77777777" w:rsidR="00FC396F" w:rsidRDefault="00FC396F">
            <w:pPr>
              <w:pStyle w:val="ab"/>
              <w:rPr>
                <w:rFonts w:hAnsi="宋体"/>
                <w:color w:val="000000" w:themeColor="text1"/>
                <w:sz w:val="24"/>
              </w:rPr>
            </w:pPr>
          </w:p>
        </w:tc>
      </w:tr>
      <w:tr w:rsidR="00FC396F" w14:paraId="0C1570F3" w14:textId="77777777">
        <w:trPr>
          <w:trHeight w:val="521"/>
        </w:trPr>
        <w:tc>
          <w:tcPr>
            <w:tcW w:w="828" w:type="dxa"/>
          </w:tcPr>
          <w:p w14:paraId="1072190A" w14:textId="77777777" w:rsidR="00FC396F" w:rsidRDefault="00FC396F">
            <w:pPr>
              <w:pStyle w:val="ab"/>
              <w:rPr>
                <w:rFonts w:hAnsi="宋体"/>
                <w:color w:val="000000" w:themeColor="text1"/>
                <w:sz w:val="24"/>
              </w:rPr>
            </w:pPr>
          </w:p>
        </w:tc>
        <w:tc>
          <w:tcPr>
            <w:tcW w:w="1260" w:type="dxa"/>
          </w:tcPr>
          <w:p w14:paraId="043756A6" w14:textId="77777777" w:rsidR="00FC396F" w:rsidRDefault="00FC396F">
            <w:pPr>
              <w:pStyle w:val="ab"/>
              <w:rPr>
                <w:rFonts w:hAnsi="宋体"/>
                <w:color w:val="000000" w:themeColor="text1"/>
                <w:sz w:val="24"/>
              </w:rPr>
            </w:pPr>
          </w:p>
        </w:tc>
        <w:tc>
          <w:tcPr>
            <w:tcW w:w="2340" w:type="dxa"/>
          </w:tcPr>
          <w:p w14:paraId="5A03D2C1" w14:textId="77777777" w:rsidR="00FC396F" w:rsidRDefault="00FC396F">
            <w:pPr>
              <w:pStyle w:val="ab"/>
              <w:rPr>
                <w:rFonts w:hAnsi="宋体"/>
                <w:color w:val="000000" w:themeColor="text1"/>
                <w:sz w:val="24"/>
              </w:rPr>
            </w:pPr>
          </w:p>
        </w:tc>
        <w:tc>
          <w:tcPr>
            <w:tcW w:w="1260" w:type="dxa"/>
          </w:tcPr>
          <w:p w14:paraId="5FB915A5" w14:textId="77777777" w:rsidR="00FC396F" w:rsidRDefault="00FC396F">
            <w:pPr>
              <w:pStyle w:val="ab"/>
              <w:rPr>
                <w:rFonts w:hAnsi="宋体"/>
                <w:color w:val="000000" w:themeColor="text1"/>
                <w:sz w:val="24"/>
              </w:rPr>
            </w:pPr>
          </w:p>
        </w:tc>
        <w:tc>
          <w:tcPr>
            <w:tcW w:w="1260" w:type="dxa"/>
          </w:tcPr>
          <w:p w14:paraId="5A804B7B" w14:textId="77777777" w:rsidR="00FC396F" w:rsidRDefault="00FC396F">
            <w:pPr>
              <w:pStyle w:val="ab"/>
              <w:rPr>
                <w:rFonts w:hAnsi="宋体"/>
                <w:color w:val="000000" w:themeColor="text1"/>
                <w:sz w:val="24"/>
              </w:rPr>
            </w:pPr>
          </w:p>
        </w:tc>
        <w:tc>
          <w:tcPr>
            <w:tcW w:w="900" w:type="dxa"/>
          </w:tcPr>
          <w:p w14:paraId="06DCA725" w14:textId="77777777" w:rsidR="00FC396F" w:rsidRDefault="00FC396F">
            <w:pPr>
              <w:pStyle w:val="ab"/>
              <w:rPr>
                <w:rFonts w:hAnsi="宋体"/>
                <w:color w:val="000000" w:themeColor="text1"/>
                <w:sz w:val="24"/>
              </w:rPr>
            </w:pPr>
          </w:p>
        </w:tc>
        <w:tc>
          <w:tcPr>
            <w:tcW w:w="900" w:type="dxa"/>
          </w:tcPr>
          <w:p w14:paraId="5A04FAC6" w14:textId="77777777" w:rsidR="00FC396F" w:rsidRDefault="00FC396F">
            <w:pPr>
              <w:pStyle w:val="ab"/>
              <w:rPr>
                <w:rFonts w:hAnsi="宋体"/>
                <w:color w:val="000000" w:themeColor="text1"/>
                <w:sz w:val="24"/>
              </w:rPr>
            </w:pPr>
          </w:p>
        </w:tc>
      </w:tr>
      <w:tr w:rsidR="00FC396F" w14:paraId="61F2AB42" w14:textId="77777777">
        <w:trPr>
          <w:trHeight w:val="522"/>
        </w:trPr>
        <w:tc>
          <w:tcPr>
            <w:tcW w:w="828" w:type="dxa"/>
          </w:tcPr>
          <w:p w14:paraId="2D9AC6C9" w14:textId="77777777" w:rsidR="00FC396F" w:rsidRDefault="00FC396F">
            <w:pPr>
              <w:pStyle w:val="ab"/>
              <w:rPr>
                <w:rFonts w:hAnsi="宋体"/>
                <w:color w:val="000000" w:themeColor="text1"/>
                <w:sz w:val="24"/>
              </w:rPr>
            </w:pPr>
          </w:p>
        </w:tc>
        <w:tc>
          <w:tcPr>
            <w:tcW w:w="1260" w:type="dxa"/>
          </w:tcPr>
          <w:p w14:paraId="25C8E2D0" w14:textId="77777777" w:rsidR="00FC396F" w:rsidRDefault="00FC396F">
            <w:pPr>
              <w:pStyle w:val="ab"/>
              <w:rPr>
                <w:rFonts w:hAnsi="宋体"/>
                <w:color w:val="000000" w:themeColor="text1"/>
                <w:sz w:val="24"/>
              </w:rPr>
            </w:pPr>
          </w:p>
        </w:tc>
        <w:tc>
          <w:tcPr>
            <w:tcW w:w="2340" w:type="dxa"/>
          </w:tcPr>
          <w:p w14:paraId="26B21E94" w14:textId="77777777" w:rsidR="00FC396F" w:rsidRDefault="00FC396F">
            <w:pPr>
              <w:pStyle w:val="ab"/>
              <w:rPr>
                <w:rFonts w:hAnsi="宋体"/>
                <w:color w:val="000000" w:themeColor="text1"/>
                <w:sz w:val="24"/>
              </w:rPr>
            </w:pPr>
          </w:p>
        </w:tc>
        <w:tc>
          <w:tcPr>
            <w:tcW w:w="1260" w:type="dxa"/>
          </w:tcPr>
          <w:p w14:paraId="1A4BE584" w14:textId="77777777" w:rsidR="00FC396F" w:rsidRDefault="00FC396F">
            <w:pPr>
              <w:pStyle w:val="ab"/>
              <w:rPr>
                <w:rFonts w:hAnsi="宋体"/>
                <w:color w:val="000000" w:themeColor="text1"/>
                <w:sz w:val="24"/>
              </w:rPr>
            </w:pPr>
          </w:p>
        </w:tc>
        <w:tc>
          <w:tcPr>
            <w:tcW w:w="1260" w:type="dxa"/>
          </w:tcPr>
          <w:p w14:paraId="6CB0B2F2" w14:textId="77777777" w:rsidR="00FC396F" w:rsidRDefault="00FC396F">
            <w:pPr>
              <w:pStyle w:val="ab"/>
              <w:rPr>
                <w:rFonts w:hAnsi="宋体"/>
                <w:color w:val="000000" w:themeColor="text1"/>
                <w:sz w:val="24"/>
              </w:rPr>
            </w:pPr>
          </w:p>
        </w:tc>
        <w:tc>
          <w:tcPr>
            <w:tcW w:w="900" w:type="dxa"/>
          </w:tcPr>
          <w:p w14:paraId="51CDDE61" w14:textId="77777777" w:rsidR="00FC396F" w:rsidRDefault="00FC396F">
            <w:pPr>
              <w:pStyle w:val="ab"/>
              <w:rPr>
                <w:rFonts w:hAnsi="宋体"/>
                <w:color w:val="000000" w:themeColor="text1"/>
                <w:sz w:val="24"/>
              </w:rPr>
            </w:pPr>
          </w:p>
        </w:tc>
        <w:tc>
          <w:tcPr>
            <w:tcW w:w="900" w:type="dxa"/>
          </w:tcPr>
          <w:p w14:paraId="61D921CD" w14:textId="77777777" w:rsidR="00FC396F" w:rsidRDefault="00FC396F">
            <w:pPr>
              <w:pStyle w:val="ab"/>
              <w:rPr>
                <w:rFonts w:hAnsi="宋体"/>
                <w:color w:val="000000" w:themeColor="text1"/>
                <w:sz w:val="24"/>
              </w:rPr>
            </w:pPr>
          </w:p>
        </w:tc>
      </w:tr>
      <w:tr w:rsidR="00FC396F" w14:paraId="3C9A5FE6" w14:textId="77777777">
        <w:trPr>
          <w:trHeight w:val="521"/>
        </w:trPr>
        <w:tc>
          <w:tcPr>
            <w:tcW w:w="828" w:type="dxa"/>
          </w:tcPr>
          <w:p w14:paraId="35A0F17F" w14:textId="77777777" w:rsidR="00FC396F" w:rsidRDefault="00FC396F">
            <w:pPr>
              <w:pStyle w:val="ab"/>
              <w:rPr>
                <w:rFonts w:hAnsi="宋体"/>
                <w:color w:val="000000" w:themeColor="text1"/>
                <w:sz w:val="24"/>
              </w:rPr>
            </w:pPr>
          </w:p>
        </w:tc>
        <w:tc>
          <w:tcPr>
            <w:tcW w:w="1260" w:type="dxa"/>
          </w:tcPr>
          <w:p w14:paraId="7A5D6BE7" w14:textId="77777777" w:rsidR="00FC396F" w:rsidRDefault="00FC396F">
            <w:pPr>
              <w:pStyle w:val="ab"/>
              <w:rPr>
                <w:rFonts w:hAnsi="宋体"/>
                <w:color w:val="000000" w:themeColor="text1"/>
                <w:sz w:val="24"/>
              </w:rPr>
            </w:pPr>
          </w:p>
        </w:tc>
        <w:tc>
          <w:tcPr>
            <w:tcW w:w="2340" w:type="dxa"/>
          </w:tcPr>
          <w:p w14:paraId="6D0163CB" w14:textId="77777777" w:rsidR="00FC396F" w:rsidRDefault="00FC396F">
            <w:pPr>
              <w:pStyle w:val="ab"/>
              <w:rPr>
                <w:rFonts w:hAnsi="宋体"/>
                <w:color w:val="000000" w:themeColor="text1"/>
                <w:sz w:val="24"/>
              </w:rPr>
            </w:pPr>
          </w:p>
        </w:tc>
        <w:tc>
          <w:tcPr>
            <w:tcW w:w="1260" w:type="dxa"/>
          </w:tcPr>
          <w:p w14:paraId="695E4BB8" w14:textId="77777777" w:rsidR="00FC396F" w:rsidRDefault="00FC396F">
            <w:pPr>
              <w:pStyle w:val="ab"/>
              <w:rPr>
                <w:rFonts w:hAnsi="宋体"/>
                <w:color w:val="000000" w:themeColor="text1"/>
                <w:sz w:val="24"/>
              </w:rPr>
            </w:pPr>
          </w:p>
        </w:tc>
        <w:tc>
          <w:tcPr>
            <w:tcW w:w="1260" w:type="dxa"/>
          </w:tcPr>
          <w:p w14:paraId="618BBE1D" w14:textId="77777777" w:rsidR="00FC396F" w:rsidRDefault="00FC396F">
            <w:pPr>
              <w:pStyle w:val="ab"/>
              <w:rPr>
                <w:rFonts w:hAnsi="宋体"/>
                <w:color w:val="000000" w:themeColor="text1"/>
                <w:sz w:val="24"/>
              </w:rPr>
            </w:pPr>
          </w:p>
        </w:tc>
        <w:tc>
          <w:tcPr>
            <w:tcW w:w="900" w:type="dxa"/>
          </w:tcPr>
          <w:p w14:paraId="49094A6F" w14:textId="77777777" w:rsidR="00FC396F" w:rsidRDefault="00FC396F">
            <w:pPr>
              <w:pStyle w:val="ab"/>
              <w:rPr>
                <w:rFonts w:hAnsi="宋体"/>
                <w:color w:val="000000" w:themeColor="text1"/>
                <w:sz w:val="24"/>
              </w:rPr>
            </w:pPr>
          </w:p>
        </w:tc>
        <w:tc>
          <w:tcPr>
            <w:tcW w:w="900" w:type="dxa"/>
          </w:tcPr>
          <w:p w14:paraId="04794D62" w14:textId="77777777" w:rsidR="00FC396F" w:rsidRDefault="00FC396F">
            <w:pPr>
              <w:pStyle w:val="ab"/>
              <w:rPr>
                <w:rFonts w:hAnsi="宋体"/>
                <w:color w:val="000000" w:themeColor="text1"/>
                <w:sz w:val="24"/>
              </w:rPr>
            </w:pPr>
          </w:p>
        </w:tc>
      </w:tr>
      <w:tr w:rsidR="00FC396F" w14:paraId="7572FFD7" w14:textId="77777777">
        <w:trPr>
          <w:trHeight w:val="522"/>
        </w:trPr>
        <w:tc>
          <w:tcPr>
            <w:tcW w:w="828" w:type="dxa"/>
          </w:tcPr>
          <w:p w14:paraId="095DD658" w14:textId="77777777" w:rsidR="00FC396F" w:rsidRDefault="00FC396F">
            <w:pPr>
              <w:pStyle w:val="ab"/>
              <w:rPr>
                <w:rFonts w:hAnsi="宋体"/>
                <w:color w:val="000000" w:themeColor="text1"/>
                <w:sz w:val="24"/>
              </w:rPr>
            </w:pPr>
          </w:p>
        </w:tc>
        <w:tc>
          <w:tcPr>
            <w:tcW w:w="1260" w:type="dxa"/>
          </w:tcPr>
          <w:p w14:paraId="6FF4B500" w14:textId="77777777" w:rsidR="00FC396F" w:rsidRDefault="00FC396F">
            <w:pPr>
              <w:pStyle w:val="ab"/>
              <w:rPr>
                <w:rFonts w:hAnsi="宋体"/>
                <w:color w:val="000000" w:themeColor="text1"/>
                <w:sz w:val="24"/>
              </w:rPr>
            </w:pPr>
          </w:p>
        </w:tc>
        <w:tc>
          <w:tcPr>
            <w:tcW w:w="2340" w:type="dxa"/>
          </w:tcPr>
          <w:p w14:paraId="19D0A256" w14:textId="77777777" w:rsidR="00FC396F" w:rsidRDefault="00FC396F">
            <w:pPr>
              <w:pStyle w:val="ab"/>
              <w:rPr>
                <w:rFonts w:hAnsi="宋体"/>
                <w:color w:val="000000" w:themeColor="text1"/>
                <w:sz w:val="24"/>
              </w:rPr>
            </w:pPr>
          </w:p>
        </w:tc>
        <w:tc>
          <w:tcPr>
            <w:tcW w:w="1260" w:type="dxa"/>
          </w:tcPr>
          <w:p w14:paraId="73F06EEB" w14:textId="77777777" w:rsidR="00FC396F" w:rsidRDefault="00FC396F">
            <w:pPr>
              <w:pStyle w:val="ab"/>
              <w:rPr>
                <w:rFonts w:hAnsi="宋体"/>
                <w:color w:val="000000" w:themeColor="text1"/>
                <w:sz w:val="24"/>
              </w:rPr>
            </w:pPr>
          </w:p>
        </w:tc>
        <w:tc>
          <w:tcPr>
            <w:tcW w:w="1260" w:type="dxa"/>
          </w:tcPr>
          <w:p w14:paraId="69DC179E" w14:textId="77777777" w:rsidR="00FC396F" w:rsidRDefault="00FC396F">
            <w:pPr>
              <w:pStyle w:val="ab"/>
              <w:rPr>
                <w:rFonts w:hAnsi="宋体"/>
                <w:color w:val="000000" w:themeColor="text1"/>
                <w:sz w:val="24"/>
              </w:rPr>
            </w:pPr>
          </w:p>
        </w:tc>
        <w:tc>
          <w:tcPr>
            <w:tcW w:w="900" w:type="dxa"/>
          </w:tcPr>
          <w:p w14:paraId="3B82F81E" w14:textId="77777777" w:rsidR="00FC396F" w:rsidRDefault="00FC396F">
            <w:pPr>
              <w:pStyle w:val="ab"/>
              <w:rPr>
                <w:rFonts w:hAnsi="宋体"/>
                <w:color w:val="000000" w:themeColor="text1"/>
                <w:sz w:val="24"/>
              </w:rPr>
            </w:pPr>
          </w:p>
        </w:tc>
        <w:tc>
          <w:tcPr>
            <w:tcW w:w="900" w:type="dxa"/>
          </w:tcPr>
          <w:p w14:paraId="2A756A12" w14:textId="77777777" w:rsidR="00FC396F" w:rsidRDefault="00FC396F">
            <w:pPr>
              <w:pStyle w:val="ab"/>
              <w:rPr>
                <w:rFonts w:hAnsi="宋体"/>
                <w:color w:val="000000" w:themeColor="text1"/>
                <w:sz w:val="24"/>
              </w:rPr>
            </w:pPr>
          </w:p>
        </w:tc>
      </w:tr>
      <w:tr w:rsidR="00FC396F" w14:paraId="2B27D2DB" w14:textId="77777777">
        <w:trPr>
          <w:trHeight w:val="521"/>
        </w:trPr>
        <w:tc>
          <w:tcPr>
            <w:tcW w:w="828" w:type="dxa"/>
          </w:tcPr>
          <w:p w14:paraId="57CDCA00" w14:textId="77777777" w:rsidR="00FC396F" w:rsidRDefault="00FC396F">
            <w:pPr>
              <w:pStyle w:val="ab"/>
              <w:rPr>
                <w:rFonts w:hAnsi="宋体"/>
                <w:color w:val="000000" w:themeColor="text1"/>
                <w:sz w:val="24"/>
              </w:rPr>
            </w:pPr>
          </w:p>
        </w:tc>
        <w:tc>
          <w:tcPr>
            <w:tcW w:w="1260" w:type="dxa"/>
          </w:tcPr>
          <w:p w14:paraId="0CCB3540" w14:textId="77777777" w:rsidR="00FC396F" w:rsidRDefault="00FC396F">
            <w:pPr>
              <w:pStyle w:val="ab"/>
              <w:rPr>
                <w:rFonts w:hAnsi="宋体"/>
                <w:color w:val="000000" w:themeColor="text1"/>
                <w:sz w:val="24"/>
              </w:rPr>
            </w:pPr>
          </w:p>
        </w:tc>
        <w:tc>
          <w:tcPr>
            <w:tcW w:w="2340" w:type="dxa"/>
          </w:tcPr>
          <w:p w14:paraId="6AC68428" w14:textId="77777777" w:rsidR="00FC396F" w:rsidRDefault="00FC396F">
            <w:pPr>
              <w:pStyle w:val="ab"/>
              <w:rPr>
                <w:rFonts w:hAnsi="宋体"/>
                <w:color w:val="000000" w:themeColor="text1"/>
                <w:sz w:val="24"/>
              </w:rPr>
            </w:pPr>
          </w:p>
        </w:tc>
        <w:tc>
          <w:tcPr>
            <w:tcW w:w="1260" w:type="dxa"/>
          </w:tcPr>
          <w:p w14:paraId="5CC8DD4D" w14:textId="77777777" w:rsidR="00FC396F" w:rsidRDefault="00FC396F">
            <w:pPr>
              <w:pStyle w:val="ab"/>
              <w:rPr>
                <w:rFonts w:hAnsi="宋体"/>
                <w:color w:val="000000" w:themeColor="text1"/>
                <w:sz w:val="24"/>
              </w:rPr>
            </w:pPr>
          </w:p>
        </w:tc>
        <w:tc>
          <w:tcPr>
            <w:tcW w:w="1260" w:type="dxa"/>
          </w:tcPr>
          <w:p w14:paraId="20DECD08" w14:textId="77777777" w:rsidR="00FC396F" w:rsidRDefault="00FC396F">
            <w:pPr>
              <w:pStyle w:val="ab"/>
              <w:rPr>
                <w:rFonts w:hAnsi="宋体"/>
                <w:color w:val="000000" w:themeColor="text1"/>
                <w:sz w:val="24"/>
              </w:rPr>
            </w:pPr>
          </w:p>
        </w:tc>
        <w:tc>
          <w:tcPr>
            <w:tcW w:w="900" w:type="dxa"/>
          </w:tcPr>
          <w:p w14:paraId="1E6C81A0" w14:textId="77777777" w:rsidR="00FC396F" w:rsidRDefault="00FC396F">
            <w:pPr>
              <w:pStyle w:val="ab"/>
              <w:rPr>
                <w:rFonts w:hAnsi="宋体"/>
                <w:color w:val="000000" w:themeColor="text1"/>
                <w:sz w:val="24"/>
              </w:rPr>
            </w:pPr>
          </w:p>
        </w:tc>
        <w:tc>
          <w:tcPr>
            <w:tcW w:w="900" w:type="dxa"/>
          </w:tcPr>
          <w:p w14:paraId="43B5A92C" w14:textId="77777777" w:rsidR="00FC396F" w:rsidRDefault="00FC396F">
            <w:pPr>
              <w:pStyle w:val="ab"/>
              <w:rPr>
                <w:rFonts w:hAnsi="宋体"/>
                <w:color w:val="000000" w:themeColor="text1"/>
                <w:sz w:val="24"/>
              </w:rPr>
            </w:pPr>
          </w:p>
        </w:tc>
      </w:tr>
      <w:tr w:rsidR="00FC396F" w14:paraId="607A53D6" w14:textId="77777777">
        <w:trPr>
          <w:trHeight w:val="522"/>
        </w:trPr>
        <w:tc>
          <w:tcPr>
            <w:tcW w:w="828" w:type="dxa"/>
          </w:tcPr>
          <w:p w14:paraId="31D0D52E" w14:textId="77777777" w:rsidR="00FC396F" w:rsidRDefault="00FC396F">
            <w:pPr>
              <w:pStyle w:val="ab"/>
              <w:rPr>
                <w:rFonts w:hAnsi="宋体"/>
                <w:color w:val="000000" w:themeColor="text1"/>
                <w:sz w:val="24"/>
              </w:rPr>
            </w:pPr>
          </w:p>
        </w:tc>
        <w:tc>
          <w:tcPr>
            <w:tcW w:w="1260" w:type="dxa"/>
          </w:tcPr>
          <w:p w14:paraId="338F1356" w14:textId="77777777" w:rsidR="00FC396F" w:rsidRDefault="00FC396F">
            <w:pPr>
              <w:pStyle w:val="ab"/>
              <w:rPr>
                <w:rFonts w:hAnsi="宋体"/>
                <w:color w:val="000000" w:themeColor="text1"/>
                <w:sz w:val="24"/>
              </w:rPr>
            </w:pPr>
          </w:p>
        </w:tc>
        <w:tc>
          <w:tcPr>
            <w:tcW w:w="2340" w:type="dxa"/>
          </w:tcPr>
          <w:p w14:paraId="12E5AAFA" w14:textId="77777777" w:rsidR="00FC396F" w:rsidRDefault="00FC396F">
            <w:pPr>
              <w:pStyle w:val="ab"/>
              <w:rPr>
                <w:rFonts w:hAnsi="宋体"/>
                <w:color w:val="000000" w:themeColor="text1"/>
                <w:sz w:val="24"/>
              </w:rPr>
            </w:pPr>
          </w:p>
        </w:tc>
        <w:tc>
          <w:tcPr>
            <w:tcW w:w="1260" w:type="dxa"/>
          </w:tcPr>
          <w:p w14:paraId="0FDCFF68" w14:textId="77777777" w:rsidR="00FC396F" w:rsidRDefault="00FC396F">
            <w:pPr>
              <w:pStyle w:val="ab"/>
              <w:rPr>
                <w:rFonts w:hAnsi="宋体"/>
                <w:color w:val="000000" w:themeColor="text1"/>
                <w:sz w:val="24"/>
              </w:rPr>
            </w:pPr>
          </w:p>
        </w:tc>
        <w:tc>
          <w:tcPr>
            <w:tcW w:w="1260" w:type="dxa"/>
          </w:tcPr>
          <w:p w14:paraId="2C3EF04E" w14:textId="77777777" w:rsidR="00FC396F" w:rsidRDefault="00FC396F">
            <w:pPr>
              <w:pStyle w:val="ab"/>
              <w:rPr>
                <w:rFonts w:hAnsi="宋体"/>
                <w:color w:val="000000" w:themeColor="text1"/>
                <w:sz w:val="24"/>
              </w:rPr>
            </w:pPr>
          </w:p>
        </w:tc>
        <w:tc>
          <w:tcPr>
            <w:tcW w:w="900" w:type="dxa"/>
          </w:tcPr>
          <w:p w14:paraId="0595AAAB" w14:textId="77777777" w:rsidR="00FC396F" w:rsidRDefault="00FC396F">
            <w:pPr>
              <w:pStyle w:val="ab"/>
              <w:rPr>
                <w:rFonts w:hAnsi="宋体"/>
                <w:color w:val="000000" w:themeColor="text1"/>
                <w:sz w:val="24"/>
              </w:rPr>
            </w:pPr>
          </w:p>
        </w:tc>
        <w:tc>
          <w:tcPr>
            <w:tcW w:w="900" w:type="dxa"/>
          </w:tcPr>
          <w:p w14:paraId="59C11CCA" w14:textId="77777777" w:rsidR="00FC396F" w:rsidRDefault="00FC396F">
            <w:pPr>
              <w:pStyle w:val="ab"/>
              <w:rPr>
                <w:rFonts w:hAnsi="宋体"/>
                <w:color w:val="000000" w:themeColor="text1"/>
                <w:sz w:val="24"/>
              </w:rPr>
            </w:pPr>
          </w:p>
        </w:tc>
      </w:tr>
      <w:tr w:rsidR="00FC396F" w14:paraId="383ECFEA" w14:textId="77777777">
        <w:trPr>
          <w:trHeight w:val="521"/>
        </w:trPr>
        <w:tc>
          <w:tcPr>
            <w:tcW w:w="828" w:type="dxa"/>
          </w:tcPr>
          <w:p w14:paraId="4FEF2C81" w14:textId="77777777" w:rsidR="00FC396F" w:rsidRDefault="00FC396F">
            <w:pPr>
              <w:pStyle w:val="ab"/>
              <w:rPr>
                <w:rFonts w:hAnsi="宋体"/>
                <w:color w:val="000000" w:themeColor="text1"/>
                <w:sz w:val="24"/>
              </w:rPr>
            </w:pPr>
          </w:p>
        </w:tc>
        <w:tc>
          <w:tcPr>
            <w:tcW w:w="1260" w:type="dxa"/>
          </w:tcPr>
          <w:p w14:paraId="258B430E" w14:textId="77777777" w:rsidR="00FC396F" w:rsidRDefault="00FC396F">
            <w:pPr>
              <w:pStyle w:val="ab"/>
              <w:rPr>
                <w:rFonts w:hAnsi="宋体"/>
                <w:color w:val="000000" w:themeColor="text1"/>
                <w:sz w:val="24"/>
              </w:rPr>
            </w:pPr>
          </w:p>
        </w:tc>
        <w:tc>
          <w:tcPr>
            <w:tcW w:w="2340" w:type="dxa"/>
          </w:tcPr>
          <w:p w14:paraId="6A984307" w14:textId="77777777" w:rsidR="00FC396F" w:rsidRDefault="00FC396F">
            <w:pPr>
              <w:pStyle w:val="ab"/>
              <w:rPr>
                <w:rFonts w:hAnsi="宋体"/>
                <w:color w:val="000000" w:themeColor="text1"/>
                <w:sz w:val="24"/>
              </w:rPr>
            </w:pPr>
          </w:p>
        </w:tc>
        <w:tc>
          <w:tcPr>
            <w:tcW w:w="1260" w:type="dxa"/>
          </w:tcPr>
          <w:p w14:paraId="6E5066AA" w14:textId="77777777" w:rsidR="00FC396F" w:rsidRDefault="00FC396F">
            <w:pPr>
              <w:pStyle w:val="ab"/>
              <w:rPr>
                <w:rFonts w:hAnsi="宋体"/>
                <w:color w:val="000000" w:themeColor="text1"/>
                <w:sz w:val="24"/>
              </w:rPr>
            </w:pPr>
          </w:p>
        </w:tc>
        <w:tc>
          <w:tcPr>
            <w:tcW w:w="1260" w:type="dxa"/>
          </w:tcPr>
          <w:p w14:paraId="1D7F8304" w14:textId="77777777" w:rsidR="00FC396F" w:rsidRDefault="00FC396F">
            <w:pPr>
              <w:pStyle w:val="ab"/>
              <w:rPr>
                <w:rFonts w:hAnsi="宋体"/>
                <w:color w:val="000000" w:themeColor="text1"/>
                <w:sz w:val="24"/>
              </w:rPr>
            </w:pPr>
          </w:p>
        </w:tc>
        <w:tc>
          <w:tcPr>
            <w:tcW w:w="900" w:type="dxa"/>
          </w:tcPr>
          <w:p w14:paraId="3FD202A6" w14:textId="77777777" w:rsidR="00FC396F" w:rsidRDefault="00FC396F">
            <w:pPr>
              <w:pStyle w:val="ab"/>
              <w:rPr>
                <w:rFonts w:hAnsi="宋体"/>
                <w:color w:val="000000" w:themeColor="text1"/>
                <w:sz w:val="24"/>
              </w:rPr>
            </w:pPr>
          </w:p>
        </w:tc>
        <w:tc>
          <w:tcPr>
            <w:tcW w:w="900" w:type="dxa"/>
          </w:tcPr>
          <w:p w14:paraId="76BC7E1B" w14:textId="77777777" w:rsidR="00FC396F" w:rsidRDefault="00FC396F">
            <w:pPr>
              <w:pStyle w:val="ab"/>
              <w:rPr>
                <w:rFonts w:hAnsi="宋体"/>
                <w:color w:val="000000" w:themeColor="text1"/>
                <w:sz w:val="24"/>
              </w:rPr>
            </w:pPr>
          </w:p>
        </w:tc>
      </w:tr>
      <w:tr w:rsidR="00FC396F" w14:paraId="4FB0EAE5" w14:textId="77777777">
        <w:trPr>
          <w:trHeight w:val="522"/>
        </w:trPr>
        <w:tc>
          <w:tcPr>
            <w:tcW w:w="828" w:type="dxa"/>
          </w:tcPr>
          <w:p w14:paraId="5CBB1275" w14:textId="77777777" w:rsidR="00FC396F" w:rsidRDefault="00FC396F">
            <w:pPr>
              <w:pStyle w:val="ab"/>
              <w:rPr>
                <w:rFonts w:hAnsi="宋体"/>
                <w:color w:val="000000" w:themeColor="text1"/>
                <w:sz w:val="24"/>
              </w:rPr>
            </w:pPr>
          </w:p>
        </w:tc>
        <w:tc>
          <w:tcPr>
            <w:tcW w:w="1260" w:type="dxa"/>
          </w:tcPr>
          <w:p w14:paraId="0FBFF32A" w14:textId="77777777" w:rsidR="00FC396F" w:rsidRDefault="00FC396F">
            <w:pPr>
              <w:pStyle w:val="ab"/>
              <w:rPr>
                <w:rFonts w:hAnsi="宋体"/>
                <w:color w:val="000000" w:themeColor="text1"/>
                <w:sz w:val="24"/>
              </w:rPr>
            </w:pPr>
          </w:p>
        </w:tc>
        <w:tc>
          <w:tcPr>
            <w:tcW w:w="2340" w:type="dxa"/>
          </w:tcPr>
          <w:p w14:paraId="51E051DF" w14:textId="77777777" w:rsidR="00FC396F" w:rsidRDefault="00FC396F">
            <w:pPr>
              <w:pStyle w:val="ab"/>
              <w:rPr>
                <w:rFonts w:hAnsi="宋体"/>
                <w:color w:val="000000" w:themeColor="text1"/>
                <w:sz w:val="24"/>
              </w:rPr>
            </w:pPr>
          </w:p>
        </w:tc>
        <w:tc>
          <w:tcPr>
            <w:tcW w:w="1260" w:type="dxa"/>
          </w:tcPr>
          <w:p w14:paraId="25B1BA05" w14:textId="77777777" w:rsidR="00FC396F" w:rsidRDefault="00FC396F">
            <w:pPr>
              <w:pStyle w:val="ab"/>
              <w:rPr>
                <w:rFonts w:hAnsi="宋体"/>
                <w:color w:val="000000" w:themeColor="text1"/>
                <w:sz w:val="24"/>
              </w:rPr>
            </w:pPr>
          </w:p>
        </w:tc>
        <w:tc>
          <w:tcPr>
            <w:tcW w:w="1260" w:type="dxa"/>
          </w:tcPr>
          <w:p w14:paraId="2E3A1BC6" w14:textId="77777777" w:rsidR="00FC396F" w:rsidRDefault="00FC396F">
            <w:pPr>
              <w:pStyle w:val="ab"/>
              <w:rPr>
                <w:rFonts w:hAnsi="宋体"/>
                <w:color w:val="000000" w:themeColor="text1"/>
                <w:sz w:val="24"/>
              </w:rPr>
            </w:pPr>
          </w:p>
        </w:tc>
        <w:tc>
          <w:tcPr>
            <w:tcW w:w="900" w:type="dxa"/>
          </w:tcPr>
          <w:p w14:paraId="06483920" w14:textId="77777777" w:rsidR="00FC396F" w:rsidRDefault="00FC396F">
            <w:pPr>
              <w:pStyle w:val="ab"/>
              <w:rPr>
                <w:rFonts w:hAnsi="宋体"/>
                <w:color w:val="000000" w:themeColor="text1"/>
                <w:sz w:val="24"/>
              </w:rPr>
            </w:pPr>
          </w:p>
        </w:tc>
        <w:tc>
          <w:tcPr>
            <w:tcW w:w="900" w:type="dxa"/>
          </w:tcPr>
          <w:p w14:paraId="1BC42AF6" w14:textId="77777777" w:rsidR="00FC396F" w:rsidRDefault="00FC396F">
            <w:pPr>
              <w:pStyle w:val="ab"/>
              <w:rPr>
                <w:rFonts w:hAnsi="宋体"/>
                <w:color w:val="000000" w:themeColor="text1"/>
                <w:sz w:val="24"/>
              </w:rPr>
            </w:pPr>
          </w:p>
        </w:tc>
      </w:tr>
    </w:tbl>
    <w:p w14:paraId="513030A0" w14:textId="77777777" w:rsidR="00FC396F" w:rsidRDefault="00FC396F">
      <w:pPr>
        <w:pStyle w:val="ab"/>
        <w:rPr>
          <w:rFonts w:hAnsi="宋体"/>
          <w:color w:val="000000" w:themeColor="text1"/>
          <w:sz w:val="24"/>
        </w:rPr>
      </w:pPr>
    </w:p>
    <w:p w14:paraId="40C6575F" w14:textId="77777777" w:rsidR="00FC396F" w:rsidRDefault="00FC396F">
      <w:pPr>
        <w:pStyle w:val="ab"/>
        <w:rPr>
          <w:rFonts w:hAnsi="宋体"/>
          <w:color w:val="000000" w:themeColor="text1"/>
          <w:sz w:val="24"/>
        </w:rPr>
      </w:pPr>
    </w:p>
    <w:p w14:paraId="1412AAE9" w14:textId="77777777" w:rsidR="00FC396F" w:rsidRDefault="00DC4684">
      <w:pPr>
        <w:pStyle w:val="ab"/>
        <w:rPr>
          <w:rFonts w:hAnsi="宋体"/>
          <w:color w:val="000000" w:themeColor="text1"/>
          <w:sz w:val="24"/>
        </w:rPr>
      </w:pPr>
      <w:r>
        <w:rPr>
          <w:rFonts w:hAnsi="宋体" w:hint="eastAsia"/>
          <w:color w:val="000000" w:themeColor="text1"/>
          <w:sz w:val="24"/>
        </w:rPr>
        <w:t>报价人授权代表签字：____________________</w:t>
      </w:r>
    </w:p>
    <w:p w14:paraId="2B33667E" w14:textId="77777777" w:rsidR="00FC396F" w:rsidRDefault="00DC4684">
      <w:pPr>
        <w:pStyle w:val="ab"/>
        <w:tabs>
          <w:tab w:val="left" w:pos="5580"/>
        </w:tabs>
        <w:spacing w:before="120" w:line="22" w:lineRule="atLeast"/>
        <w:rPr>
          <w:rFonts w:hAnsi="宋体"/>
          <w:color w:val="000000" w:themeColor="text1"/>
          <w:sz w:val="24"/>
          <w:u w:val="single"/>
        </w:rPr>
      </w:pPr>
      <w:r>
        <w:rPr>
          <w:rFonts w:hAnsi="宋体" w:hint="eastAsia"/>
          <w:color w:val="000000" w:themeColor="text1"/>
          <w:sz w:val="24"/>
        </w:rPr>
        <w:t>报价人(盖章):</w:t>
      </w:r>
      <w:r>
        <w:rPr>
          <w:rFonts w:hAnsi="宋体"/>
          <w:color w:val="000000" w:themeColor="text1"/>
          <w:sz w:val="24"/>
          <w:u w:val="single"/>
        </w:rPr>
        <w:tab/>
      </w:r>
    </w:p>
    <w:p w14:paraId="6DEFABF0" w14:textId="77777777" w:rsidR="00FC396F" w:rsidRDefault="00FC396F">
      <w:pPr>
        <w:pStyle w:val="ab"/>
        <w:tabs>
          <w:tab w:val="left" w:pos="5580"/>
        </w:tabs>
        <w:spacing w:before="120" w:line="22" w:lineRule="atLeast"/>
        <w:rPr>
          <w:rFonts w:hAnsi="宋体"/>
          <w:color w:val="000000" w:themeColor="text1"/>
          <w:sz w:val="24"/>
          <w:u w:val="single"/>
        </w:rPr>
      </w:pPr>
    </w:p>
    <w:p w14:paraId="1EA410EC" w14:textId="77777777" w:rsidR="00FC396F" w:rsidRDefault="00FC396F">
      <w:pPr>
        <w:pStyle w:val="ab"/>
        <w:tabs>
          <w:tab w:val="left" w:pos="5580"/>
        </w:tabs>
        <w:spacing w:before="120" w:line="22" w:lineRule="atLeast"/>
        <w:rPr>
          <w:rFonts w:hAnsi="宋体"/>
          <w:color w:val="000000" w:themeColor="text1"/>
          <w:sz w:val="24"/>
        </w:rPr>
        <w:sectPr w:rsidR="00FC396F">
          <w:pgSz w:w="11906" w:h="16838"/>
          <w:pgMar w:top="1440" w:right="1797" w:bottom="1440" w:left="1797" w:header="851" w:footer="992" w:gutter="0"/>
          <w:cols w:space="425"/>
          <w:docGrid w:type="lines" w:linePitch="312"/>
        </w:sectPr>
      </w:pPr>
    </w:p>
    <w:p w14:paraId="1729F598" w14:textId="77777777" w:rsidR="00FC396F" w:rsidRDefault="00DC4684">
      <w:pPr>
        <w:pStyle w:val="2"/>
        <w:rPr>
          <w:rFonts w:ascii="宋体" w:eastAsia="宋体" w:hAnsi="宋体"/>
          <w:color w:val="000000" w:themeColor="text1"/>
          <w:sz w:val="24"/>
        </w:rPr>
      </w:pPr>
      <w:bookmarkStart w:id="67" w:name="_Toc418672426"/>
      <w:r>
        <w:rPr>
          <w:rFonts w:ascii="宋体" w:eastAsia="宋体" w:hAnsi="宋体" w:hint="eastAsia"/>
          <w:color w:val="000000" w:themeColor="text1"/>
          <w:sz w:val="24"/>
        </w:rPr>
        <w:lastRenderedPageBreak/>
        <w:t>附件6</w:t>
      </w:r>
      <w:proofErr w:type="gramStart"/>
      <w:r>
        <w:rPr>
          <w:rFonts w:ascii="宋体" w:eastAsia="宋体" w:hAnsi="宋体" w:hint="eastAsia"/>
          <w:color w:val="000000" w:themeColor="text1"/>
          <w:sz w:val="24"/>
        </w:rPr>
        <w:t xml:space="preserve">　　　　</w:t>
      </w:r>
      <w:proofErr w:type="gramEnd"/>
      <w:r>
        <w:rPr>
          <w:rFonts w:ascii="宋体" w:eastAsia="宋体" w:hAnsi="宋体" w:hint="eastAsia"/>
          <w:color w:val="000000" w:themeColor="text1"/>
          <w:sz w:val="24"/>
        </w:rPr>
        <w:t>商务条款偏离表</w:t>
      </w:r>
      <w:bookmarkEnd w:id="67"/>
    </w:p>
    <w:p w14:paraId="3FBF831D" w14:textId="77777777" w:rsidR="00FC396F" w:rsidRDefault="00FC396F">
      <w:pPr>
        <w:pStyle w:val="ab"/>
        <w:rPr>
          <w:rFonts w:hAnsi="宋体"/>
          <w:color w:val="000000" w:themeColor="text1"/>
          <w:sz w:val="24"/>
        </w:rPr>
      </w:pPr>
    </w:p>
    <w:p w14:paraId="3115C089" w14:textId="77777777" w:rsidR="00FC396F" w:rsidRDefault="00FC396F">
      <w:pPr>
        <w:pStyle w:val="ab"/>
        <w:rPr>
          <w:rFonts w:hAnsi="宋体"/>
          <w:color w:val="000000" w:themeColor="text1"/>
          <w:sz w:val="24"/>
        </w:rPr>
      </w:pPr>
    </w:p>
    <w:p w14:paraId="2A8808CF" w14:textId="77777777" w:rsidR="00FC396F" w:rsidRDefault="00DC4684">
      <w:pPr>
        <w:pStyle w:val="ab"/>
        <w:rPr>
          <w:rFonts w:hAnsi="宋体"/>
          <w:color w:val="000000" w:themeColor="text1"/>
          <w:sz w:val="24"/>
        </w:rPr>
      </w:pPr>
      <w:r>
        <w:rPr>
          <w:rFonts w:hAnsi="宋体" w:hint="eastAsia"/>
          <w:color w:val="000000" w:themeColor="text1"/>
          <w:sz w:val="24"/>
        </w:rPr>
        <w:t>报价人名称:________</w:t>
      </w:r>
      <w:r>
        <w:rPr>
          <w:rFonts w:hAnsi="宋体" w:hint="eastAsia"/>
          <w:color w:val="000000" w:themeColor="text1"/>
          <w:sz w:val="24"/>
          <w:u w:val="single"/>
        </w:rPr>
        <w:t xml:space="preserve">          </w:t>
      </w:r>
      <w:r>
        <w:rPr>
          <w:rFonts w:hAnsi="宋体" w:hint="eastAsia"/>
          <w:color w:val="000000" w:themeColor="text1"/>
          <w:sz w:val="24"/>
        </w:rPr>
        <w:t xml:space="preserve">采购编号:_____________ </w:t>
      </w:r>
    </w:p>
    <w:p w14:paraId="3FC6BA27" w14:textId="77777777" w:rsidR="00FC396F" w:rsidRDefault="00FC396F">
      <w:pPr>
        <w:pStyle w:val="ab"/>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FC396F" w14:paraId="16357DA9" w14:textId="77777777">
        <w:trPr>
          <w:trHeight w:val="485"/>
        </w:trPr>
        <w:tc>
          <w:tcPr>
            <w:tcW w:w="948" w:type="dxa"/>
          </w:tcPr>
          <w:p w14:paraId="45E0328C" w14:textId="77777777" w:rsidR="00FC396F" w:rsidRDefault="00DC4684">
            <w:pPr>
              <w:pStyle w:val="ab"/>
              <w:spacing w:before="156"/>
              <w:rPr>
                <w:rFonts w:hAnsi="宋体"/>
                <w:color w:val="000000" w:themeColor="text1"/>
                <w:sz w:val="24"/>
              </w:rPr>
            </w:pPr>
            <w:r>
              <w:rPr>
                <w:rFonts w:hAnsi="宋体" w:hint="eastAsia"/>
                <w:color w:val="000000" w:themeColor="text1"/>
                <w:sz w:val="24"/>
              </w:rPr>
              <w:t>序号</w:t>
            </w:r>
          </w:p>
        </w:tc>
        <w:tc>
          <w:tcPr>
            <w:tcW w:w="2040" w:type="dxa"/>
          </w:tcPr>
          <w:p w14:paraId="45001088" w14:textId="77777777" w:rsidR="00FC396F" w:rsidRDefault="00DC4684">
            <w:pPr>
              <w:pStyle w:val="ab"/>
              <w:spacing w:before="156"/>
              <w:rPr>
                <w:rFonts w:hAnsi="宋体"/>
                <w:color w:val="000000" w:themeColor="text1"/>
                <w:sz w:val="24"/>
              </w:rPr>
            </w:pPr>
            <w:r>
              <w:rPr>
                <w:rFonts w:hAnsi="宋体" w:hint="eastAsia"/>
                <w:color w:val="000000" w:themeColor="text1"/>
                <w:sz w:val="24"/>
              </w:rPr>
              <w:t>采购文件条款号</w:t>
            </w:r>
          </w:p>
        </w:tc>
        <w:tc>
          <w:tcPr>
            <w:tcW w:w="2520" w:type="dxa"/>
          </w:tcPr>
          <w:p w14:paraId="2E870BEC" w14:textId="77777777" w:rsidR="00FC396F" w:rsidRDefault="00DC4684">
            <w:pPr>
              <w:pStyle w:val="ab"/>
              <w:spacing w:before="156"/>
              <w:jc w:val="center"/>
              <w:rPr>
                <w:rFonts w:hAnsi="宋体"/>
                <w:color w:val="000000" w:themeColor="text1"/>
                <w:sz w:val="24"/>
              </w:rPr>
            </w:pPr>
            <w:r>
              <w:rPr>
                <w:rFonts w:hAnsi="宋体" w:hint="eastAsia"/>
                <w:color w:val="000000" w:themeColor="text1"/>
                <w:sz w:val="24"/>
              </w:rPr>
              <w:t>采购文件的商务条款</w:t>
            </w:r>
          </w:p>
        </w:tc>
        <w:tc>
          <w:tcPr>
            <w:tcW w:w="2520" w:type="dxa"/>
          </w:tcPr>
          <w:p w14:paraId="0DE12066" w14:textId="77777777" w:rsidR="00FC396F" w:rsidRDefault="00DC4684">
            <w:pPr>
              <w:pStyle w:val="ab"/>
              <w:spacing w:before="156"/>
              <w:jc w:val="center"/>
              <w:rPr>
                <w:rFonts w:hAnsi="宋体"/>
                <w:color w:val="000000" w:themeColor="text1"/>
                <w:sz w:val="24"/>
              </w:rPr>
            </w:pPr>
            <w:r>
              <w:rPr>
                <w:rFonts w:hAnsi="宋体" w:hint="eastAsia"/>
                <w:color w:val="000000" w:themeColor="text1"/>
                <w:sz w:val="24"/>
              </w:rPr>
              <w:t>报价文件的商务条款</w:t>
            </w:r>
          </w:p>
        </w:tc>
        <w:tc>
          <w:tcPr>
            <w:tcW w:w="900" w:type="dxa"/>
          </w:tcPr>
          <w:p w14:paraId="10A49D5C" w14:textId="77777777" w:rsidR="00FC396F" w:rsidRDefault="00DC4684">
            <w:pPr>
              <w:pStyle w:val="ab"/>
              <w:spacing w:before="156"/>
              <w:rPr>
                <w:rFonts w:hAnsi="宋体"/>
                <w:color w:val="000000" w:themeColor="text1"/>
                <w:sz w:val="24"/>
              </w:rPr>
            </w:pPr>
            <w:r>
              <w:rPr>
                <w:rFonts w:hAnsi="宋体" w:hint="eastAsia"/>
                <w:color w:val="000000" w:themeColor="text1"/>
                <w:sz w:val="24"/>
              </w:rPr>
              <w:t>说明</w:t>
            </w:r>
          </w:p>
        </w:tc>
      </w:tr>
      <w:tr w:rsidR="00FC396F" w14:paraId="496B6AB7" w14:textId="77777777">
        <w:trPr>
          <w:trHeight w:val="485"/>
        </w:trPr>
        <w:tc>
          <w:tcPr>
            <w:tcW w:w="948" w:type="dxa"/>
          </w:tcPr>
          <w:p w14:paraId="1D226874" w14:textId="77777777" w:rsidR="00FC396F" w:rsidRDefault="00FC396F">
            <w:pPr>
              <w:pStyle w:val="ab"/>
              <w:rPr>
                <w:rFonts w:hAnsi="宋体"/>
                <w:color w:val="000000" w:themeColor="text1"/>
                <w:sz w:val="24"/>
              </w:rPr>
            </w:pPr>
          </w:p>
        </w:tc>
        <w:tc>
          <w:tcPr>
            <w:tcW w:w="2040" w:type="dxa"/>
          </w:tcPr>
          <w:p w14:paraId="4C0DFC7D" w14:textId="77777777" w:rsidR="00FC396F" w:rsidRDefault="00FC396F">
            <w:pPr>
              <w:pStyle w:val="ab"/>
              <w:rPr>
                <w:rFonts w:hAnsi="宋体"/>
                <w:color w:val="000000" w:themeColor="text1"/>
                <w:sz w:val="24"/>
              </w:rPr>
            </w:pPr>
          </w:p>
        </w:tc>
        <w:tc>
          <w:tcPr>
            <w:tcW w:w="2520" w:type="dxa"/>
          </w:tcPr>
          <w:p w14:paraId="4F9C12CA" w14:textId="77777777" w:rsidR="00FC396F" w:rsidRDefault="00FC396F">
            <w:pPr>
              <w:pStyle w:val="ab"/>
              <w:jc w:val="center"/>
              <w:rPr>
                <w:rFonts w:hAnsi="宋体"/>
                <w:color w:val="000000" w:themeColor="text1"/>
                <w:sz w:val="24"/>
              </w:rPr>
            </w:pPr>
          </w:p>
        </w:tc>
        <w:tc>
          <w:tcPr>
            <w:tcW w:w="2520" w:type="dxa"/>
          </w:tcPr>
          <w:p w14:paraId="31899EE2" w14:textId="77777777" w:rsidR="00FC396F" w:rsidRDefault="00FC396F">
            <w:pPr>
              <w:pStyle w:val="ab"/>
              <w:jc w:val="center"/>
              <w:rPr>
                <w:rFonts w:hAnsi="宋体"/>
                <w:color w:val="000000" w:themeColor="text1"/>
                <w:sz w:val="24"/>
              </w:rPr>
            </w:pPr>
          </w:p>
        </w:tc>
        <w:tc>
          <w:tcPr>
            <w:tcW w:w="900" w:type="dxa"/>
          </w:tcPr>
          <w:p w14:paraId="07A1133B" w14:textId="77777777" w:rsidR="00FC396F" w:rsidRDefault="00FC396F">
            <w:pPr>
              <w:pStyle w:val="ab"/>
              <w:rPr>
                <w:rFonts w:hAnsi="宋体"/>
                <w:color w:val="000000" w:themeColor="text1"/>
                <w:sz w:val="24"/>
              </w:rPr>
            </w:pPr>
          </w:p>
        </w:tc>
      </w:tr>
      <w:tr w:rsidR="00FC396F" w14:paraId="5623692C" w14:textId="77777777">
        <w:trPr>
          <w:trHeight w:val="485"/>
        </w:trPr>
        <w:tc>
          <w:tcPr>
            <w:tcW w:w="948" w:type="dxa"/>
          </w:tcPr>
          <w:p w14:paraId="38E9D5BB" w14:textId="77777777" w:rsidR="00FC396F" w:rsidRDefault="00FC396F">
            <w:pPr>
              <w:pStyle w:val="ab"/>
              <w:rPr>
                <w:rFonts w:hAnsi="宋体"/>
                <w:color w:val="000000" w:themeColor="text1"/>
                <w:sz w:val="24"/>
              </w:rPr>
            </w:pPr>
          </w:p>
        </w:tc>
        <w:tc>
          <w:tcPr>
            <w:tcW w:w="2040" w:type="dxa"/>
          </w:tcPr>
          <w:p w14:paraId="7DB94C4F" w14:textId="77777777" w:rsidR="00FC396F" w:rsidRDefault="00FC396F">
            <w:pPr>
              <w:pStyle w:val="ab"/>
              <w:rPr>
                <w:rFonts w:hAnsi="宋体"/>
                <w:color w:val="000000" w:themeColor="text1"/>
                <w:sz w:val="24"/>
              </w:rPr>
            </w:pPr>
          </w:p>
        </w:tc>
        <w:tc>
          <w:tcPr>
            <w:tcW w:w="2520" w:type="dxa"/>
          </w:tcPr>
          <w:p w14:paraId="48B169AF" w14:textId="77777777" w:rsidR="00FC396F" w:rsidRDefault="00FC396F">
            <w:pPr>
              <w:pStyle w:val="ab"/>
              <w:rPr>
                <w:rFonts w:hAnsi="宋体"/>
                <w:color w:val="000000" w:themeColor="text1"/>
                <w:sz w:val="24"/>
              </w:rPr>
            </w:pPr>
          </w:p>
        </w:tc>
        <w:tc>
          <w:tcPr>
            <w:tcW w:w="2520" w:type="dxa"/>
          </w:tcPr>
          <w:p w14:paraId="5930497F" w14:textId="77777777" w:rsidR="00FC396F" w:rsidRDefault="00FC396F">
            <w:pPr>
              <w:pStyle w:val="ab"/>
              <w:rPr>
                <w:rFonts w:hAnsi="宋体"/>
                <w:color w:val="000000" w:themeColor="text1"/>
                <w:sz w:val="24"/>
              </w:rPr>
            </w:pPr>
          </w:p>
        </w:tc>
        <w:tc>
          <w:tcPr>
            <w:tcW w:w="900" w:type="dxa"/>
          </w:tcPr>
          <w:p w14:paraId="2C806EB2" w14:textId="77777777" w:rsidR="00FC396F" w:rsidRDefault="00FC396F">
            <w:pPr>
              <w:pStyle w:val="ab"/>
              <w:rPr>
                <w:rFonts w:hAnsi="宋体"/>
                <w:color w:val="000000" w:themeColor="text1"/>
                <w:sz w:val="24"/>
              </w:rPr>
            </w:pPr>
          </w:p>
        </w:tc>
      </w:tr>
      <w:tr w:rsidR="00FC396F" w14:paraId="371B2CED" w14:textId="77777777">
        <w:trPr>
          <w:trHeight w:val="485"/>
        </w:trPr>
        <w:tc>
          <w:tcPr>
            <w:tcW w:w="948" w:type="dxa"/>
          </w:tcPr>
          <w:p w14:paraId="278693E7" w14:textId="77777777" w:rsidR="00FC396F" w:rsidRDefault="00FC396F">
            <w:pPr>
              <w:pStyle w:val="ab"/>
              <w:rPr>
                <w:rFonts w:hAnsi="宋体"/>
                <w:color w:val="000000" w:themeColor="text1"/>
                <w:sz w:val="24"/>
              </w:rPr>
            </w:pPr>
          </w:p>
        </w:tc>
        <w:tc>
          <w:tcPr>
            <w:tcW w:w="2040" w:type="dxa"/>
          </w:tcPr>
          <w:p w14:paraId="70E4D35D" w14:textId="77777777" w:rsidR="00FC396F" w:rsidRDefault="00FC396F">
            <w:pPr>
              <w:pStyle w:val="ab"/>
              <w:rPr>
                <w:rFonts w:hAnsi="宋体"/>
                <w:color w:val="000000" w:themeColor="text1"/>
                <w:sz w:val="24"/>
              </w:rPr>
            </w:pPr>
          </w:p>
        </w:tc>
        <w:tc>
          <w:tcPr>
            <w:tcW w:w="2520" w:type="dxa"/>
          </w:tcPr>
          <w:p w14:paraId="158D9DCF" w14:textId="77777777" w:rsidR="00FC396F" w:rsidRDefault="00FC396F">
            <w:pPr>
              <w:pStyle w:val="ab"/>
              <w:rPr>
                <w:rFonts w:hAnsi="宋体"/>
                <w:color w:val="000000" w:themeColor="text1"/>
                <w:sz w:val="24"/>
              </w:rPr>
            </w:pPr>
          </w:p>
        </w:tc>
        <w:tc>
          <w:tcPr>
            <w:tcW w:w="2520" w:type="dxa"/>
          </w:tcPr>
          <w:p w14:paraId="74EBCDF6" w14:textId="77777777" w:rsidR="00FC396F" w:rsidRDefault="00FC396F">
            <w:pPr>
              <w:pStyle w:val="ab"/>
              <w:rPr>
                <w:rFonts w:hAnsi="宋体"/>
                <w:color w:val="000000" w:themeColor="text1"/>
                <w:sz w:val="24"/>
              </w:rPr>
            </w:pPr>
          </w:p>
        </w:tc>
        <w:tc>
          <w:tcPr>
            <w:tcW w:w="900" w:type="dxa"/>
          </w:tcPr>
          <w:p w14:paraId="15494650" w14:textId="77777777" w:rsidR="00FC396F" w:rsidRDefault="00FC396F">
            <w:pPr>
              <w:pStyle w:val="ab"/>
              <w:rPr>
                <w:rFonts w:hAnsi="宋体"/>
                <w:color w:val="000000" w:themeColor="text1"/>
                <w:sz w:val="24"/>
              </w:rPr>
            </w:pPr>
          </w:p>
        </w:tc>
      </w:tr>
      <w:tr w:rsidR="00FC396F" w14:paraId="3B8B4161" w14:textId="77777777">
        <w:trPr>
          <w:trHeight w:val="485"/>
        </w:trPr>
        <w:tc>
          <w:tcPr>
            <w:tcW w:w="948" w:type="dxa"/>
          </w:tcPr>
          <w:p w14:paraId="28974CFA" w14:textId="77777777" w:rsidR="00FC396F" w:rsidRDefault="00FC396F">
            <w:pPr>
              <w:pStyle w:val="ab"/>
              <w:rPr>
                <w:rFonts w:hAnsi="宋体"/>
                <w:color w:val="000000" w:themeColor="text1"/>
                <w:sz w:val="24"/>
              </w:rPr>
            </w:pPr>
          </w:p>
        </w:tc>
        <w:tc>
          <w:tcPr>
            <w:tcW w:w="2040" w:type="dxa"/>
          </w:tcPr>
          <w:p w14:paraId="4F70D43B" w14:textId="77777777" w:rsidR="00FC396F" w:rsidRDefault="00FC396F">
            <w:pPr>
              <w:pStyle w:val="ab"/>
              <w:rPr>
                <w:rFonts w:hAnsi="宋体"/>
                <w:color w:val="000000" w:themeColor="text1"/>
                <w:sz w:val="24"/>
              </w:rPr>
            </w:pPr>
          </w:p>
        </w:tc>
        <w:tc>
          <w:tcPr>
            <w:tcW w:w="2520" w:type="dxa"/>
          </w:tcPr>
          <w:p w14:paraId="368ACB3A" w14:textId="77777777" w:rsidR="00FC396F" w:rsidRDefault="00FC396F">
            <w:pPr>
              <w:pStyle w:val="ab"/>
              <w:rPr>
                <w:rFonts w:hAnsi="宋体"/>
                <w:color w:val="000000" w:themeColor="text1"/>
                <w:sz w:val="24"/>
              </w:rPr>
            </w:pPr>
          </w:p>
        </w:tc>
        <w:tc>
          <w:tcPr>
            <w:tcW w:w="2520" w:type="dxa"/>
          </w:tcPr>
          <w:p w14:paraId="05A34A37" w14:textId="77777777" w:rsidR="00FC396F" w:rsidRDefault="00FC396F">
            <w:pPr>
              <w:pStyle w:val="ab"/>
              <w:rPr>
                <w:rFonts w:hAnsi="宋体"/>
                <w:color w:val="000000" w:themeColor="text1"/>
                <w:sz w:val="24"/>
              </w:rPr>
            </w:pPr>
          </w:p>
        </w:tc>
        <w:tc>
          <w:tcPr>
            <w:tcW w:w="900" w:type="dxa"/>
          </w:tcPr>
          <w:p w14:paraId="6462C0CC" w14:textId="77777777" w:rsidR="00FC396F" w:rsidRDefault="00FC396F">
            <w:pPr>
              <w:pStyle w:val="ab"/>
              <w:rPr>
                <w:rFonts w:hAnsi="宋体"/>
                <w:color w:val="000000" w:themeColor="text1"/>
                <w:sz w:val="24"/>
              </w:rPr>
            </w:pPr>
          </w:p>
        </w:tc>
      </w:tr>
      <w:tr w:rsidR="00FC396F" w14:paraId="0A8D6F28" w14:textId="77777777">
        <w:trPr>
          <w:trHeight w:val="485"/>
        </w:trPr>
        <w:tc>
          <w:tcPr>
            <w:tcW w:w="948" w:type="dxa"/>
          </w:tcPr>
          <w:p w14:paraId="6857F5F6" w14:textId="77777777" w:rsidR="00FC396F" w:rsidRDefault="00FC396F">
            <w:pPr>
              <w:pStyle w:val="ab"/>
              <w:rPr>
                <w:rFonts w:hAnsi="宋体"/>
                <w:color w:val="000000" w:themeColor="text1"/>
                <w:sz w:val="24"/>
              </w:rPr>
            </w:pPr>
          </w:p>
        </w:tc>
        <w:tc>
          <w:tcPr>
            <w:tcW w:w="2040" w:type="dxa"/>
          </w:tcPr>
          <w:p w14:paraId="1183C266" w14:textId="77777777" w:rsidR="00FC396F" w:rsidRDefault="00FC396F">
            <w:pPr>
              <w:pStyle w:val="ab"/>
              <w:rPr>
                <w:rFonts w:hAnsi="宋体"/>
                <w:color w:val="000000" w:themeColor="text1"/>
                <w:sz w:val="24"/>
              </w:rPr>
            </w:pPr>
          </w:p>
        </w:tc>
        <w:tc>
          <w:tcPr>
            <w:tcW w:w="2520" w:type="dxa"/>
          </w:tcPr>
          <w:p w14:paraId="06C58957" w14:textId="77777777" w:rsidR="00FC396F" w:rsidRDefault="00FC396F">
            <w:pPr>
              <w:pStyle w:val="ab"/>
              <w:rPr>
                <w:rFonts w:hAnsi="宋体"/>
                <w:color w:val="000000" w:themeColor="text1"/>
                <w:sz w:val="24"/>
              </w:rPr>
            </w:pPr>
          </w:p>
        </w:tc>
        <w:tc>
          <w:tcPr>
            <w:tcW w:w="2520" w:type="dxa"/>
          </w:tcPr>
          <w:p w14:paraId="6332909E" w14:textId="77777777" w:rsidR="00FC396F" w:rsidRDefault="00FC396F">
            <w:pPr>
              <w:pStyle w:val="ab"/>
              <w:rPr>
                <w:rFonts w:hAnsi="宋体"/>
                <w:color w:val="000000" w:themeColor="text1"/>
                <w:sz w:val="24"/>
              </w:rPr>
            </w:pPr>
          </w:p>
        </w:tc>
        <w:tc>
          <w:tcPr>
            <w:tcW w:w="900" w:type="dxa"/>
          </w:tcPr>
          <w:p w14:paraId="25E2D837" w14:textId="77777777" w:rsidR="00FC396F" w:rsidRDefault="00FC396F">
            <w:pPr>
              <w:pStyle w:val="ab"/>
              <w:rPr>
                <w:rFonts w:hAnsi="宋体"/>
                <w:color w:val="000000" w:themeColor="text1"/>
                <w:sz w:val="24"/>
              </w:rPr>
            </w:pPr>
          </w:p>
        </w:tc>
      </w:tr>
      <w:tr w:rsidR="00FC396F" w14:paraId="2C8FC0B0" w14:textId="77777777">
        <w:trPr>
          <w:trHeight w:val="485"/>
        </w:trPr>
        <w:tc>
          <w:tcPr>
            <w:tcW w:w="948" w:type="dxa"/>
          </w:tcPr>
          <w:p w14:paraId="6EEDF558" w14:textId="77777777" w:rsidR="00FC396F" w:rsidRDefault="00FC396F">
            <w:pPr>
              <w:pStyle w:val="ab"/>
              <w:rPr>
                <w:rFonts w:hAnsi="宋体"/>
                <w:color w:val="000000" w:themeColor="text1"/>
                <w:sz w:val="24"/>
              </w:rPr>
            </w:pPr>
          </w:p>
        </w:tc>
        <w:tc>
          <w:tcPr>
            <w:tcW w:w="2040" w:type="dxa"/>
          </w:tcPr>
          <w:p w14:paraId="39EA2A6E" w14:textId="77777777" w:rsidR="00FC396F" w:rsidRDefault="00FC396F">
            <w:pPr>
              <w:pStyle w:val="ab"/>
              <w:rPr>
                <w:rFonts w:hAnsi="宋体"/>
                <w:color w:val="000000" w:themeColor="text1"/>
                <w:sz w:val="24"/>
              </w:rPr>
            </w:pPr>
          </w:p>
        </w:tc>
        <w:tc>
          <w:tcPr>
            <w:tcW w:w="2520" w:type="dxa"/>
          </w:tcPr>
          <w:p w14:paraId="676A825E" w14:textId="77777777" w:rsidR="00FC396F" w:rsidRDefault="00FC396F">
            <w:pPr>
              <w:pStyle w:val="ab"/>
              <w:rPr>
                <w:rFonts w:hAnsi="宋体"/>
                <w:color w:val="000000" w:themeColor="text1"/>
                <w:sz w:val="24"/>
              </w:rPr>
            </w:pPr>
          </w:p>
        </w:tc>
        <w:tc>
          <w:tcPr>
            <w:tcW w:w="2520" w:type="dxa"/>
          </w:tcPr>
          <w:p w14:paraId="7C184A21" w14:textId="77777777" w:rsidR="00FC396F" w:rsidRDefault="00FC396F">
            <w:pPr>
              <w:pStyle w:val="ab"/>
              <w:rPr>
                <w:rFonts w:hAnsi="宋体"/>
                <w:color w:val="000000" w:themeColor="text1"/>
                <w:sz w:val="24"/>
              </w:rPr>
            </w:pPr>
          </w:p>
        </w:tc>
        <w:tc>
          <w:tcPr>
            <w:tcW w:w="900" w:type="dxa"/>
          </w:tcPr>
          <w:p w14:paraId="4AE0C91A" w14:textId="77777777" w:rsidR="00FC396F" w:rsidRDefault="00FC396F">
            <w:pPr>
              <w:pStyle w:val="ab"/>
              <w:rPr>
                <w:rFonts w:hAnsi="宋体"/>
                <w:color w:val="000000" w:themeColor="text1"/>
                <w:sz w:val="24"/>
              </w:rPr>
            </w:pPr>
          </w:p>
        </w:tc>
      </w:tr>
      <w:tr w:rsidR="00FC396F" w14:paraId="67617BF5" w14:textId="77777777">
        <w:trPr>
          <w:trHeight w:val="485"/>
        </w:trPr>
        <w:tc>
          <w:tcPr>
            <w:tcW w:w="948" w:type="dxa"/>
          </w:tcPr>
          <w:p w14:paraId="21DFFC67" w14:textId="77777777" w:rsidR="00FC396F" w:rsidRDefault="00FC396F">
            <w:pPr>
              <w:pStyle w:val="ab"/>
              <w:rPr>
                <w:rFonts w:hAnsi="宋体"/>
                <w:color w:val="000000" w:themeColor="text1"/>
                <w:sz w:val="24"/>
              </w:rPr>
            </w:pPr>
          </w:p>
        </w:tc>
        <w:tc>
          <w:tcPr>
            <w:tcW w:w="2040" w:type="dxa"/>
          </w:tcPr>
          <w:p w14:paraId="28E2B471" w14:textId="77777777" w:rsidR="00FC396F" w:rsidRDefault="00FC396F">
            <w:pPr>
              <w:pStyle w:val="ab"/>
              <w:rPr>
                <w:rFonts w:hAnsi="宋体"/>
                <w:color w:val="000000" w:themeColor="text1"/>
                <w:sz w:val="24"/>
              </w:rPr>
            </w:pPr>
          </w:p>
        </w:tc>
        <w:tc>
          <w:tcPr>
            <w:tcW w:w="2520" w:type="dxa"/>
          </w:tcPr>
          <w:p w14:paraId="1C310F4C" w14:textId="77777777" w:rsidR="00FC396F" w:rsidRDefault="00FC396F">
            <w:pPr>
              <w:pStyle w:val="ab"/>
              <w:rPr>
                <w:rFonts w:hAnsi="宋体"/>
                <w:color w:val="000000" w:themeColor="text1"/>
                <w:sz w:val="24"/>
              </w:rPr>
            </w:pPr>
          </w:p>
        </w:tc>
        <w:tc>
          <w:tcPr>
            <w:tcW w:w="2520" w:type="dxa"/>
          </w:tcPr>
          <w:p w14:paraId="21248B96" w14:textId="77777777" w:rsidR="00FC396F" w:rsidRDefault="00FC396F">
            <w:pPr>
              <w:pStyle w:val="ab"/>
              <w:rPr>
                <w:rFonts w:hAnsi="宋体"/>
                <w:color w:val="000000" w:themeColor="text1"/>
                <w:sz w:val="24"/>
              </w:rPr>
            </w:pPr>
          </w:p>
        </w:tc>
        <w:tc>
          <w:tcPr>
            <w:tcW w:w="900" w:type="dxa"/>
          </w:tcPr>
          <w:p w14:paraId="120BBD15" w14:textId="77777777" w:rsidR="00FC396F" w:rsidRDefault="00FC396F">
            <w:pPr>
              <w:pStyle w:val="ab"/>
              <w:rPr>
                <w:rFonts w:hAnsi="宋体"/>
                <w:color w:val="000000" w:themeColor="text1"/>
                <w:sz w:val="24"/>
              </w:rPr>
            </w:pPr>
          </w:p>
        </w:tc>
      </w:tr>
      <w:tr w:rsidR="00FC396F" w14:paraId="2D73002A" w14:textId="77777777">
        <w:trPr>
          <w:trHeight w:val="485"/>
        </w:trPr>
        <w:tc>
          <w:tcPr>
            <w:tcW w:w="948" w:type="dxa"/>
          </w:tcPr>
          <w:p w14:paraId="21DD6216" w14:textId="77777777" w:rsidR="00FC396F" w:rsidRDefault="00FC396F">
            <w:pPr>
              <w:pStyle w:val="ab"/>
              <w:rPr>
                <w:rFonts w:hAnsi="宋体"/>
                <w:color w:val="000000" w:themeColor="text1"/>
                <w:sz w:val="24"/>
              </w:rPr>
            </w:pPr>
          </w:p>
        </w:tc>
        <w:tc>
          <w:tcPr>
            <w:tcW w:w="2040" w:type="dxa"/>
          </w:tcPr>
          <w:p w14:paraId="4508B80A" w14:textId="77777777" w:rsidR="00FC396F" w:rsidRDefault="00FC396F">
            <w:pPr>
              <w:pStyle w:val="ab"/>
              <w:rPr>
                <w:rFonts w:hAnsi="宋体"/>
                <w:color w:val="000000" w:themeColor="text1"/>
                <w:sz w:val="24"/>
              </w:rPr>
            </w:pPr>
          </w:p>
        </w:tc>
        <w:tc>
          <w:tcPr>
            <w:tcW w:w="2520" w:type="dxa"/>
          </w:tcPr>
          <w:p w14:paraId="7A892D7F" w14:textId="77777777" w:rsidR="00FC396F" w:rsidRDefault="00FC396F">
            <w:pPr>
              <w:pStyle w:val="ab"/>
              <w:rPr>
                <w:rFonts w:hAnsi="宋体"/>
                <w:color w:val="000000" w:themeColor="text1"/>
                <w:sz w:val="24"/>
              </w:rPr>
            </w:pPr>
          </w:p>
        </w:tc>
        <w:tc>
          <w:tcPr>
            <w:tcW w:w="2520" w:type="dxa"/>
          </w:tcPr>
          <w:p w14:paraId="7BA3677B" w14:textId="77777777" w:rsidR="00FC396F" w:rsidRDefault="00FC396F">
            <w:pPr>
              <w:pStyle w:val="ab"/>
              <w:rPr>
                <w:rFonts w:hAnsi="宋体"/>
                <w:color w:val="000000" w:themeColor="text1"/>
                <w:sz w:val="24"/>
              </w:rPr>
            </w:pPr>
          </w:p>
        </w:tc>
        <w:tc>
          <w:tcPr>
            <w:tcW w:w="900" w:type="dxa"/>
          </w:tcPr>
          <w:p w14:paraId="46C5CDBF" w14:textId="77777777" w:rsidR="00FC396F" w:rsidRDefault="00FC396F">
            <w:pPr>
              <w:pStyle w:val="ab"/>
              <w:rPr>
                <w:rFonts w:hAnsi="宋体"/>
                <w:color w:val="000000" w:themeColor="text1"/>
                <w:sz w:val="24"/>
              </w:rPr>
            </w:pPr>
          </w:p>
        </w:tc>
      </w:tr>
      <w:tr w:rsidR="00FC396F" w14:paraId="7E116CA3" w14:textId="77777777">
        <w:trPr>
          <w:trHeight w:val="485"/>
        </w:trPr>
        <w:tc>
          <w:tcPr>
            <w:tcW w:w="948" w:type="dxa"/>
          </w:tcPr>
          <w:p w14:paraId="2FDA14B0" w14:textId="77777777" w:rsidR="00FC396F" w:rsidRDefault="00FC396F">
            <w:pPr>
              <w:pStyle w:val="ab"/>
              <w:rPr>
                <w:rFonts w:hAnsi="宋体"/>
                <w:color w:val="000000" w:themeColor="text1"/>
                <w:sz w:val="24"/>
              </w:rPr>
            </w:pPr>
          </w:p>
        </w:tc>
        <w:tc>
          <w:tcPr>
            <w:tcW w:w="2040" w:type="dxa"/>
          </w:tcPr>
          <w:p w14:paraId="5C587E13" w14:textId="77777777" w:rsidR="00FC396F" w:rsidRDefault="00FC396F">
            <w:pPr>
              <w:pStyle w:val="ab"/>
              <w:rPr>
                <w:rFonts w:hAnsi="宋体"/>
                <w:color w:val="000000" w:themeColor="text1"/>
                <w:sz w:val="24"/>
              </w:rPr>
            </w:pPr>
          </w:p>
        </w:tc>
        <w:tc>
          <w:tcPr>
            <w:tcW w:w="2520" w:type="dxa"/>
          </w:tcPr>
          <w:p w14:paraId="49E98C72" w14:textId="77777777" w:rsidR="00FC396F" w:rsidRDefault="00FC396F">
            <w:pPr>
              <w:pStyle w:val="ab"/>
              <w:rPr>
                <w:rFonts w:hAnsi="宋体"/>
                <w:color w:val="000000" w:themeColor="text1"/>
                <w:sz w:val="24"/>
              </w:rPr>
            </w:pPr>
          </w:p>
        </w:tc>
        <w:tc>
          <w:tcPr>
            <w:tcW w:w="2520" w:type="dxa"/>
          </w:tcPr>
          <w:p w14:paraId="1FBDE0AF" w14:textId="77777777" w:rsidR="00FC396F" w:rsidRDefault="00FC396F">
            <w:pPr>
              <w:pStyle w:val="ab"/>
              <w:rPr>
                <w:rFonts w:hAnsi="宋体"/>
                <w:color w:val="000000" w:themeColor="text1"/>
                <w:sz w:val="24"/>
              </w:rPr>
            </w:pPr>
          </w:p>
        </w:tc>
        <w:tc>
          <w:tcPr>
            <w:tcW w:w="900" w:type="dxa"/>
          </w:tcPr>
          <w:p w14:paraId="5261694C" w14:textId="77777777" w:rsidR="00FC396F" w:rsidRDefault="00FC396F">
            <w:pPr>
              <w:pStyle w:val="ab"/>
              <w:rPr>
                <w:rFonts w:hAnsi="宋体"/>
                <w:color w:val="000000" w:themeColor="text1"/>
                <w:sz w:val="24"/>
              </w:rPr>
            </w:pPr>
          </w:p>
        </w:tc>
      </w:tr>
      <w:tr w:rsidR="00FC396F" w14:paraId="471C9350" w14:textId="77777777">
        <w:trPr>
          <w:trHeight w:val="485"/>
        </w:trPr>
        <w:tc>
          <w:tcPr>
            <w:tcW w:w="948" w:type="dxa"/>
          </w:tcPr>
          <w:p w14:paraId="7D8195DC" w14:textId="77777777" w:rsidR="00FC396F" w:rsidRDefault="00FC396F">
            <w:pPr>
              <w:pStyle w:val="ab"/>
              <w:rPr>
                <w:rFonts w:hAnsi="宋体"/>
                <w:color w:val="000000" w:themeColor="text1"/>
                <w:sz w:val="24"/>
              </w:rPr>
            </w:pPr>
          </w:p>
        </w:tc>
        <w:tc>
          <w:tcPr>
            <w:tcW w:w="2040" w:type="dxa"/>
          </w:tcPr>
          <w:p w14:paraId="6F5F0172" w14:textId="77777777" w:rsidR="00FC396F" w:rsidRDefault="00FC396F">
            <w:pPr>
              <w:pStyle w:val="ab"/>
              <w:rPr>
                <w:rFonts w:hAnsi="宋体"/>
                <w:color w:val="000000" w:themeColor="text1"/>
                <w:sz w:val="24"/>
              </w:rPr>
            </w:pPr>
          </w:p>
        </w:tc>
        <w:tc>
          <w:tcPr>
            <w:tcW w:w="2520" w:type="dxa"/>
          </w:tcPr>
          <w:p w14:paraId="2AC75B3E" w14:textId="77777777" w:rsidR="00FC396F" w:rsidRDefault="00FC396F">
            <w:pPr>
              <w:pStyle w:val="ab"/>
              <w:rPr>
                <w:rFonts w:hAnsi="宋体"/>
                <w:color w:val="000000" w:themeColor="text1"/>
                <w:sz w:val="24"/>
              </w:rPr>
            </w:pPr>
          </w:p>
        </w:tc>
        <w:tc>
          <w:tcPr>
            <w:tcW w:w="2520" w:type="dxa"/>
          </w:tcPr>
          <w:p w14:paraId="3D04117F" w14:textId="77777777" w:rsidR="00FC396F" w:rsidRDefault="00FC396F">
            <w:pPr>
              <w:pStyle w:val="ab"/>
              <w:rPr>
                <w:rFonts w:hAnsi="宋体"/>
                <w:color w:val="000000" w:themeColor="text1"/>
                <w:sz w:val="24"/>
              </w:rPr>
            </w:pPr>
          </w:p>
        </w:tc>
        <w:tc>
          <w:tcPr>
            <w:tcW w:w="900" w:type="dxa"/>
          </w:tcPr>
          <w:p w14:paraId="602002E9" w14:textId="77777777" w:rsidR="00FC396F" w:rsidRDefault="00FC396F">
            <w:pPr>
              <w:pStyle w:val="ab"/>
              <w:rPr>
                <w:rFonts w:hAnsi="宋体"/>
                <w:color w:val="000000" w:themeColor="text1"/>
                <w:sz w:val="24"/>
              </w:rPr>
            </w:pPr>
          </w:p>
        </w:tc>
      </w:tr>
      <w:tr w:rsidR="00FC396F" w14:paraId="7354CD4B" w14:textId="77777777">
        <w:trPr>
          <w:trHeight w:val="485"/>
        </w:trPr>
        <w:tc>
          <w:tcPr>
            <w:tcW w:w="948" w:type="dxa"/>
          </w:tcPr>
          <w:p w14:paraId="2E4C48C4" w14:textId="77777777" w:rsidR="00FC396F" w:rsidRDefault="00FC396F">
            <w:pPr>
              <w:pStyle w:val="ab"/>
              <w:rPr>
                <w:rFonts w:hAnsi="宋体"/>
                <w:color w:val="000000" w:themeColor="text1"/>
                <w:sz w:val="24"/>
              </w:rPr>
            </w:pPr>
          </w:p>
        </w:tc>
        <w:tc>
          <w:tcPr>
            <w:tcW w:w="2040" w:type="dxa"/>
          </w:tcPr>
          <w:p w14:paraId="3F9065D7" w14:textId="77777777" w:rsidR="00FC396F" w:rsidRDefault="00FC396F">
            <w:pPr>
              <w:pStyle w:val="ab"/>
              <w:rPr>
                <w:rFonts w:hAnsi="宋体"/>
                <w:color w:val="000000" w:themeColor="text1"/>
                <w:sz w:val="24"/>
              </w:rPr>
            </w:pPr>
          </w:p>
        </w:tc>
        <w:tc>
          <w:tcPr>
            <w:tcW w:w="2520" w:type="dxa"/>
          </w:tcPr>
          <w:p w14:paraId="219FAC65" w14:textId="77777777" w:rsidR="00FC396F" w:rsidRDefault="00FC396F">
            <w:pPr>
              <w:pStyle w:val="ab"/>
              <w:rPr>
                <w:rFonts w:hAnsi="宋体"/>
                <w:color w:val="000000" w:themeColor="text1"/>
                <w:sz w:val="24"/>
              </w:rPr>
            </w:pPr>
          </w:p>
        </w:tc>
        <w:tc>
          <w:tcPr>
            <w:tcW w:w="2520" w:type="dxa"/>
          </w:tcPr>
          <w:p w14:paraId="05A55684" w14:textId="77777777" w:rsidR="00FC396F" w:rsidRDefault="00FC396F">
            <w:pPr>
              <w:pStyle w:val="ab"/>
              <w:rPr>
                <w:rFonts w:hAnsi="宋体"/>
                <w:color w:val="000000" w:themeColor="text1"/>
                <w:sz w:val="24"/>
              </w:rPr>
            </w:pPr>
          </w:p>
        </w:tc>
        <w:tc>
          <w:tcPr>
            <w:tcW w:w="900" w:type="dxa"/>
          </w:tcPr>
          <w:p w14:paraId="32F4C5CB" w14:textId="77777777" w:rsidR="00FC396F" w:rsidRDefault="00FC396F">
            <w:pPr>
              <w:pStyle w:val="ab"/>
              <w:rPr>
                <w:rFonts w:hAnsi="宋体"/>
                <w:color w:val="000000" w:themeColor="text1"/>
                <w:sz w:val="24"/>
              </w:rPr>
            </w:pPr>
          </w:p>
        </w:tc>
      </w:tr>
      <w:tr w:rsidR="00FC396F" w14:paraId="5098787B" w14:textId="77777777">
        <w:trPr>
          <w:trHeight w:val="485"/>
        </w:trPr>
        <w:tc>
          <w:tcPr>
            <w:tcW w:w="948" w:type="dxa"/>
          </w:tcPr>
          <w:p w14:paraId="17549A34" w14:textId="77777777" w:rsidR="00FC396F" w:rsidRDefault="00FC396F">
            <w:pPr>
              <w:pStyle w:val="ab"/>
              <w:rPr>
                <w:rFonts w:hAnsi="宋体"/>
                <w:color w:val="000000" w:themeColor="text1"/>
                <w:sz w:val="24"/>
              </w:rPr>
            </w:pPr>
          </w:p>
        </w:tc>
        <w:tc>
          <w:tcPr>
            <w:tcW w:w="2040" w:type="dxa"/>
          </w:tcPr>
          <w:p w14:paraId="23AC7C5B" w14:textId="77777777" w:rsidR="00FC396F" w:rsidRDefault="00FC396F">
            <w:pPr>
              <w:pStyle w:val="ab"/>
              <w:rPr>
                <w:rFonts w:hAnsi="宋体"/>
                <w:color w:val="000000" w:themeColor="text1"/>
                <w:sz w:val="24"/>
              </w:rPr>
            </w:pPr>
          </w:p>
        </w:tc>
        <w:tc>
          <w:tcPr>
            <w:tcW w:w="2520" w:type="dxa"/>
          </w:tcPr>
          <w:p w14:paraId="2B2B8321" w14:textId="77777777" w:rsidR="00FC396F" w:rsidRDefault="00FC396F">
            <w:pPr>
              <w:pStyle w:val="ab"/>
              <w:rPr>
                <w:rFonts w:hAnsi="宋体"/>
                <w:color w:val="000000" w:themeColor="text1"/>
                <w:sz w:val="24"/>
              </w:rPr>
            </w:pPr>
          </w:p>
        </w:tc>
        <w:tc>
          <w:tcPr>
            <w:tcW w:w="2520" w:type="dxa"/>
          </w:tcPr>
          <w:p w14:paraId="3F525B2F" w14:textId="77777777" w:rsidR="00FC396F" w:rsidRDefault="00FC396F">
            <w:pPr>
              <w:pStyle w:val="ab"/>
              <w:rPr>
                <w:rFonts w:hAnsi="宋体"/>
                <w:color w:val="000000" w:themeColor="text1"/>
                <w:sz w:val="24"/>
              </w:rPr>
            </w:pPr>
          </w:p>
        </w:tc>
        <w:tc>
          <w:tcPr>
            <w:tcW w:w="900" w:type="dxa"/>
          </w:tcPr>
          <w:p w14:paraId="5580FDE1" w14:textId="77777777" w:rsidR="00FC396F" w:rsidRDefault="00FC396F">
            <w:pPr>
              <w:pStyle w:val="ab"/>
              <w:rPr>
                <w:rFonts w:hAnsi="宋体"/>
                <w:color w:val="000000" w:themeColor="text1"/>
                <w:sz w:val="24"/>
              </w:rPr>
            </w:pPr>
          </w:p>
        </w:tc>
      </w:tr>
      <w:tr w:rsidR="00FC396F" w14:paraId="16EE3C60" w14:textId="77777777">
        <w:trPr>
          <w:trHeight w:val="485"/>
        </w:trPr>
        <w:tc>
          <w:tcPr>
            <w:tcW w:w="948" w:type="dxa"/>
          </w:tcPr>
          <w:p w14:paraId="0452D510" w14:textId="77777777" w:rsidR="00FC396F" w:rsidRDefault="00FC396F">
            <w:pPr>
              <w:pStyle w:val="ab"/>
              <w:rPr>
                <w:rFonts w:hAnsi="宋体"/>
                <w:color w:val="000000" w:themeColor="text1"/>
                <w:sz w:val="24"/>
              </w:rPr>
            </w:pPr>
          </w:p>
        </w:tc>
        <w:tc>
          <w:tcPr>
            <w:tcW w:w="2040" w:type="dxa"/>
          </w:tcPr>
          <w:p w14:paraId="78C47A23" w14:textId="77777777" w:rsidR="00FC396F" w:rsidRDefault="00FC396F">
            <w:pPr>
              <w:pStyle w:val="ab"/>
              <w:rPr>
                <w:rFonts w:hAnsi="宋体"/>
                <w:color w:val="000000" w:themeColor="text1"/>
                <w:sz w:val="24"/>
              </w:rPr>
            </w:pPr>
          </w:p>
        </w:tc>
        <w:tc>
          <w:tcPr>
            <w:tcW w:w="2520" w:type="dxa"/>
          </w:tcPr>
          <w:p w14:paraId="248E7AD1" w14:textId="77777777" w:rsidR="00FC396F" w:rsidRDefault="00FC396F">
            <w:pPr>
              <w:pStyle w:val="ab"/>
              <w:rPr>
                <w:rFonts w:hAnsi="宋体"/>
                <w:color w:val="000000" w:themeColor="text1"/>
                <w:sz w:val="24"/>
              </w:rPr>
            </w:pPr>
          </w:p>
        </w:tc>
        <w:tc>
          <w:tcPr>
            <w:tcW w:w="2520" w:type="dxa"/>
          </w:tcPr>
          <w:p w14:paraId="090A5F33" w14:textId="77777777" w:rsidR="00FC396F" w:rsidRDefault="00FC396F">
            <w:pPr>
              <w:pStyle w:val="ab"/>
              <w:rPr>
                <w:rFonts w:hAnsi="宋体"/>
                <w:color w:val="000000" w:themeColor="text1"/>
                <w:sz w:val="24"/>
              </w:rPr>
            </w:pPr>
          </w:p>
        </w:tc>
        <w:tc>
          <w:tcPr>
            <w:tcW w:w="900" w:type="dxa"/>
          </w:tcPr>
          <w:p w14:paraId="6DF2CEA3" w14:textId="77777777" w:rsidR="00FC396F" w:rsidRDefault="00FC396F">
            <w:pPr>
              <w:pStyle w:val="ab"/>
              <w:rPr>
                <w:rFonts w:hAnsi="宋体"/>
                <w:color w:val="000000" w:themeColor="text1"/>
                <w:sz w:val="24"/>
              </w:rPr>
            </w:pPr>
          </w:p>
        </w:tc>
      </w:tr>
      <w:tr w:rsidR="00FC396F" w14:paraId="613D4228" w14:textId="77777777">
        <w:trPr>
          <w:trHeight w:val="485"/>
        </w:trPr>
        <w:tc>
          <w:tcPr>
            <w:tcW w:w="948" w:type="dxa"/>
          </w:tcPr>
          <w:p w14:paraId="4C8EFDC6" w14:textId="77777777" w:rsidR="00FC396F" w:rsidRDefault="00FC396F">
            <w:pPr>
              <w:pStyle w:val="ab"/>
              <w:rPr>
                <w:rFonts w:hAnsi="宋体"/>
                <w:color w:val="000000" w:themeColor="text1"/>
                <w:sz w:val="24"/>
              </w:rPr>
            </w:pPr>
          </w:p>
        </w:tc>
        <w:tc>
          <w:tcPr>
            <w:tcW w:w="2040" w:type="dxa"/>
          </w:tcPr>
          <w:p w14:paraId="24AA7909" w14:textId="77777777" w:rsidR="00FC396F" w:rsidRDefault="00FC396F">
            <w:pPr>
              <w:pStyle w:val="ab"/>
              <w:rPr>
                <w:rFonts w:hAnsi="宋体"/>
                <w:color w:val="000000" w:themeColor="text1"/>
                <w:sz w:val="24"/>
              </w:rPr>
            </w:pPr>
          </w:p>
        </w:tc>
        <w:tc>
          <w:tcPr>
            <w:tcW w:w="2520" w:type="dxa"/>
          </w:tcPr>
          <w:p w14:paraId="3AF21B85" w14:textId="77777777" w:rsidR="00FC396F" w:rsidRDefault="00FC396F">
            <w:pPr>
              <w:pStyle w:val="ab"/>
              <w:rPr>
                <w:rFonts w:hAnsi="宋体"/>
                <w:color w:val="000000" w:themeColor="text1"/>
                <w:sz w:val="24"/>
              </w:rPr>
            </w:pPr>
          </w:p>
        </w:tc>
        <w:tc>
          <w:tcPr>
            <w:tcW w:w="2520" w:type="dxa"/>
          </w:tcPr>
          <w:p w14:paraId="7516A191" w14:textId="77777777" w:rsidR="00FC396F" w:rsidRDefault="00FC396F">
            <w:pPr>
              <w:pStyle w:val="ab"/>
              <w:rPr>
                <w:rFonts w:hAnsi="宋体"/>
                <w:color w:val="000000" w:themeColor="text1"/>
                <w:sz w:val="24"/>
              </w:rPr>
            </w:pPr>
          </w:p>
        </w:tc>
        <w:tc>
          <w:tcPr>
            <w:tcW w:w="900" w:type="dxa"/>
          </w:tcPr>
          <w:p w14:paraId="0041393B" w14:textId="77777777" w:rsidR="00FC396F" w:rsidRDefault="00FC396F">
            <w:pPr>
              <w:pStyle w:val="ab"/>
              <w:rPr>
                <w:rFonts w:hAnsi="宋体"/>
                <w:color w:val="000000" w:themeColor="text1"/>
                <w:sz w:val="24"/>
              </w:rPr>
            </w:pPr>
          </w:p>
        </w:tc>
      </w:tr>
      <w:tr w:rsidR="00FC396F" w14:paraId="33D8A17B" w14:textId="77777777">
        <w:trPr>
          <w:trHeight w:val="485"/>
        </w:trPr>
        <w:tc>
          <w:tcPr>
            <w:tcW w:w="948" w:type="dxa"/>
          </w:tcPr>
          <w:p w14:paraId="061FDB71" w14:textId="77777777" w:rsidR="00FC396F" w:rsidRDefault="00FC396F">
            <w:pPr>
              <w:pStyle w:val="ab"/>
              <w:rPr>
                <w:rFonts w:hAnsi="宋体"/>
                <w:color w:val="000000" w:themeColor="text1"/>
                <w:sz w:val="24"/>
              </w:rPr>
            </w:pPr>
          </w:p>
        </w:tc>
        <w:tc>
          <w:tcPr>
            <w:tcW w:w="2040" w:type="dxa"/>
          </w:tcPr>
          <w:p w14:paraId="0F3236ED" w14:textId="77777777" w:rsidR="00FC396F" w:rsidRDefault="00FC396F">
            <w:pPr>
              <w:pStyle w:val="ab"/>
              <w:rPr>
                <w:rFonts w:hAnsi="宋体"/>
                <w:color w:val="000000" w:themeColor="text1"/>
                <w:sz w:val="24"/>
              </w:rPr>
            </w:pPr>
          </w:p>
        </w:tc>
        <w:tc>
          <w:tcPr>
            <w:tcW w:w="2520" w:type="dxa"/>
          </w:tcPr>
          <w:p w14:paraId="1471D068" w14:textId="77777777" w:rsidR="00FC396F" w:rsidRDefault="00FC396F">
            <w:pPr>
              <w:pStyle w:val="ab"/>
              <w:rPr>
                <w:rFonts w:hAnsi="宋体"/>
                <w:color w:val="000000" w:themeColor="text1"/>
                <w:sz w:val="24"/>
              </w:rPr>
            </w:pPr>
          </w:p>
        </w:tc>
        <w:tc>
          <w:tcPr>
            <w:tcW w:w="2520" w:type="dxa"/>
          </w:tcPr>
          <w:p w14:paraId="6D54E2FF" w14:textId="77777777" w:rsidR="00FC396F" w:rsidRDefault="00FC396F">
            <w:pPr>
              <w:pStyle w:val="ab"/>
              <w:rPr>
                <w:rFonts w:hAnsi="宋体"/>
                <w:color w:val="000000" w:themeColor="text1"/>
                <w:sz w:val="24"/>
              </w:rPr>
            </w:pPr>
          </w:p>
        </w:tc>
        <w:tc>
          <w:tcPr>
            <w:tcW w:w="900" w:type="dxa"/>
          </w:tcPr>
          <w:p w14:paraId="6C9539D5" w14:textId="77777777" w:rsidR="00FC396F" w:rsidRDefault="00FC396F">
            <w:pPr>
              <w:pStyle w:val="ab"/>
              <w:rPr>
                <w:rFonts w:hAnsi="宋体"/>
                <w:color w:val="000000" w:themeColor="text1"/>
                <w:sz w:val="24"/>
              </w:rPr>
            </w:pPr>
          </w:p>
        </w:tc>
      </w:tr>
      <w:tr w:rsidR="00FC396F" w14:paraId="753C0B8E" w14:textId="77777777">
        <w:trPr>
          <w:trHeight w:val="485"/>
        </w:trPr>
        <w:tc>
          <w:tcPr>
            <w:tcW w:w="948" w:type="dxa"/>
          </w:tcPr>
          <w:p w14:paraId="18B7C454" w14:textId="77777777" w:rsidR="00FC396F" w:rsidRDefault="00FC396F">
            <w:pPr>
              <w:pStyle w:val="ab"/>
              <w:rPr>
                <w:rFonts w:hAnsi="宋体"/>
                <w:color w:val="000000" w:themeColor="text1"/>
                <w:sz w:val="24"/>
              </w:rPr>
            </w:pPr>
          </w:p>
        </w:tc>
        <w:tc>
          <w:tcPr>
            <w:tcW w:w="2040" w:type="dxa"/>
          </w:tcPr>
          <w:p w14:paraId="5CF3796B" w14:textId="77777777" w:rsidR="00FC396F" w:rsidRDefault="00FC396F">
            <w:pPr>
              <w:pStyle w:val="ab"/>
              <w:rPr>
                <w:rFonts w:hAnsi="宋体"/>
                <w:color w:val="000000" w:themeColor="text1"/>
                <w:sz w:val="24"/>
              </w:rPr>
            </w:pPr>
          </w:p>
        </w:tc>
        <w:tc>
          <w:tcPr>
            <w:tcW w:w="2520" w:type="dxa"/>
          </w:tcPr>
          <w:p w14:paraId="0385F2D7" w14:textId="77777777" w:rsidR="00FC396F" w:rsidRDefault="00FC396F">
            <w:pPr>
              <w:pStyle w:val="ab"/>
              <w:rPr>
                <w:rFonts w:hAnsi="宋体"/>
                <w:color w:val="000000" w:themeColor="text1"/>
                <w:sz w:val="24"/>
              </w:rPr>
            </w:pPr>
          </w:p>
        </w:tc>
        <w:tc>
          <w:tcPr>
            <w:tcW w:w="2520" w:type="dxa"/>
          </w:tcPr>
          <w:p w14:paraId="44C1C3F9" w14:textId="77777777" w:rsidR="00FC396F" w:rsidRDefault="00FC396F">
            <w:pPr>
              <w:pStyle w:val="ab"/>
              <w:rPr>
                <w:rFonts w:hAnsi="宋体"/>
                <w:color w:val="000000" w:themeColor="text1"/>
                <w:sz w:val="24"/>
              </w:rPr>
            </w:pPr>
          </w:p>
        </w:tc>
        <w:tc>
          <w:tcPr>
            <w:tcW w:w="900" w:type="dxa"/>
          </w:tcPr>
          <w:p w14:paraId="58880531" w14:textId="77777777" w:rsidR="00FC396F" w:rsidRDefault="00FC396F">
            <w:pPr>
              <w:pStyle w:val="ab"/>
              <w:rPr>
                <w:rFonts w:hAnsi="宋体"/>
                <w:color w:val="000000" w:themeColor="text1"/>
                <w:sz w:val="24"/>
              </w:rPr>
            </w:pPr>
          </w:p>
        </w:tc>
      </w:tr>
      <w:tr w:rsidR="00FC396F" w14:paraId="2D4EB403" w14:textId="77777777">
        <w:trPr>
          <w:trHeight w:val="485"/>
        </w:trPr>
        <w:tc>
          <w:tcPr>
            <w:tcW w:w="948" w:type="dxa"/>
          </w:tcPr>
          <w:p w14:paraId="1B942FDD" w14:textId="77777777" w:rsidR="00FC396F" w:rsidRDefault="00FC396F">
            <w:pPr>
              <w:pStyle w:val="ab"/>
              <w:rPr>
                <w:rFonts w:hAnsi="宋体"/>
                <w:color w:val="000000" w:themeColor="text1"/>
                <w:sz w:val="24"/>
              </w:rPr>
            </w:pPr>
          </w:p>
        </w:tc>
        <w:tc>
          <w:tcPr>
            <w:tcW w:w="2040" w:type="dxa"/>
          </w:tcPr>
          <w:p w14:paraId="1EFCECB5" w14:textId="77777777" w:rsidR="00FC396F" w:rsidRDefault="00FC396F">
            <w:pPr>
              <w:pStyle w:val="ab"/>
              <w:rPr>
                <w:rFonts w:hAnsi="宋体"/>
                <w:color w:val="000000" w:themeColor="text1"/>
                <w:sz w:val="24"/>
              </w:rPr>
            </w:pPr>
          </w:p>
        </w:tc>
        <w:tc>
          <w:tcPr>
            <w:tcW w:w="2520" w:type="dxa"/>
          </w:tcPr>
          <w:p w14:paraId="681190CD" w14:textId="77777777" w:rsidR="00FC396F" w:rsidRDefault="00FC396F">
            <w:pPr>
              <w:pStyle w:val="ab"/>
              <w:rPr>
                <w:rFonts w:hAnsi="宋体"/>
                <w:color w:val="000000" w:themeColor="text1"/>
                <w:sz w:val="24"/>
              </w:rPr>
            </w:pPr>
          </w:p>
        </w:tc>
        <w:tc>
          <w:tcPr>
            <w:tcW w:w="2520" w:type="dxa"/>
          </w:tcPr>
          <w:p w14:paraId="04ECF965" w14:textId="77777777" w:rsidR="00FC396F" w:rsidRDefault="00FC396F">
            <w:pPr>
              <w:pStyle w:val="ab"/>
              <w:rPr>
                <w:rFonts w:hAnsi="宋体"/>
                <w:color w:val="000000" w:themeColor="text1"/>
                <w:sz w:val="24"/>
              </w:rPr>
            </w:pPr>
          </w:p>
        </w:tc>
        <w:tc>
          <w:tcPr>
            <w:tcW w:w="900" w:type="dxa"/>
          </w:tcPr>
          <w:p w14:paraId="122840E8" w14:textId="77777777" w:rsidR="00FC396F" w:rsidRDefault="00FC396F">
            <w:pPr>
              <w:pStyle w:val="ab"/>
              <w:rPr>
                <w:rFonts w:hAnsi="宋体"/>
                <w:color w:val="000000" w:themeColor="text1"/>
                <w:sz w:val="24"/>
              </w:rPr>
            </w:pPr>
          </w:p>
        </w:tc>
      </w:tr>
    </w:tbl>
    <w:p w14:paraId="3F5CA59D" w14:textId="77777777" w:rsidR="00FC396F" w:rsidRDefault="00FC396F">
      <w:pPr>
        <w:pStyle w:val="ab"/>
        <w:rPr>
          <w:rFonts w:hAnsi="宋体"/>
          <w:color w:val="000000" w:themeColor="text1"/>
          <w:sz w:val="24"/>
        </w:rPr>
      </w:pPr>
    </w:p>
    <w:p w14:paraId="604A5FA9" w14:textId="77777777" w:rsidR="00FC396F" w:rsidRDefault="00FC396F">
      <w:pPr>
        <w:pStyle w:val="ab"/>
        <w:rPr>
          <w:rFonts w:hAnsi="宋体"/>
          <w:color w:val="000000" w:themeColor="text1"/>
          <w:sz w:val="24"/>
        </w:rPr>
      </w:pPr>
    </w:p>
    <w:p w14:paraId="2044B841" w14:textId="77777777" w:rsidR="00FC396F" w:rsidRDefault="00DC4684">
      <w:pPr>
        <w:pStyle w:val="ab"/>
        <w:rPr>
          <w:rFonts w:hAnsi="宋体"/>
          <w:color w:val="000000" w:themeColor="text1"/>
          <w:sz w:val="24"/>
        </w:rPr>
      </w:pPr>
      <w:r>
        <w:rPr>
          <w:rFonts w:hAnsi="宋体" w:hint="eastAsia"/>
          <w:color w:val="000000" w:themeColor="text1"/>
          <w:sz w:val="24"/>
        </w:rPr>
        <w:t>报价人授权代表签字：______________________</w:t>
      </w:r>
    </w:p>
    <w:p w14:paraId="075D51A2" w14:textId="77777777" w:rsidR="00FC396F" w:rsidRDefault="00DC4684">
      <w:pPr>
        <w:pStyle w:val="ab"/>
        <w:rPr>
          <w:rFonts w:hAnsi="宋体"/>
          <w:color w:val="000000" w:themeColor="text1"/>
          <w:sz w:val="24"/>
        </w:rPr>
      </w:pPr>
      <w:r>
        <w:rPr>
          <w:rFonts w:hAnsi="宋体" w:hint="eastAsia"/>
          <w:color w:val="000000" w:themeColor="text1"/>
          <w:sz w:val="24"/>
        </w:rPr>
        <w:t xml:space="preserve">报价人(盖章):   </w:t>
      </w:r>
      <w:r>
        <w:rPr>
          <w:rFonts w:hAnsi="宋体" w:hint="eastAsia"/>
          <w:color w:val="000000" w:themeColor="text1"/>
          <w:sz w:val="24"/>
          <w:u w:val="single"/>
        </w:rPr>
        <w:t xml:space="preserve"> </w:t>
      </w:r>
      <w:r>
        <w:rPr>
          <w:rFonts w:hAnsi="宋体"/>
          <w:color w:val="000000" w:themeColor="text1"/>
          <w:sz w:val="24"/>
          <w:u w:val="single"/>
        </w:rPr>
        <w:tab/>
      </w:r>
      <w:r>
        <w:rPr>
          <w:rFonts w:hAnsi="宋体" w:hint="eastAsia"/>
          <w:color w:val="000000" w:themeColor="text1"/>
          <w:sz w:val="24"/>
          <w:u w:val="single"/>
        </w:rPr>
        <w:t xml:space="preserve">                        </w:t>
      </w:r>
      <w:r>
        <w:rPr>
          <w:rFonts w:hAnsi="宋体"/>
          <w:color w:val="000000" w:themeColor="text1"/>
          <w:sz w:val="24"/>
          <w:u w:val="single"/>
        </w:rPr>
        <w:tab/>
      </w:r>
    </w:p>
    <w:p w14:paraId="22117A49" w14:textId="77777777" w:rsidR="00FC396F" w:rsidRDefault="00FC396F">
      <w:pPr>
        <w:pStyle w:val="ab"/>
        <w:tabs>
          <w:tab w:val="left" w:pos="5580"/>
        </w:tabs>
        <w:spacing w:line="360" w:lineRule="auto"/>
        <w:ind w:left="420"/>
        <w:rPr>
          <w:rFonts w:hAnsi="宋体"/>
          <w:color w:val="000000" w:themeColor="text1"/>
          <w:sz w:val="24"/>
          <w:u w:val="single"/>
        </w:rPr>
      </w:pPr>
    </w:p>
    <w:p w14:paraId="351FE9FE" w14:textId="77777777" w:rsidR="00FC396F" w:rsidRDefault="00FC396F">
      <w:pPr>
        <w:pStyle w:val="ab"/>
        <w:tabs>
          <w:tab w:val="left" w:pos="5580"/>
        </w:tabs>
        <w:spacing w:line="360" w:lineRule="auto"/>
        <w:ind w:left="420"/>
        <w:jc w:val="left"/>
        <w:rPr>
          <w:rFonts w:hAnsi="宋体"/>
          <w:color w:val="000000" w:themeColor="text1"/>
          <w:sz w:val="24"/>
          <w:u w:val="single"/>
        </w:rPr>
        <w:sectPr w:rsidR="00FC396F">
          <w:footerReference w:type="even" r:id="rId13"/>
          <w:footerReference w:type="default" r:id="rId14"/>
          <w:footerReference w:type="first" r:id="rId15"/>
          <w:pgSz w:w="11906" w:h="16838"/>
          <w:pgMar w:top="1440" w:right="1797" w:bottom="1247" w:left="1797" w:header="851" w:footer="851" w:gutter="0"/>
          <w:cols w:space="720"/>
          <w:docGrid w:linePitch="462"/>
        </w:sectPr>
      </w:pPr>
    </w:p>
    <w:p w14:paraId="246091E3" w14:textId="77777777" w:rsidR="00FC396F" w:rsidRDefault="00FC396F">
      <w:pPr>
        <w:pStyle w:val="ab"/>
        <w:rPr>
          <w:rFonts w:hAnsi="宋体"/>
          <w:color w:val="000000" w:themeColor="text1"/>
          <w:sz w:val="24"/>
        </w:rPr>
      </w:pPr>
    </w:p>
    <w:p w14:paraId="27C9786C" w14:textId="77777777" w:rsidR="00FC396F" w:rsidRDefault="00DC4684">
      <w:pPr>
        <w:pStyle w:val="2"/>
        <w:spacing w:line="360" w:lineRule="auto"/>
        <w:rPr>
          <w:rFonts w:ascii="宋体" w:eastAsia="宋体" w:hAnsi="宋体"/>
          <w:color w:val="000000" w:themeColor="text1"/>
          <w:sz w:val="24"/>
        </w:rPr>
      </w:pPr>
      <w:r>
        <w:rPr>
          <w:rFonts w:hAnsi="宋体" w:hint="eastAsia"/>
          <w:color w:val="000000" w:themeColor="text1"/>
          <w:sz w:val="24"/>
        </w:rPr>
        <w:t xml:space="preserve">           </w:t>
      </w:r>
      <w:bookmarkStart w:id="68" w:name="_Toc418672427"/>
      <w:r>
        <w:rPr>
          <w:rFonts w:ascii="宋体" w:eastAsia="宋体" w:hAnsi="宋体" w:hint="eastAsia"/>
          <w:color w:val="000000" w:themeColor="text1"/>
          <w:sz w:val="24"/>
        </w:rPr>
        <w:t>附件7　　资格证明文件（格式）</w:t>
      </w:r>
      <w:bookmarkEnd w:id="68"/>
    </w:p>
    <w:p w14:paraId="771DA198"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7-1法人或其他组织的营业执照等证明文件（须加盖本单位公章）</w:t>
      </w:r>
    </w:p>
    <w:p w14:paraId="46CD46AB"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7-2至报价截止</w:t>
      </w:r>
      <w:proofErr w:type="gramStart"/>
      <w:r>
        <w:rPr>
          <w:rFonts w:ascii="宋体" w:hAnsi="宋体" w:hint="eastAsia"/>
          <w:color w:val="000000" w:themeColor="text1"/>
          <w:sz w:val="24"/>
        </w:rPr>
        <w:t>时间止近六个月</w:t>
      </w:r>
      <w:r>
        <w:rPr>
          <w:rFonts w:hAnsi="宋体" w:hint="eastAsia"/>
          <w:bCs/>
          <w:color w:val="000000" w:themeColor="text1"/>
          <w:sz w:val="24"/>
        </w:rPr>
        <w:t>内</w:t>
      </w:r>
      <w:proofErr w:type="gramEnd"/>
      <w:r>
        <w:rPr>
          <w:rFonts w:hAnsi="宋体" w:hint="eastAsia"/>
          <w:bCs/>
          <w:color w:val="000000" w:themeColor="text1"/>
          <w:sz w:val="24"/>
        </w:rPr>
        <w:t>任意一个月的纳税</w:t>
      </w:r>
      <w:r>
        <w:rPr>
          <w:rFonts w:ascii="宋体" w:hAnsi="宋体" w:hint="eastAsia"/>
          <w:color w:val="000000" w:themeColor="text1"/>
          <w:sz w:val="24"/>
        </w:rPr>
        <w:t>缴纳税收证明文件的复印件（须加盖本单位公章）</w:t>
      </w:r>
      <w:r>
        <w:rPr>
          <w:rFonts w:hAnsi="宋体" w:hint="eastAsia"/>
          <w:bCs/>
          <w:color w:val="000000" w:themeColor="text1"/>
          <w:sz w:val="24"/>
        </w:rPr>
        <w:t>注：</w:t>
      </w:r>
      <w:r>
        <w:rPr>
          <w:rFonts w:hAnsi="宋体" w:hint="eastAsia"/>
          <w:bCs/>
          <w:color w:val="000000" w:themeColor="text1"/>
          <w:sz w:val="24"/>
        </w:rPr>
        <w:t>[</w:t>
      </w:r>
      <w:r>
        <w:rPr>
          <w:rFonts w:hAnsi="宋体" w:hint="eastAsia"/>
          <w:bCs/>
          <w:color w:val="000000" w:themeColor="text1"/>
          <w:sz w:val="24"/>
        </w:rPr>
        <w:t>提供</w:t>
      </w:r>
      <w:r>
        <w:rPr>
          <w:rFonts w:ascii="宋体" w:hAnsi="宋体" w:hint="eastAsia"/>
          <w:color w:val="000000" w:themeColor="text1"/>
          <w:sz w:val="24"/>
        </w:rPr>
        <w:t>至报价截止</w:t>
      </w:r>
      <w:proofErr w:type="gramStart"/>
      <w:r>
        <w:rPr>
          <w:rFonts w:ascii="宋体" w:hAnsi="宋体" w:hint="eastAsia"/>
          <w:color w:val="000000" w:themeColor="text1"/>
          <w:sz w:val="24"/>
        </w:rPr>
        <w:t>时间止近六个月</w:t>
      </w:r>
      <w:r>
        <w:rPr>
          <w:rFonts w:hAnsi="宋体" w:hint="eastAsia"/>
          <w:bCs/>
          <w:color w:val="000000" w:themeColor="text1"/>
          <w:sz w:val="24"/>
        </w:rPr>
        <w:t>内</w:t>
      </w:r>
      <w:proofErr w:type="gramEnd"/>
      <w:r>
        <w:rPr>
          <w:rFonts w:hAnsi="宋体" w:hint="eastAsia"/>
          <w:bCs/>
          <w:color w:val="000000" w:themeColor="text1"/>
          <w:sz w:val="24"/>
        </w:rPr>
        <w:t>任意一个月的纳税（增值税或企业所得税）证明（银行缴费凭证或税务机关开具的证明）复印件，</w:t>
      </w:r>
      <w:r>
        <w:rPr>
          <w:rFonts w:hAnsi="宋体" w:hint="eastAsia"/>
          <w:color w:val="000000" w:themeColor="text1"/>
          <w:sz w:val="24"/>
        </w:rPr>
        <w:t>授权代表签字并</w:t>
      </w:r>
      <w:r>
        <w:rPr>
          <w:rFonts w:hAnsi="宋体" w:hint="eastAsia"/>
          <w:bCs/>
          <w:color w:val="000000" w:themeColor="text1"/>
          <w:sz w:val="24"/>
        </w:rPr>
        <w:t>加盖本单位公章。依法免税的投标人，应提供相应文件证明其依法免税</w:t>
      </w:r>
      <w:r>
        <w:rPr>
          <w:rFonts w:hAnsi="宋体" w:hint="eastAsia"/>
          <w:bCs/>
          <w:color w:val="000000" w:themeColor="text1"/>
          <w:sz w:val="24"/>
        </w:rPr>
        <w:t>]</w:t>
      </w:r>
    </w:p>
    <w:p w14:paraId="4C1CF11A"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7-3 法定代表人授权书（格式）</w:t>
      </w:r>
    </w:p>
    <w:p w14:paraId="0D5A4A44" w14:textId="77777777" w:rsidR="00FC396F" w:rsidRDefault="00DC4684">
      <w:pPr>
        <w:tabs>
          <w:tab w:val="left" w:pos="900"/>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4</w:t>
      </w:r>
      <w:r>
        <w:rPr>
          <w:rFonts w:ascii="宋体" w:hAnsi="宋体" w:hint="eastAsia"/>
          <w:color w:val="000000" w:themeColor="text1"/>
          <w:sz w:val="24"/>
        </w:rPr>
        <w:t>报价人的资格声明（格式）</w:t>
      </w:r>
    </w:p>
    <w:p w14:paraId="5BDFC1AF"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5报价人的资信证明</w:t>
      </w:r>
      <w:r>
        <w:rPr>
          <w:rFonts w:ascii="宋体" w:hAnsi="宋体" w:hint="eastAsia"/>
          <w:color w:val="000000" w:themeColor="text1"/>
          <w:sz w:val="24"/>
        </w:rPr>
        <w:t>：会计师事务所出具的20</w:t>
      </w:r>
      <w:r>
        <w:rPr>
          <w:rFonts w:ascii="宋体" w:hAnsi="宋体"/>
          <w:color w:val="000000" w:themeColor="text1"/>
          <w:sz w:val="24"/>
        </w:rPr>
        <w:t>22</w:t>
      </w:r>
      <w:r>
        <w:rPr>
          <w:rFonts w:ascii="宋体" w:hAnsi="宋体" w:hint="eastAsia"/>
          <w:color w:val="000000" w:themeColor="text1"/>
          <w:sz w:val="24"/>
        </w:rPr>
        <w:t>年年财务审计报告或银行出具的资信证明</w:t>
      </w:r>
    </w:p>
    <w:p w14:paraId="32162C25" w14:textId="77777777" w:rsidR="00FC396F" w:rsidRDefault="00DC4684">
      <w:pPr>
        <w:tabs>
          <w:tab w:val="left" w:pos="5580"/>
        </w:tabs>
        <w:spacing w:before="120" w:line="360" w:lineRule="auto"/>
        <w:rPr>
          <w:rFonts w:ascii="宋体" w:hAnsi="宋体"/>
          <w:color w:val="000000" w:themeColor="text1"/>
          <w:sz w:val="24"/>
          <w:highlight w:val="yellow"/>
        </w:rPr>
      </w:pPr>
      <w:r>
        <w:rPr>
          <w:rFonts w:ascii="宋体" w:hAnsi="宋体" w:hint="eastAsia"/>
          <w:color w:val="000000" w:themeColor="text1"/>
          <w:sz w:val="24"/>
        </w:rPr>
        <w:t>7-</w:t>
      </w:r>
      <w:r>
        <w:rPr>
          <w:rFonts w:ascii="宋体" w:hAnsi="宋体"/>
          <w:color w:val="000000" w:themeColor="text1"/>
          <w:sz w:val="24"/>
        </w:rPr>
        <w:t>6</w:t>
      </w:r>
      <w:r>
        <w:rPr>
          <w:rFonts w:ascii="宋体" w:hAnsi="宋体" w:hint="eastAsia"/>
          <w:color w:val="000000" w:themeColor="text1"/>
          <w:sz w:val="24"/>
        </w:rPr>
        <w:t>至报价截止</w:t>
      </w:r>
      <w:proofErr w:type="gramStart"/>
      <w:r>
        <w:rPr>
          <w:rFonts w:ascii="宋体" w:hAnsi="宋体" w:hint="eastAsia"/>
          <w:color w:val="000000" w:themeColor="text1"/>
          <w:sz w:val="24"/>
        </w:rPr>
        <w:t>时间止近六个月</w:t>
      </w:r>
      <w:r>
        <w:rPr>
          <w:rFonts w:hAnsi="宋体" w:hint="eastAsia"/>
          <w:bCs/>
          <w:color w:val="000000" w:themeColor="text1"/>
          <w:sz w:val="24"/>
        </w:rPr>
        <w:t>内</w:t>
      </w:r>
      <w:proofErr w:type="gramEnd"/>
      <w:r>
        <w:rPr>
          <w:rFonts w:hAnsi="宋体" w:hint="eastAsia"/>
          <w:bCs/>
          <w:color w:val="000000" w:themeColor="text1"/>
          <w:sz w:val="24"/>
        </w:rPr>
        <w:t>任意一个月</w:t>
      </w:r>
      <w:r>
        <w:rPr>
          <w:rFonts w:ascii="宋体" w:hAnsi="宋体" w:hint="eastAsia"/>
          <w:color w:val="000000" w:themeColor="text1"/>
          <w:sz w:val="24"/>
        </w:rPr>
        <w:t>的社会保障资金缴纳记录的复印件（须加盖本单位公章）</w:t>
      </w:r>
    </w:p>
    <w:p w14:paraId="17A84B8E"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7</w:t>
      </w:r>
      <w:r>
        <w:rPr>
          <w:rFonts w:ascii="宋体" w:hAnsi="宋体" w:hint="eastAsia"/>
          <w:color w:val="000000" w:themeColor="text1"/>
          <w:sz w:val="24"/>
        </w:rPr>
        <w:t>报价人参加政府采购活动近三年内，在经营活动中没有重大事故、违法记录的声明（格式。须加盖本单位公章）</w:t>
      </w:r>
    </w:p>
    <w:p w14:paraId="2E673E56"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bCs/>
          <w:color w:val="000000" w:themeColor="text1"/>
          <w:sz w:val="24"/>
        </w:rPr>
        <w:t>7-</w:t>
      </w:r>
      <w:r>
        <w:rPr>
          <w:rFonts w:ascii="宋体" w:hAnsi="宋体"/>
          <w:bCs/>
          <w:color w:val="000000" w:themeColor="text1"/>
          <w:sz w:val="24"/>
        </w:rPr>
        <w:t>8</w:t>
      </w:r>
      <w:r>
        <w:rPr>
          <w:rFonts w:ascii="宋体" w:hAnsi="宋体" w:hint="eastAsia"/>
          <w:bCs/>
          <w:color w:val="000000" w:themeColor="text1"/>
          <w:sz w:val="24"/>
        </w:rPr>
        <w:t>供应商</w:t>
      </w:r>
      <w:r>
        <w:rPr>
          <w:rFonts w:ascii="宋体" w:hAnsi="宋体" w:hint="eastAsia"/>
          <w:color w:val="000000" w:themeColor="text1"/>
          <w:sz w:val="24"/>
        </w:rPr>
        <w:t>在“信用中国”网站（www.creditchina.gov.cn）和中国政府采购网（www.ccgp.gov.cn）的信用信息查询记录截图（须加盖本单位公章。此信用信息查询记录截图的查询截止时间不能早于本项目投标截止时间前五个日历日。）</w:t>
      </w:r>
    </w:p>
    <w:p w14:paraId="49CF221D" w14:textId="77777777" w:rsidR="00FC396F" w:rsidRDefault="00DC4684">
      <w:pPr>
        <w:pStyle w:val="ab"/>
        <w:spacing w:line="360" w:lineRule="auto"/>
        <w:rPr>
          <w:rFonts w:hAnsi="宋体"/>
          <w:b/>
          <w:color w:val="000000" w:themeColor="text1"/>
          <w:sz w:val="24"/>
        </w:rPr>
      </w:pPr>
      <w:r>
        <w:rPr>
          <w:rFonts w:hAnsi="宋体" w:hint="eastAsia"/>
          <w:color w:val="000000" w:themeColor="text1"/>
          <w:sz w:val="24"/>
        </w:rPr>
        <w:t>7-9采购文件要求的其他资格证明文件</w:t>
      </w:r>
    </w:p>
    <w:p w14:paraId="2A5C8735" w14:textId="77777777" w:rsidR="00FC396F" w:rsidRDefault="00FC396F">
      <w:pPr>
        <w:pStyle w:val="ab"/>
        <w:rPr>
          <w:rFonts w:hAnsi="宋体"/>
          <w:color w:val="000000" w:themeColor="text1"/>
          <w:sz w:val="24"/>
        </w:rPr>
      </w:pPr>
    </w:p>
    <w:p w14:paraId="3ABBB979" w14:textId="77777777" w:rsidR="00FC396F" w:rsidRDefault="00FC396F">
      <w:pPr>
        <w:pStyle w:val="ab"/>
        <w:rPr>
          <w:rFonts w:hAnsi="宋体"/>
          <w:color w:val="000000" w:themeColor="text1"/>
          <w:sz w:val="24"/>
        </w:rPr>
      </w:pPr>
    </w:p>
    <w:p w14:paraId="4EC719CB" w14:textId="77777777" w:rsidR="00FC396F" w:rsidRDefault="00FC396F">
      <w:pPr>
        <w:pStyle w:val="ab"/>
        <w:rPr>
          <w:rFonts w:hAnsi="宋体"/>
          <w:color w:val="000000" w:themeColor="text1"/>
          <w:sz w:val="24"/>
        </w:rPr>
      </w:pPr>
    </w:p>
    <w:p w14:paraId="47355B7C" w14:textId="77777777" w:rsidR="00FC396F" w:rsidRDefault="00FC396F">
      <w:pPr>
        <w:pStyle w:val="ab"/>
        <w:rPr>
          <w:rFonts w:hAnsi="宋体"/>
          <w:color w:val="000000" w:themeColor="text1"/>
          <w:sz w:val="24"/>
        </w:rPr>
      </w:pPr>
    </w:p>
    <w:p w14:paraId="65037C9C" w14:textId="77777777" w:rsidR="00FC396F" w:rsidRDefault="00FC396F">
      <w:pPr>
        <w:pStyle w:val="ab"/>
        <w:rPr>
          <w:rFonts w:hAnsi="宋体"/>
          <w:color w:val="000000" w:themeColor="text1"/>
          <w:sz w:val="24"/>
        </w:rPr>
      </w:pPr>
    </w:p>
    <w:p w14:paraId="51D06156" w14:textId="77777777" w:rsidR="00FC396F" w:rsidRDefault="00FC396F">
      <w:pPr>
        <w:pStyle w:val="ab"/>
        <w:rPr>
          <w:rFonts w:hAnsi="宋体"/>
          <w:color w:val="000000" w:themeColor="text1"/>
          <w:sz w:val="24"/>
        </w:rPr>
      </w:pPr>
    </w:p>
    <w:p w14:paraId="4232F2F7" w14:textId="77777777" w:rsidR="00FC396F" w:rsidRDefault="00FC396F">
      <w:pPr>
        <w:pStyle w:val="ab"/>
        <w:rPr>
          <w:rFonts w:hAnsi="宋体"/>
          <w:color w:val="000000" w:themeColor="text1"/>
          <w:sz w:val="24"/>
        </w:rPr>
      </w:pPr>
    </w:p>
    <w:p w14:paraId="379FB596" w14:textId="77777777" w:rsidR="00FC396F" w:rsidRDefault="00FC396F">
      <w:pPr>
        <w:pStyle w:val="ab"/>
        <w:rPr>
          <w:rFonts w:hAnsi="宋体"/>
          <w:color w:val="000000" w:themeColor="text1"/>
          <w:sz w:val="24"/>
        </w:rPr>
      </w:pPr>
    </w:p>
    <w:p w14:paraId="05061CC1" w14:textId="77777777" w:rsidR="00FC396F" w:rsidRDefault="00FC396F">
      <w:pPr>
        <w:pStyle w:val="ab"/>
        <w:rPr>
          <w:rFonts w:hAnsi="宋体"/>
          <w:color w:val="000000" w:themeColor="text1"/>
          <w:sz w:val="24"/>
        </w:rPr>
      </w:pPr>
    </w:p>
    <w:p w14:paraId="5689C2BF" w14:textId="77777777" w:rsidR="00FC396F" w:rsidRDefault="00FC396F">
      <w:pPr>
        <w:pStyle w:val="ab"/>
        <w:rPr>
          <w:rFonts w:hAnsi="宋体"/>
          <w:color w:val="000000" w:themeColor="text1"/>
          <w:sz w:val="24"/>
        </w:rPr>
      </w:pPr>
    </w:p>
    <w:p w14:paraId="7E0100C9" w14:textId="77777777" w:rsidR="00FC396F" w:rsidRDefault="00FC396F">
      <w:pPr>
        <w:pStyle w:val="ab"/>
        <w:rPr>
          <w:rFonts w:hAnsi="宋体"/>
          <w:color w:val="000000" w:themeColor="text1"/>
          <w:sz w:val="24"/>
        </w:rPr>
      </w:pPr>
    </w:p>
    <w:p w14:paraId="07881257" w14:textId="77777777" w:rsidR="00FC396F" w:rsidRDefault="00FC396F">
      <w:pPr>
        <w:pStyle w:val="ab"/>
        <w:rPr>
          <w:rFonts w:hAnsi="宋体"/>
          <w:color w:val="000000" w:themeColor="text1"/>
          <w:sz w:val="24"/>
        </w:rPr>
      </w:pPr>
    </w:p>
    <w:p w14:paraId="0A3435B4" w14:textId="77777777" w:rsidR="00FC396F" w:rsidRDefault="00DC4684">
      <w:pPr>
        <w:pStyle w:val="ab"/>
        <w:tabs>
          <w:tab w:val="left" w:pos="5580"/>
        </w:tabs>
        <w:jc w:val="center"/>
        <w:rPr>
          <w:rFonts w:hAnsi="宋体"/>
          <w:b/>
          <w:color w:val="000000" w:themeColor="text1"/>
          <w:sz w:val="24"/>
          <w:u w:val="single"/>
        </w:rPr>
      </w:pPr>
      <w:r>
        <w:rPr>
          <w:rFonts w:hAnsi="宋体" w:hint="eastAsia"/>
          <w:b/>
          <w:color w:val="000000" w:themeColor="text1"/>
          <w:sz w:val="24"/>
        </w:rPr>
        <w:lastRenderedPageBreak/>
        <w:t>附件7-3    法定代表人授权书</w:t>
      </w:r>
      <w:r>
        <w:rPr>
          <w:rFonts w:hAnsi="宋体"/>
          <w:b/>
          <w:color w:val="000000" w:themeColor="text1"/>
          <w:sz w:val="24"/>
        </w:rPr>
        <w:t>(</w:t>
      </w:r>
      <w:r>
        <w:rPr>
          <w:rFonts w:hAnsi="宋体" w:hint="eastAsia"/>
          <w:b/>
          <w:color w:val="000000" w:themeColor="text1"/>
          <w:sz w:val="24"/>
        </w:rPr>
        <w:t>格式</w:t>
      </w:r>
      <w:r>
        <w:rPr>
          <w:rFonts w:hAnsi="宋体"/>
          <w:b/>
          <w:color w:val="000000" w:themeColor="text1"/>
          <w:sz w:val="24"/>
        </w:rPr>
        <w:t>)</w:t>
      </w:r>
    </w:p>
    <w:p w14:paraId="0FFCE04F" w14:textId="77777777" w:rsidR="00FC396F" w:rsidRDefault="00DC4684">
      <w:pPr>
        <w:pStyle w:val="ab"/>
        <w:rPr>
          <w:rFonts w:hAnsi="宋体"/>
          <w:color w:val="000000" w:themeColor="text1"/>
          <w:sz w:val="24"/>
        </w:rPr>
      </w:pPr>
      <w:r>
        <w:rPr>
          <w:rFonts w:hAnsi="宋体" w:hint="eastAsia"/>
          <w:color w:val="000000" w:themeColor="text1"/>
          <w:sz w:val="24"/>
          <w:u w:val="single"/>
        </w:rPr>
        <w:cr/>
      </w:r>
    </w:p>
    <w:p w14:paraId="7335E6BA" w14:textId="77777777" w:rsidR="00FC396F" w:rsidRDefault="00DC4684">
      <w:pPr>
        <w:pStyle w:val="ab"/>
        <w:tabs>
          <w:tab w:val="left" w:pos="5580"/>
        </w:tabs>
        <w:spacing w:line="360" w:lineRule="auto"/>
        <w:rPr>
          <w:rFonts w:hAnsi="宋体"/>
          <w:color w:val="000000" w:themeColor="text1"/>
          <w:sz w:val="24"/>
        </w:rPr>
      </w:pPr>
      <w:r>
        <w:rPr>
          <w:rFonts w:hAnsi="宋体"/>
          <w:color w:val="000000" w:themeColor="text1"/>
          <w:sz w:val="24"/>
        </w:rPr>
        <w:cr/>
      </w:r>
      <w:r>
        <w:rPr>
          <w:rFonts w:hAnsi="宋体" w:hint="eastAsia"/>
          <w:color w:val="000000" w:themeColor="text1"/>
          <w:sz w:val="24"/>
        </w:rPr>
        <w:t xml:space="preserve">    本授权书声明：注册于</w:t>
      </w:r>
      <w:r>
        <w:rPr>
          <w:rFonts w:hAnsi="宋体" w:hint="eastAsia"/>
          <w:color w:val="000000" w:themeColor="text1"/>
          <w:sz w:val="24"/>
          <w:u w:val="single"/>
        </w:rPr>
        <w:t>（国家或地区的名称）</w:t>
      </w:r>
      <w:r>
        <w:rPr>
          <w:rFonts w:hAnsi="宋体" w:hint="eastAsia"/>
          <w:color w:val="000000" w:themeColor="text1"/>
          <w:sz w:val="24"/>
        </w:rPr>
        <w:t>的（</w:t>
      </w:r>
      <w:r>
        <w:rPr>
          <w:rFonts w:hAnsi="宋体" w:hint="eastAsia"/>
          <w:i/>
          <w:color w:val="000000" w:themeColor="text1"/>
          <w:sz w:val="24"/>
          <w:u w:val="single"/>
        </w:rPr>
        <w:t>公司名称</w:t>
      </w:r>
      <w:r>
        <w:rPr>
          <w:rFonts w:hAnsi="宋体" w:hint="eastAsia"/>
          <w:color w:val="000000" w:themeColor="text1"/>
          <w:sz w:val="24"/>
        </w:rPr>
        <w:t>）的在下面签字的（</w:t>
      </w:r>
      <w:r>
        <w:rPr>
          <w:rFonts w:hAnsi="宋体" w:hint="eastAsia"/>
          <w:i/>
          <w:color w:val="000000" w:themeColor="text1"/>
          <w:sz w:val="24"/>
          <w:u w:val="single"/>
        </w:rPr>
        <w:t>法人代表姓名、职务</w:t>
      </w:r>
      <w:r>
        <w:rPr>
          <w:rFonts w:hAnsi="宋体" w:hint="eastAsia"/>
          <w:color w:val="000000" w:themeColor="text1"/>
          <w:sz w:val="24"/>
        </w:rPr>
        <w:t>）代表本公司授权（</w:t>
      </w:r>
      <w:r>
        <w:rPr>
          <w:rFonts w:hAnsi="宋体" w:hint="eastAsia"/>
          <w:i/>
          <w:color w:val="000000" w:themeColor="text1"/>
          <w:sz w:val="24"/>
          <w:u w:val="single"/>
        </w:rPr>
        <w:t>单位名称</w:t>
      </w:r>
      <w:r>
        <w:rPr>
          <w:rFonts w:hAnsi="宋体" w:hint="eastAsia"/>
          <w:color w:val="000000" w:themeColor="text1"/>
          <w:sz w:val="24"/>
        </w:rPr>
        <w:t>）的在下面签字的（</w:t>
      </w:r>
      <w:r>
        <w:rPr>
          <w:rFonts w:hAnsi="宋体" w:hint="eastAsia"/>
          <w:i/>
          <w:color w:val="000000" w:themeColor="text1"/>
          <w:sz w:val="24"/>
          <w:u w:val="single"/>
        </w:rPr>
        <w:t>被授权人的姓名、职务</w:t>
      </w:r>
      <w:r>
        <w:rPr>
          <w:rFonts w:hAnsi="宋体" w:hint="eastAsia"/>
          <w:color w:val="000000" w:themeColor="text1"/>
          <w:sz w:val="24"/>
        </w:rPr>
        <w:t>）为本公司的合法代理人，就（</w:t>
      </w:r>
      <w:r>
        <w:rPr>
          <w:rFonts w:hAnsi="宋体" w:hint="eastAsia"/>
          <w:i/>
          <w:color w:val="000000" w:themeColor="text1"/>
          <w:sz w:val="24"/>
          <w:u w:val="single"/>
        </w:rPr>
        <w:t>项目名称</w:t>
      </w:r>
      <w:r>
        <w:rPr>
          <w:rFonts w:hAnsi="宋体" w:hint="eastAsia"/>
          <w:color w:val="000000" w:themeColor="text1"/>
          <w:sz w:val="24"/>
        </w:rPr>
        <w:t>）的采购，以本公司名义处理一切与之有关的事务。</w:t>
      </w:r>
      <w:r>
        <w:rPr>
          <w:rFonts w:hAnsi="宋体" w:hint="eastAsia"/>
          <w:color w:val="000000" w:themeColor="text1"/>
          <w:sz w:val="24"/>
        </w:rPr>
        <w:cr/>
        <w:t xml:space="preserve">　　</w:t>
      </w:r>
    </w:p>
    <w:p w14:paraId="75E157F7" w14:textId="77777777" w:rsidR="00FC396F" w:rsidRDefault="00DC4684">
      <w:pPr>
        <w:pStyle w:val="ab"/>
        <w:tabs>
          <w:tab w:val="left" w:pos="5580"/>
        </w:tabs>
        <w:spacing w:line="360" w:lineRule="auto"/>
        <w:ind w:firstLine="480"/>
        <w:rPr>
          <w:rFonts w:hAnsi="宋体"/>
          <w:color w:val="000000" w:themeColor="text1"/>
          <w:sz w:val="24"/>
        </w:rPr>
      </w:pPr>
      <w:r>
        <w:rPr>
          <w:rFonts w:hAnsi="宋体" w:hint="eastAsia"/>
          <w:color w:val="000000" w:themeColor="text1"/>
          <w:sz w:val="24"/>
        </w:rPr>
        <w:t>本授权书于__________年_____月______日签字生效,特此声明。</w:t>
      </w:r>
      <w:r>
        <w:rPr>
          <w:rFonts w:hAnsi="宋体" w:hint="eastAsia"/>
          <w:color w:val="000000" w:themeColor="text1"/>
          <w:sz w:val="24"/>
        </w:rPr>
        <w:cr/>
      </w:r>
      <w:r>
        <w:rPr>
          <w:rFonts w:hAnsi="宋体" w:hint="eastAsia"/>
          <w:color w:val="000000" w:themeColor="text1"/>
          <w:sz w:val="24"/>
        </w:rPr>
        <w:cr/>
      </w:r>
      <w:r>
        <w:rPr>
          <w:rFonts w:hAnsi="宋体" w:hint="eastAsia"/>
          <w:color w:val="000000" w:themeColor="text1"/>
          <w:sz w:val="24"/>
        </w:rPr>
        <w:cr/>
        <w:t>法定代表人签字_______________________________</w:t>
      </w:r>
    </w:p>
    <w:p w14:paraId="60F89C3C"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cr/>
        <w:t>被授权人签字_______________________________</w:t>
      </w:r>
    </w:p>
    <w:p w14:paraId="3C8E8D3A"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cr/>
        <w:t xml:space="preserve">公司盖章：                                 </w:t>
      </w:r>
    </w:p>
    <w:p w14:paraId="43CCC555" w14:textId="77777777" w:rsidR="00FC396F" w:rsidRDefault="00FC396F">
      <w:pPr>
        <w:pStyle w:val="ab"/>
        <w:tabs>
          <w:tab w:val="left" w:pos="5580"/>
        </w:tabs>
        <w:spacing w:line="360" w:lineRule="auto"/>
        <w:rPr>
          <w:rFonts w:hAnsi="宋体"/>
          <w:color w:val="000000" w:themeColor="text1"/>
          <w:sz w:val="24"/>
        </w:rPr>
      </w:pPr>
    </w:p>
    <w:p w14:paraId="21BB30DD"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t>被授权人姓名：</w:t>
      </w:r>
    </w:p>
    <w:p w14:paraId="254E3FBD"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t>职</w:t>
      </w:r>
      <w:proofErr w:type="gramStart"/>
      <w:r>
        <w:rPr>
          <w:rFonts w:hAnsi="宋体" w:hint="eastAsia"/>
          <w:color w:val="000000" w:themeColor="text1"/>
          <w:sz w:val="24"/>
        </w:rPr>
        <w:t xml:space="preserve">　　　　务</w:t>
      </w:r>
      <w:proofErr w:type="gramEnd"/>
      <w:r>
        <w:rPr>
          <w:rFonts w:hAnsi="宋体" w:hint="eastAsia"/>
          <w:color w:val="000000" w:themeColor="text1"/>
          <w:sz w:val="24"/>
        </w:rPr>
        <w:t>：</w:t>
      </w:r>
    </w:p>
    <w:p w14:paraId="45F00B01"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t>详细通讯地址：</w:t>
      </w:r>
    </w:p>
    <w:p w14:paraId="24E2FAEF"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t>邮 政 编 码：</w:t>
      </w:r>
    </w:p>
    <w:p w14:paraId="32C166EF"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t>传</w:t>
      </w:r>
      <w:proofErr w:type="gramStart"/>
      <w:r>
        <w:rPr>
          <w:rFonts w:hAnsi="宋体" w:hint="eastAsia"/>
          <w:color w:val="000000" w:themeColor="text1"/>
          <w:sz w:val="24"/>
        </w:rPr>
        <w:t xml:space="preserve">　　　　</w:t>
      </w:r>
      <w:proofErr w:type="gramEnd"/>
      <w:r>
        <w:rPr>
          <w:rFonts w:hAnsi="宋体" w:hint="eastAsia"/>
          <w:color w:val="000000" w:themeColor="text1"/>
          <w:sz w:val="24"/>
        </w:rPr>
        <w:t>真：</w:t>
      </w:r>
    </w:p>
    <w:p w14:paraId="4096BCEF" w14:textId="77777777" w:rsidR="00FC396F" w:rsidRDefault="00DC4684">
      <w:pPr>
        <w:pStyle w:val="ab"/>
        <w:tabs>
          <w:tab w:val="left" w:pos="5580"/>
        </w:tabs>
        <w:spacing w:line="360" w:lineRule="auto"/>
        <w:rPr>
          <w:rFonts w:hAnsi="宋体"/>
          <w:color w:val="000000" w:themeColor="text1"/>
          <w:sz w:val="24"/>
        </w:rPr>
      </w:pPr>
      <w:r>
        <w:rPr>
          <w:rFonts w:hAnsi="宋体" w:hint="eastAsia"/>
          <w:color w:val="000000" w:themeColor="text1"/>
          <w:sz w:val="24"/>
        </w:rPr>
        <w:t>电</w:t>
      </w:r>
      <w:proofErr w:type="gramStart"/>
      <w:r>
        <w:rPr>
          <w:rFonts w:hAnsi="宋体" w:hint="eastAsia"/>
          <w:color w:val="000000" w:themeColor="text1"/>
          <w:sz w:val="24"/>
        </w:rPr>
        <w:t xml:space="preserve">　　　　</w:t>
      </w:r>
      <w:proofErr w:type="gramEnd"/>
      <w:r>
        <w:rPr>
          <w:rFonts w:hAnsi="宋体" w:hint="eastAsia"/>
          <w:color w:val="000000" w:themeColor="text1"/>
          <w:sz w:val="24"/>
        </w:rPr>
        <w:t>话：</w:t>
      </w:r>
    </w:p>
    <w:p w14:paraId="71DAFC0E" w14:textId="77777777" w:rsidR="00FC396F" w:rsidRDefault="00DC4684">
      <w:pPr>
        <w:pStyle w:val="ab"/>
        <w:tabs>
          <w:tab w:val="left" w:pos="5580"/>
        </w:tabs>
        <w:spacing w:line="360" w:lineRule="auto"/>
        <w:rPr>
          <w:rFonts w:hAnsi="宋体"/>
          <w:b/>
          <w:color w:val="000000" w:themeColor="text1"/>
          <w:sz w:val="24"/>
        </w:rPr>
      </w:pPr>
      <w:r>
        <w:rPr>
          <w:rFonts w:hAnsi="宋体"/>
          <w:b/>
          <w:color w:val="000000" w:themeColor="text1"/>
          <w:sz w:val="24"/>
        </w:rPr>
        <w:t>注</w:t>
      </w:r>
      <w:r>
        <w:rPr>
          <w:rFonts w:hAnsi="宋体" w:hint="eastAsia"/>
          <w:b/>
          <w:color w:val="000000" w:themeColor="text1"/>
          <w:sz w:val="24"/>
        </w:rPr>
        <w:t>：需附</w:t>
      </w:r>
      <w:r>
        <w:rPr>
          <w:rFonts w:hAnsi="宋体"/>
          <w:b/>
          <w:color w:val="000000" w:themeColor="text1"/>
          <w:sz w:val="24"/>
        </w:rPr>
        <w:t>法人及被授权人身份证复印件</w:t>
      </w:r>
      <w:r>
        <w:rPr>
          <w:rFonts w:hAnsi="宋体" w:hint="eastAsia"/>
          <w:b/>
          <w:color w:val="000000" w:themeColor="text1"/>
          <w:sz w:val="24"/>
        </w:rPr>
        <w:t>。</w:t>
      </w:r>
    </w:p>
    <w:p w14:paraId="7904A01D" w14:textId="77777777" w:rsidR="00FC396F" w:rsidRDefault="00DC4684">
      <w:pPr>
        <w:tabs>
          <w:tab w:val="left" w:pos="5580"/>
        </w:tabs>
        <w:spacing w:before="120" w:line="22" w:lineRule="atLeast"/>
        <w:jc w:val="center"/>
        <w:rPr>
          <w:rFonts w:ascii="宋体" w:hAnsi="宋体"/>
          <w:color w:val="000000" w:themeColor="text1"/>
          <w:sz w:val="24"/>
        </w:rPr>
      </w:pPr>
      <w:r>
        <w:rPr>
          <w:rFonts w:ascii="宋体" w:hAnsi="宋体"/>
          <w:color w:val="000000" w:themeColor="text1"/>
          <w:sz w:val="24"/>
        </w:rPr>
        <w:br w:type="page"/>
      </w:r>
    </w:p>
    <w:p w14:paraId="417F82A1" w14:textId="77777777" w:rsidR="00FC396F" w:rsidRDefault="00DC4684">
      <w:pPr>
        <w:jc w:val="center"/>
        <w:rPr>
          <w:rFonts w:ascii="宋体" w:hAnsi="宋体"/>
          <w:b/>
          <w:color w:val="000000" w:themeColor="text1"/>
          <w:sz w:val="24"/>
        </w:rPr>
      </w:pPr>
      <w:r>
        <w:rPr>
          <w:rFonts w:ascii="宋体" w:hAnsi="宋体" w:hint="eastAsia"/>
          <w:b/>
          <w:color w:val="000000" w:themeColor="text1"/>
          <w:sz w:val="24"/>
        </w:rPr>
        <w:lastRenderedPageBreak/>
        <w:t>附件7-</w:t>
      </w:r>
      <w:r>
        <w:rPr>
          <w:rFonts w:ascii="宋体" w:hAnsi="宋体"/>
          <w:b/>
          <w:color w:val="000000" w:themeColor="text1"/>
          <w:sz w:val="24"/>
        </w:rPr>
        <w:t>4</w:t>
      </w:r>
      <w:r>
        <w:rPr>
          <w:rFonts w:ascii="宋体" w:hAnsi="宋体" w:hint="eastAsia"/>
          <w:b/>
          <w:color w:val="000000" w:themeColor="text1"/>
          <w:sz w:val="24"/>
        </w:rPr>
        <w:t xml:space="preserve">   报价人的资格声明　</w:t>
      </w:r>
      <w:r>
        <w:rPr>
          <w:rFonts w:ascii="宋体" w:hAnsi="宋体"/>
          <w:b/>
          <w:color w:val="000000" w:themeColor="text1"/>
          <w:sz w:val="24"/>
        </w:rPr>
        <w:t>(</w:t>
      </w:r>
      <w:r>
        <w:rPr>
          <w:rFonts w:ascii="宋体" w:hAnsi="宋体" w:hint="eastAsia"/>
          <w:b/>
          <w:color w:val="000000" w:themeColor="text1"/>
          <w:sz w:val="24"/>
        </w:rPr>
        <w:t>格式</w:t>
      </w:r>
      <w:r>
        <w:rPr>
          <w:rFonts w:ascii="宋体" w:hAnsi="宋体"/>
          <w:b/>
          <w:color w:val="000000" w:themeColor="text1"/>
          <w:sz w:val="24"/>
        </w:rPr>
        <w:t>)</w:t>
      </w:r>
    </w:p>
    <w:p w14:paraId="53C32B56" w14:textId="77777777" w:rsidR="00FC396F" w:rsidRDefault="00FC396F">
      <w:pPr>
        <w:jc w:val="center"/>
        <w:rPr>
          <w:rFonts w:ascii="宋体" w:hAnsi="宋体"/>
          <w:color w:val="000000" w:themeColor="text1"/>
          <w:sz w:val="24"/>
        </w:rPr>
      </w:pPr>
    </w:p>
    <w:p w14:paraId="01625BB6"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、名称及概况：</w:t>
      </w:r>
    </w:p>
    <w:p w14:paraId="356503F3"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报价人名称：</w:t>
      </w:r>
      <w:r>
        <w:rPr>
          <w:rFonts w:ascii="宋体" w:hAnsi="宋体"/>
          <w:color w:val="000000" w:themeColor="text1"/>
          <w:sz w:val="24"/>
        </w:rPr>
        <w:t>_______________________________</w:t>
      </w:r>
    </w:p>
    <w:p w14:paraId="7F5548E8"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地址及邮编：</w:t>
      </w:r>
      <w:r>
        <w:rPr>
          <w:rFonts w:ascii="宋体" w:hAnsi="宋体"/>
          <w:color w:val="000000" w:themeColor="text1"/>
          <w:sz w:val="24"/>
        </w:rPr>
        <w:t>_______________________________</w:t>
      </w:r>
    </w:p>
    <w:p w14:paraId="05DAEA77"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成立和注册日期：</w:t>
      </w:r>
      <w:r>
        <w:rPr>
          <w:rFonts w:ascii="宋体" w:hAnsi="宋体"/>
          <w:color w:val="000000" w:themeColor="text1"/>
          <w:sz w:val="24"/>
        </w:rPr>
        <w:t>___________________________</w:t>
      </w:r>
    </w:p>
    <w:p w14:paraId="3A618636" w14:textId="77777777"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(4)</w:t>
      </w:r>
      <w:r>
        <w:rPr>
          <w:rFonts w:ascii="宋体" w:hAnsi="宋体" w:hint="eastAsia"/>
          <w:color w:val="000000" w:themeColor="text1"/>
          <w:sz w:val="24"/>
        </w:rPr>
        <w:t>公司性质：</w:t>
      </w:r>
      <w:r>
        <w:rPr>
          <w:rFonts w:ascii="宋体" w:hAnsi="宋体"/>
          <w:color w:val="000000" w:themeColor="text1"/>
          <w:sz w:val="24"/>
        </w:rPr>
        <w:t>_________________________________</w:t>
      </w:r>
    </w:p>
    <w:p w14:paraId="4A669B2F"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w:t>
      </w:r>
      <w:r>
        <w:rPr>
          <w:rFonts w:ascii="宋体" w:hAnsi="宋体" w:hint="eastAsia"/>
          <w:color w:val="000000" w:themeColor="text1"/>
          <w:sz w:val="24"/>
        </w:rPr>
        <w:t>法人代表：</w:t>
      </w:r>
      <w:r>
        <w:rPr>
          <w:rFonts w:ascii="宋体" w:hAnsi="宋体"/>
          <w:color w:val="000000" w:themeColor="text1"/>
          <w:sz w:val="24"/>
        </w:rPr>
        <w:t>_________________________________</w:t>
      </w:r>
    </w:p>
    <w:p w14:paraId="5D5C448C"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6</w:t>
      </w:r>
      <w:r>
        <w:rPr>
          <w:rFonts w:ascii="宋体" w:hAnsi="宋体"/>
          <w:color w:val="000000" w:themeColor="text1"/>
          <w:sz w:val="24"/>
        </w:rPr>
        <w:t>)</w:t>
      </w:r>
      <w:r>
        <w:rPr>
          <w:rFonts w:ascii="宋体" w:hAnsi="宋体" w:hint="eastAsia"/>
          <w:color w:val="000000" w:themeColor="text1"/>
          <w:sz w:val="24"/>
        </w:rPr>
        <w:t>职员人数：</w:t>
      </w:r>
      <w:r>
        <w:rPr>
          <w:rFonts w:ascii="宋体" w:hAnsi="宋体"/>
          <w:color w:val="000000" w:themeColor="text1"/>
          <w:sz w:val="24"/>
        </w:rPr>
        <w:t>_________________________________</w:t>
      </w:r>
    </w:p>
    <w:p w14:paraId="37BE8CF8"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近期资产负债表</w:t>
      </w:r>
      <w:r>
        <w:rPr>
          <w:rFonts w:ascii="宋体" w:hAnsi="宋体"/>
          <w:color w:val="000000" w:themeColor="text1"/>
          <w:sz w:val="24"/>
        </w:rPr>
        <w:t>(</w:t>
      </w:r>
      <w:r>
        <w:rPr>
          <w:rFonts w:ascii="宋体" w:hAnsi="宋体" w:hint="eastAsia"/>
          <w:color w:val="000000" w:themeColor="text1"/>
          <w:sz w:val="24"/>
        </w:rPr>
        <w:t>到</w:t>
      </w:r>
      <w:r>
        <w:rPr>
          <w:rFonts w:ascii="宋体" w:hAnsi="宋体"/>
          <w:color w:val="000000" w:themeColor="text1"/>
          <w:sz w:val="24"/>
        </w:rPr>
        <w:t>____</w:t>
      </w:r>
      <w:r>
        <w:rPr>
          <w:rFonts w:ascii="宋体" w:hAnsi="宋体" w:hint="eastAsia"/>
          <w:color w:val="000000" w:themeColor="text1"/>
          <w:sz w:val="24"/>
        </w:rPr>
        <w:t>年</w:t>
      </w:r>
      <w:r>
        <w:rPr>
          <w:rFonts w:ascii="宋体" w:hAnsi="宋体"/>
          <w:color w:val="000000" w:themeColor="text1"/>
          <w:sz w:val="24"/>
        </w:rPr>
        <w:t>______</w:t>
      </w:r>
      <w:r>
        <w:rPr>
          <w:rFonts w:ascii="宋体" w:hAnsi="宋体" w:hint="eastAsia"/>
          <w:color w:val="000000" w:themeColor="text1"/>
          <w:sz w:val="24"/>
        </w:rPr>
        <w:t>月</w:t>
      </w:r>
      <w:r>
        <w:rPr>
          <w:rFonts w:ascii="宋体" w:hAnsi="宋体"/>
          <w:color w:val="000000" w:themeColor="text1"/>
          <w:sz w:val="24"/>
        </w:rPr>
        <w:t>_______</w:t>
      </w:r>
      <w:r>
        <w:rPr>
          <w:rFonts w:ascii="宋体" w:hAnsi="宋体" w:hint="eastAsia"/>
          <w:color w:val="000000" w:themeColor="text1"/>
          <w:sz w:val="24"/>
        </w:rPr>
        <w:t>日止</w:t>
      </w:r>
      <w:r>
        <w:rPr>
          <w:rFonts w:ascii="宋体" w:hAnsi="宋体"/>
          <w:color w:val="000000" w:themeColor="text1"/>
          <w:sz w:val="24"/>
        </w:rPr>
        <w:t>)</w:t>
      </w:r>
    </w:p>
    <w:p w14:paraId="2432E554"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〉固定资产：</w:t>
      </w:r>
      <w:r>
        <w:rPr>
          <w:rFonts w:ascii="宋体" w:hAnsi="宋体"/>
          <w:color w:val="000000" w:themeColor="text1"/>
          <w:sz w:val="24"/>
        </w:rPr>
        <w:t>__________________________</w:t>
      </w:r>
    </w:p>
    <w:p w14:paraId="4F949C2F"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原值：</w:t>
      </w:r>
      <w:r>
        <w:rPr>
          <w:rFonts w:ascii="宋体" w:hAnsi="宋体"/>
          <w:color w:val="000000" w:themeColor="text1"/>
          <w:sz w:val="24"/>
        </w:rPr>
        <w:t>___________________________</w:t>
      </w:r>
    </w:p>
    <w:p w14:paraId="13389AA8"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净值：</w:t>
      </w:r>
      <w:r>
        <w:rPr>
          <w:rFonts w:ascii="宋体" w:hAnsi="宋体"/>
          <w:color w:val="000000" w:themeColor="text1"/>
          <w:sz w:val="24"/>
        </w:rPr>
        <w:t>___________________________</w:t>
      </w:r>
    </w:p>
    <w:p w14:paraId="7D91E1DD"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〉流动资金：</w:t>
      </w:r>
      <w:r>
        <w:rPr>
          <w:rFonts w:ascii="宋体" w:hAnsi="宋体"/>
          <w:color w:val="000000" w:themeColor="text1"/>
          <w:sz w:val="24"/>
        </w:rPr>
        <w:t>__________________________</w:t>
      </w:r>
    </w:p>
    <w:p w14:paraId="6092DC63"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〉长期负债：</w:t>
      </w:r>
      <w:r>
        <w:rPr>
          <w:rFonts w:ascii="宋体" w:hAnsi="宋体"/>
          <w:color w:val="000000" w:themeColor="text1"/>
          <w:sz w:val="24"/>
        </w:rPr>
        <w:t>__________________________</w:t>
      </w:r>
    </w:p>
    <w:p w14:paraId="7D1D9A9A"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〉短期负债：</w:t>
      </w:r>
      <w:r>
        <w:rPr>
          <w:rFonts w:ascii="宋体" w:hAnsi="宋体"/>
          <w:color w:val="000000" w:themeColor="text1"/>
          <w:sz w:val="24"/>
        </w:rPr>
        <w:t>__________________________</w:t>
      </w:r>
    </w:p>
    <w:p w14:paraId="73C10193"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〉资金来源：</w:t>
      </w:r>
    </w:p>
    <w:p w14:paraId="4E665984"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自有资金：</w:t>
      </w:r>
      <w:r>
        <w:rPr>
          <w:rFonts w:ascii="宋体" w:hAnsi="宋体"/>
          <w:color w:val="000000" w:themeColor="text1"/>
          <w:sz w:val="24"/>
        </w:rPr>
        <w:t>__________________________</w:t>
      </w:r>
    </w:p>
    <w:p w14:paraId="4784F332"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银行贷款：</w:t>
      </w:r>
      <w:r>
        <w:rPr>
          <w:rFonts w:ascii="宋体" w:hAnsi="宋体"/>
          <w:color w:val="000000" w:themeColor="text1"/>
          <w:sz w:val="24"/>
        </w:rPr>
        <w:t>__________________________</w:t>
      </w:r>
    </w:p>
    <w:p w14:paraId="5272A1A0"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〉资金类型：</w:t>
      </w:r>
      <w:r>
        <w:rPr>
          <w:rFonts w:ascii="宋体" w:hAnsi="宋体"/>
          <w:color w:val="000000" w:themeColor="text1"/>
          <w:sz w:val="24"/>
        </w:rPr>
        <w:t>__________________________</w:t>
      </w:r>
    </w:p>
    <w:p w14:paraId="12AF5683"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商业性：</w:t>
      </w:r>
      <w:r>
        <w:rPr>
          <w:rFonts w:ascii="宋体" w:hAnsi="宋体"/>
          <w:color w:val="000000" w:themeColor="text1"/>
          <w:sz w:val="24"/>
        </w:rPr>
        <w:t>____________________________</w:t>
      </w:r>
    </w:p>
    <w:p w14:paraId="6B969BD4"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非商业性：</w:t>
      </w:r>
      <w:r>
        <w:rPr>
          <w:rFonts w:ascii="宋体" w:hAnsi="宋体"/>
          <w:color w:val="000000" w:themeColor="text1"/>
          <w:sz w:val="24"/>
        </w:rPr>
        <w:t>__________________________</w:t>
      </w:r>
    </w:p>
    <w:p w14:paraId="0BE515B8"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、最近三年的年度总营业额：</w:t>
      </w:r>
    </w:p>
    <w:p w14:paraId="6E7EF780"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年份</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 xml:space="preserve">国内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 xml:space="preserve"> </w:t>
      </w:r>
      <w:r>
        <w:rPr>
          <w:rFonts w:ascii="宋体" w:hAnsi="宋体" w:hint="eastAsia"/>
          <w:color w:val="000000" w:themeColor="text1"/>
          <w:sz w:val="24"/>
        </w:rPr>
        <w:t xml:space="preserve">　　出口　</w:t>
      </w:r>
      <w:r>
        <w:rPr>
          <w:rFonts w:ascii="宋体" w:hAnsi="宋体"/>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总额</w:t>
      </w:r>
    </w:p>
    <w:p w14:paraId="17E9EA88"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14:paraId="03D70ECB"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14:paraId="6C5F3BBD"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、最近三年报价货物主要销售给国内及国外用户名称及地址：</w:t>
      </w:r>
    </w:p>
    <w:p w14:paraId="1C83B221" w14:textId="77777777" w:rsidR="00FC396F" w:rsidRDefault="00DC4684">
      <w:pPr>
        <w:tabs>
          <w:tab w:val="left" w:pos="5580"/>
        </w:tabs>
        <w:spacing w:before="120" w:line="22" w:lineRule="atLeast"/>
        <w:ind w:firstLineChars="400" w:firstLine="960"/>
        <w:rPr>
          <w:rFonts w:ascii="宋体" w:hAnsi="宋体"/>
          <w:color w:val="000000" w:themeColor="text1"/>
          <w:sz w:val="24"/>
        </w:rPr>
      </w:pPr>
      <w:r>
        <w:rPr>
          <w:rFonts w:ascii="宋体" w:hAnsi="宋体" w:hint="eastAsia"/>
          <w:color w:val="000000" w:themeColor="text1"/>
          <w:sz w:val="24"/>
        </w:rPr>
        <w:t>名称和地址</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 xml:space="preserve">  销售的项目和数量</w:t>
      </w:r>
    </w:p>
    <w:p w14:paraId="03556832"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 xml:space="preserve"> 出口销售：</w:t>
      </w:r>
    </w:p>
    <w:p w14:paraId="7E8AEF39"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14:paraId="33084C3B"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14:paraId="60613AD7"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 xml:space="preserve"> 国内销售：</w:t>
      </w:r>
    </w:p>
    <w:p w14:paraId="0D1B27EB"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14:paraId="65D725BB"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lastRenderedPageBreak/>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14:paraId="09CF5C17"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、同意为代理商开发投标货物的制造商并附有制造商的资格声明：</w:t>
      </w:r>
    </w:p>
    <w:p w14:paraId="730C9A12"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制造商名称和地址</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开发项目和数量</w:t>
      </w:r>
    </w:p>
    <w:p w14:paraId="457F9BD3" w14:textId="77777777" w:rsidR="00FC396F" w:rsidRDefault="00DC4684">
      <w:pPr>
        <w:tabs>
          <w:tab w:val="left" w:pos="360"/>
          <w:tab w:val="left" w:pos="5580"/>
        </w:tabs>
        <w:spacing w:before="120" w:line="22" w:lineRule="atLeast"/>
        <w:ind w:firstLine="360"/>
        <w:rPr>
          <w:rFonts w:ascii="宋体" w:hAnsi="宋体"/>
          <w:color w:val="000000" w:themeColor="text1"/>
          <w:sz w:val="24"/>
        </w:rPr>
      </w:pPr>
      <w:r>
        <w:rPr>
          <w:rFonts w:ascii="宋体" w:hAnsi="宋体"/>
          <w:color w:val="000000" w:themeColor="text1"/>
          <w:sz w:val="24"/>
        </w:rPr>
        <w:t>_____________________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w:t>
      </w:r>
    </w:p>
    <w:p w14:paraId="4B89CE16"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w:t>
      </w:r>
    </w:p>
    <w:p w14:paraId="00B3F312" w14:textId="77777777"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5、最近三年中与各经销商成交的此种投标货物</w:t>
      </w:r>
      <w:r>
        <w:rPr>
          <w:rFonts w:ascii="宋体" w:hAnsi="宋体"/>
          <w:color w:val="000000" w:themeColor="text1"/>
          <w:sz w:val="24"/>
        </w:rPr>
        <w:t>(</w:t>
      </w:r>
      <w:r>
        <w:rPr>
          <w:rFonts w:ascii="宋体" w:hAnsi="宋体" w:hint="eastAsia"/>
          <w:color w:val="000000" w:themeColor="text1"/>
          <w:sz w:val="24"/>
        </w:rPr>
        <w:t>如果有的话</w:t>
      </w:r>
      <w:r>
        <w:rPr>
          <w:rFonts w:ascii="宋体" w:hAnsi="宋体"/>
          <w:color w:val="000000" w:themeColor="text1"/>
          <w:sz w:val="24"/>
        </w:rPr>
        <w:t>)</w:t>
      </w:r>
      <w:r>
        <w:rPr>
          <w:rFonts w:ascii="宋体" w:hAnsi="宋体" w:hint="eastAsia"/>
          <w:color w:val="000000" w:themeColor="text1"/>
          <w:sz w:val="24"/>
        </w:rPr>
        <w:t>：</w:t>
      </w:r>
    </w:p>
    <w:p w14:paraId="12809B2F"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合同号：</w:t>
      </w:r>
      <w:r>
        <w:rPr>
          <w:rFonts w:ascii="宋体" w:hAnsi="宋体"/>
          <w:color w:val="000000" w:themeColor="text1"/>
          <w:sz w:val="24"/>
        </w:rPr>
        <w:t>___________________________</w:t>
      </w:r>
    </w:p>
    <w:p w14:paraId="6ACE22E7"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签字日期：</w:t>
      </w:r>
      <w:r>
        <w:rPr>
          <w:rFonts w:ascii="宋体" w:hAnsi="宋体"/>
          <w:color w:val="000000" w:themeColor="text1"/>
          <w:sz w:val="24"/>
        </w:rPr>
        <w:t>_________________________</w:t>
      </w:r>
    </w:p>
    <w:p w14:paraId="011DF28B"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产品名称：</w:t>
      </w:r>
      <w:r>
        <w:rPr>
          <w:rFonts w:ascii="宋体" w:hAnsi="宋体"/>
          <w:color w:val="000000" w:themeColor="text1"/>
          <w:sz w:val="24"/>
        </w:rPr>
        <w:t>_________________________</w:t>
      </w:r>
    </w:p>
    <w:p w14:paraId="74EE68AE"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数量：</w:t>
      </w:r>
      <w:r>
        <w:rPr>
          <w:rFonts w:ascii="宋体" w:hAnsi="宋体"/>
          <w:color w:val="000000" w:themeColor="text1"/>
          <w:sz w:val="24"/>
        </w:rPr>
        <w:t>_____________________________</w:t>
      </w:r>
    </w:p>
    <w:p w14:paraId="7932BF2A"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合同金额</w:t>
      </w:r>
      <w:r>
        <w:rPr>
          <w:rFonts w:ascii="宋体" w:hAnsi="宋体"/>
          <w:color w:val="000000" w:themeColor="text1"/>
          <w:sz w:val="24"/>
        </w:rPr>
        <w:t>___________________________</w:t>
      </w:r>
    </w:p>
    <w:p w14:paraId="2ADC9F7A" w14:textId="77777777"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6、有关开户银行的名称和地址：</w:t>
      </w:r>
      <w:r>
        <w:rPr>
          <w:rFonts w:ascii="宋体" w:hAnsi="宋体"/>
          <w:color w:val="000000" w:themeColor="text1"/>
          <w:sz w:val="24"/>
        </w:rPr>
        <w:t>___________________</w:t>
      </w:r>
    </w:p>
    <w:p w14:paraId="6CDED07A" w14:textId="77777777"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7、报价人认为需要声明的其他情况</w:t>
      </w:r>
    </w:p>
    <w:p w14:paraId="3AF0CB43"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14:paraId="42B29564" w14:textId="77777777" w:rsidR="00FC396F" w:rsidRDefault="00FC396F">
      <w:pPr>
        <w:tabs>
          <w:tab w:val="left" w:pos="5580"/>
        </w:tabs>
        <w:spacing w:before="120" w:line="22" w:lineRule="atLeast"/>
        <w:rPr>
          <w:rFonts w:ascii="宋体" w:hAnsi="宋体"/>
          <w:color w:val="000000" w:themeColor="text1"/>
          <w:sz w:val="24"/>
        </w:rPr>
      </w:pPr>
    </w:p>
    <w:p w14:paraId="581A052D" w14:textId="77777777" w:rsidR="00FC396F" w:rsidRDefault="00DC4684">
      <w:pPr>
        <w:tabs>
          <w:tab w:val="left" w:pos="5580"/>
        </w:tabs>
        <w:spacing w:before="120" w:line="22" w:lineRule="atLeast"/>
        <w:ind w:left="454"/>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_____________________________________</w:t>
      </w:r>
    </w:p>
    <w:p w14:paraId="7945861B" w14:textId="77777777" w:rsidR="00FC396F" w:rsidRDefault="00DC4684">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___________________________</w:t>
      </w:r>
    </w:p>
    <w:p w14:paraId="7B36B630" w14:textId="77777777" w:rsidR="00FC396F" w:rsidRDefault="00DC4684">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授权代表的职务：</w:t>
      </w:r>
      <w:r>
        <w:rPr>
          <w:rFonts w:ascii="宋体" w:hAnsi="宋体"/>
          <w:color w:val="000000" w:themeColor="text1"/>
          <w:sz w:val="24"/>
        </w:rPr>
        <w:t>___________________________</w:t>
      </w:r>
    </w:p>
    <w:p w14:paraId="7CF83D5B" w14:textId="77777777" w:rsidR="00FC396F" w:rsidRDefault="00DC4684">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电话号：</w:t>
      </w:r>
      <w:r>
        <w:rPr>
          <w:rFonts w:ascii="宋体" w:hAnsi="宋体"/>
          <w:color w:val="000000" w:themeColor="text1"/>
          <w:sz w:val="24"/>
        </w:rPr>
        <w:t>___________________________________</w:t>
      </w:r>
    </w:p>
    <w:p w14:paraId="5A56B7E1" w14:textId="77777777" w:rsidR="00FC396F" w:rsidRDefault="00DC4684">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传真号：</w:t>
      </w:r>
      <w:r>
        <w:rPr>
          <w:rFonts w:ascii="宋体" w:hAnsi="宋体"/>
          <w:color w:val="000000" w:themeColor="text1"/>
          <w:sz w:val="24"/>
        </w:rPr>
        <w:t>___________________________________</w:t>
      </w:r>
    </w:p>
    <w:p w14:paraId="4BD91B43" w14:textId="77777777" w:rsidR="00FC396F" w:rsidRDefault="00DC4684">
      <w:pPr>
        <w:pStyle w:val="ab"/>
        <w:tabs>
          <w:tab w:val="left" w:pos="5580"/>
        </w:tabs>
        <w:ind w:firstLineChars="200" w:firstLine="480"/>
        <w:rPr>
          <w:rFonts w:hAnsi="宋体"/>
          <w:color w:val="000000" w:themeColor="text1"/>
          <w:sz w:val="24"/>
        </w:rPr>
      </w:pPr>
      <w:r>
        <w:rPr>
          <w:rFonts w:hAnsi="宋体" w:hint="eastAsia"/>
          <w:color w:val="000000" w:themeColor="text1"/>
          <w:sz w:val="24"/>
        </w:rPr>
        <w:t>公章：</w:t>
      </w:r>
      <w:r>
        <w:rPr>
          <w:rFonts w:hAnsi="宋体"/>
          <w:color w:val="000000" w:themeColor="text1"/>
          <w:sz w:val="24"/>
        </w:rPr>
        <w:t>_____________________________________</w:t>
      </w:r>
    </w:p>
    <w:p w14:paraId="62F7C216" w14:textId="77777777" w:rsidR="00FC396F" w:rsidRDefault="00DC4684">
      <w:pPr>
        <w:pStyle w:val="ab"/>
        <w:tabs>
          <w:tab w:val="left" w:pos="5580"/>
        </w:tabs>
        <w:ind w:left="424" w:firstLine="240"/>
        <w:rPr>
          <w:rFonts w:hAnsi="宋体"/>
          <w:color w:val="000000" w:themeColor="text1"/>
          <w:sz w:val="24"/>
        </w:rPr>
      </w:pPr>
      <w:r>
        <w:rPr>
          <w:rFonts w:hAnsi="宋体"/>
          <w:color w:val="000000" w:themeColor="text1"/>
          <w:sz w:val="24"/>
        </w:rPr>
        <w:br w:type="page"/>
      </w:r>
    </w:p>
    <w:p w14:paraId="55DDC3A5" w14:textId="77777777" w:rsidR="00FC396F" w:rsidRDefault="00DC4684">
      <w:pPr>
        <w:tabs>
          <w:tab w:val="left" w:pos="5580"/>
        </w:tabs>
        <w:spacing w:before="120" w:line="360" w:lineRule="auto"/>
        <w:jc w:val="center"/>
        <w:rPr>
          <w:rFonts w:ascii="宋体" w:hAnsi="宋体"/>
          <w:b/>
          <w:color w:val="000000" w:themeColor="text1"/>
          <w:sz w:val="24"/>
        </w:rPr>
      </w:pPr>
      <w:r>
        <w:rPr>
          <w:rFonts w:ascii="宋体" w:hAnsi="宋体" w:hint="eastAsia"/>
          <w:b/>
          <w:color w:val="000000" w:themeColor="text1"/>
          <w:sz w:val="24"/>
        </w:rPr>
        <w:lastRenderedPageBreak/>
        <w:t>附件7-</w:t>
      </w:r>
      <w:r>
        <w:rPr>
          <w:rFonts w:ascii="宋体" w:hAnsi="宋体"/>
          <w:b/>
          <w:color w:val="000000" w:themeColor="text1"/>
          <w:sz w:val="24"/>
        </w:rPr>
        <w:t>5</w:t>
      </w:r>
      <w:r>
        <w:rPr>
          <w:rFonts w:ascii="宋体" w:hAnsi="宋体" w:hint="eastAsia"/>
          <w:b/>
          <w:color w:val="000000" w:themeColor="text1"/>
          <w:sz w:val="24"/>
        </w:rPr>
        <w:t xml:space="preserve">   </w:t>
      </w:r>
      <w:r>
        <w:rPr>
          <w:rFonts w:ascii="宋体" w:hAnsi="宋体"/>
          <w:b/>
          <w:color w:val="000000" w:themeColor="text1"/>
          <w:sz w:val="24"/>
        </w:rPr>
        <w:t>报价人的资信证明</w:t>
      </w:r>
    </w:p>
    <w:p w14:paraId="37A7823C" w14:textId="77777777" w:rsidR="00FC396F" w:rsidRDefault="00DC4684">
      <w:pPr>
        <w:tabs>
          <w:tab w:val="left" w:pos="5580"/>
        </w:tabs>
        <w:spacing w:before="120" w:line="360" w:lineRule="auto"/>
        <w:ind w:firstLineChars="200" w:firstLine="482"/>
        <w:jc w:val="center"/>
        <w:rPr>
          <w:rFonts w:ascii="宋体" w:hAnsi="宋体"/>
          <w:b/>
          <w:color w:val="000000" w:themeColor="text1"/>
          <w:sz w:val="24"/>
        </w:rPr>
      </w:pPr>
      <w:r>
        <w:rPr>
          <w:rFonts w:ascii="宋体" w:hAnsi="宋体" w:hint="eastAsia"/>
          <w:b/>
          <w:color w:val="000000" w:themeColor="text1"/>
          <w:sz w:val="24"/>
        </w:rPr>
        <w:t>会计师事务所出具的20</w:t>
      </w:r>
      <w:r>
        <w:rPr>
          <w:rFonts w:ascii="宋体" w:hAnsi="宋体"/>
          <w:b/>
          <w:color w:val="000000" w:themeColor="text1"/>
          <w:sz w:val="24"/>
        </w:rPr>
        <w:t>22</w:t>
      </w:r>
      <w:r>
        <w:rPr>
          <w:rFonts w:ascii="宋体" w:hAnsi="宋体" w:hint="eastAsia"/>
          <w:b/>
          <w:color w:val="000000" w:themeColor="text1"/>
          <w:sz w:val="24"/>
        </w:rPr>
        <w:t>年年财务审计报告或银行出具的资信证明</w:t>
      </w:r>
    </w:p>
    <w:p w14:paraId="303C03DA" w14:textId="77777777" w:rsidR="00FC396F" w:rsidRDefault="00DC4684">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说明：</w:t>
      </w:r>
    </w:p>
    <w:p w14:paraId="096C83B0" w14:textId="77777777" w:rsidR="00FC396F" w:rsidRDefault="00DC4684">
      <w:pPr>
        <w:tabs>
          <w:tab w:val="left" w:pos="5580"/>
        </w:tabs>
        <w:spacing w:before="120" w:line="360" w:lineRule="auto"/>
        <w:ind w:firstLineChars="200" w:firstLine="480"/>
        <w:rPr>
          <w:rFonts w:ascii="宋体" w:hAnsi="宋体"/>
          <w:bCs/>
          <w:color w:val="000000" w:themeColor="text1"/>
          <w:sz w:val="24"/>
        </w:rPr>
      </w:pPr>
      <w:r>
        <w:rPr>
          <w:rFonts w:ascii="宋体" w:hAnsi="宋体" w:hint="eastAsia"/>
          <w:color w:val="000000" w:themeColor="text1"/>
          <w:sz w:val="24"/>
        </w:rPr>
        <w:t>1、报价人在报价文件中，必须提供本单位20</w:t>
      </w:r>
      <w:r>
        <w:rPr>
          <w:rFonts w:ascii="宋体" w:hAnsi="宋体"/>
          <w:color w:val="000000" w:themeColor="text1"/>
          <w:sz w:val="24"/>
        </w:rPr>
        <w:t>22</w:t>
      </w:r>
      <w:proofErr w:type="gramStart"/>
      <w:r>
        <w:rPr>
          <w:rFonts w:ascii="宋体" w:hAnsi="宋体" w:hint="eastAsia"/>
          <w:color w:val="000000" w:themeColor="text1"/>
          <w:sz w:val="24"/>
        </w:rPr>
        <w:t>年年经</w:t>
      </w:r>
      <w:proofErr w:type="gramEnd"/>
      <w:r>
        <w:rPr>
          <w:rFonts w:ascii="宋体" w:hAnsi="宋体" w:hint="eastAsia"/>
          <w:color w:val="000000" w:themeColor="text1"/>
          <w:sz w:val="24"/>
        </w:rPr>
        <w:t>会计师事务所出具的审计报告复印件并加盖</w:t>
      </w:r>
      <w:r>
        <w:rPr>
          <w:rFonts w:ascii="宋体" w:hAnsi="宋体" w:hint="eastAsia"/>
          <w:bCs/>
          <w:color w:val="000000" w:themeColor="text1"/>
          <w:sz w:val="24"/>
        </w:rPr>
        <w:t>本单位公章。</w:t>
      </w:r>
    </w:p>
    <w:p w14:paraId="2304A0F9" w14:textId="77777777" w:rsidR="00FC396F" w:rsidRDefault="00DC4684">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2、如报价人无法提供20</w:t>
      </w:r>
      <w:r>
        <w:rPr>
          <w:rFonts w:ascii="宋体" w:hAnsi="宋体"/>
          <w:color w:val="000000" w:themeColor="text1"/>
          <w:sz w:val="24"/>
        </w:rPr>
        <w:t>22</w:t>
      </w:r>
      <w:r>
        <w:rPr>
          <w:rFonts w:ascii="宋体" w:hAnsi="宋体" w:hint="eastAsia"/>
          <w:color w:val="000000" w:themeColor="text1"/>
          <w:sz w:val="24"/>
        </w:rPr>
        <w:t>年年的审计报告，则需提供银行出具的资信证明。银行资信证明可提供原件，也可提供银行在开标日前三个月内开具资信证明的复印件。若提供的是复印件，采购采购单位保留审核原件的权利。</w:t>
      </w:r>
    </w:p>
    <w:p w14:paraId="03A0467B" w14:textId="77777777" w:rsidR="00FC396F" w:rsidRDefault="00DC4684">
      <w:pPr>
        <w:tabs>
          <w:tab w:val="left" w:pos="5580"/>
        </w:tabs>
        <w:spacing w:before="120" w:line="360" w:lineRule="auto"/>
        <w:ind w:firstLineChars="200" w:firstLine="480"/>
        <w:rPr>
          <w:rFonts w:ascii="宋体" w:hAnsi="宋体"/>
          <w:bCs/>
          <w:color w:val="000000" w:themeColor="text1"/>
          <w:sz w:val="24"/>
        </w:rPr>
      </w:pPr>
      <w:r>
        <w:rPr>
          <w:rFonts w:ascii="宋体" w:hAnsi="宋体" w:hint="eastAsia"/>
          <w:color w:val="000000" w:themeColor="text1"/>
          <w:sz w:val="24"/>
        </w:rPr>
        <w:t>3、银行资信证明应能说明该报价人与银行之间业务往来正常，企业信誉良好等。银行出具的存款证明不能替代银行资信证明。</w:t>
      </w:r>
    </w:p>
    <w:p w14:paraId="36BC7DE1" w14:textId="77777777" w:rsidR="00FC396F" w:rsidRDefault="00FC396F">
      <w:pPr>
        <w:tabs>
          <w:tab w:val="left" w:pos="5580"/>
        </w:tabs>
        <w:spacing w:before="120" w:line="360" w:lineRule="auto"/>
        <w:ind w:firstLineChars="200" w:firstLine="480"/>
        <w:rPr>
          <w:rFonts w:ascii="宋体" w:hAnsi="宋体"/>
          <w:color w:val="000000" w:themeColor="text1"/>
          <w:sz w:val="24"/>
        </w:rPr>
      </w:pPr>
    </w:p>
    <w:p w14:paraId="7835E61E" w14:textId="77777777" w:rsidR="00FC396F" w:rsidRDefault="00DC4684">
      <w:pPr>
        <w:jc w:val="center"/>
        <w:rPr>
          <w:rFonts w:ascii="宋体" w:hAnsi="宋体"/>
          <w:color w:val="000000" w:themeColor="text1"/>
        </w:rPr>
      </w:pPr>
      <w:r>
        <w:rPr>
          <w:rFonts w:ascii="宋体" w:hAnsi="宋体"/>
          <w:color w:val="000000" w:themeColor="text1"/>
          <w:sz w:val="24"/>
        </w:rPr>
        <w:br w:type="page"/>
      </w:r>
    </w:p>
    <w:p w14:paraId="46CA14BE" w14:textId="77777777" w:rsidR="00FC396F" w:rsidRDefault="00DC4684">
      <w:pPr>
        <w:jc w:val="center"/>
        <w:rPr>
          <w:rFonts w:ascii="宋体" w:hAnsi="宋体"/>
          <w:b/>
          <w:color w:val="000000" w:themeColor="text1"/>
          <w:sz w:val="24"/>
        </w:rPr>
      </w:pPr>
      <w:r>
        <w:rPr>
          <w:rFonts w:ascii="宋体" w:hAnsi="宋体" w:hint="eastAsia"/>
          <w:b/>
          <w:color w:val="000000" w:themeColor="text1"/>
          <w:sz w:val="24"/>
        </w:rPr>
        <w:lastRenderedPageBreak/>
        <w:t>7-</w:t>
      </w:r>
      <w:r>
        <w:rPr>
          <w:rFonts w:ascii="宋体" w:hAnsi="宋体"/>
          <w:b/>
          <w:color w:val="000000" w:themeColor="text1"/>
          <w:sz w:val="24"/>
        </w:rPr>
        <w:t xml:space="preserve">7 </w:t>
      </w:r>
      <w:r>
        <w:rPr>
          <w:rFonts w:ascii="宋体" w:hAnsi="宋体" w:hint="eastAsia"/>
          <w:b/>
          <w:color w:val="000000" w:themeColor="text1"/>
          <w:sz w:val="24"/>
        </w:rPr>
        <w:t>报价人参加政府采购活动近三年内，在经营活动中没有重大事故、违法记录的声明</w:t>
      </w:r>
    </w:p>
    <w:p w14:paraId="518AA300" w14:textId="77777777" w:rsidR="00FC396F" w:rsidRDefault="00FC396F">
      <w:pPr>
        <w:rPr>
          <w:rFonts w:ascii="宋体" w:hAnsi="宋体"/>
          <w:b/>
          <w:color w:val="000000" w:themeColor="text1"/>
          <w:sz w:val="24"/>
        </w:rPr>
      </w:pPr>
    </w:p>
    <w:p w14:paraId="4E9C1901" w14:textId="77777777" w:rsidR="00FC396F" w:rsidRDefault="00DC4684">
      <w:pPr>
        <w:rPr>
          <w:rFonts w:ascii="宋体" w:hAnsi="宋体"/>
          <w:color w:val="000000" w:themeColor="text1"/>
          <w:sz w:val="24"/>
        </w:rPr>
      </w:pPr>
      <w:r>
        <w:rPr>
          <w:rFonts w:ascii="宋体" w:hAnsi="宋体"/>
          <w:color w:val="000000" w:themeColor="text1"/>
          <w:sz w:val="24"/>
        </w:rPr>
        <w:t>致</w:t>
      </w:r>
      <w:r>
        <w:rPr>
          <w:rFonts w:ascii="宋体" w:hAnsi="宋体" w:hint="eastAsia"/>
          <w:color w:val="000000" w:themeColor="text1"/>
          <w:sz w:val="24"/>
        </w:rPr>
        <w:t>：</w:t>
      </w:r>
      <w:r>
        <w:rPr>
          <w:rFonts w:ascii="宋体" w:hAnsi="宋体"/>
          <w:color w:val="000000" w:themeColor="text1"/>
          <w:sz w:val="24"/>
          <w:u w:val="single"/>
        </w:rPr>
        <w:t>北京国际工程咨询有限公司</w:t>
      </w:r>
      <w:r>
        <w:rPr>
          <w:rFonts w:ascii="宋体" w:hAnsi="宋体" w:hint="eastAsia"/>
          <w:color w:val="000000" w:themeColor="text1"/>
          <w:sz w:val="24"/>
          <w:u w:val="single"/>
        </w:rPr>
        <w:t>：</w:t>
      </w:r>
    </w:p>
    <w:p w14:paraId="55782BAE" w14:textId="77777777" w:rsidR="00FC396F" w:rsidRDefault="00FC396F">
      <w:pPr>
        <w:jc w:val="center"/>
        <w:rPr>
          <w:rFonts w:ascii="宋体" w:hAnsi="宋体"/>
          <w:color w:val="000000" w:themeColor="text1"/>
          <w:sz w:val="24"/>
        </w:rPr>
      </w:pPr>
    </w:p>
    <w:p w14:paraId="7E3096C3" w14:textId="77777777" w:rsidR="00FC396F" w:rsidRDefault="00DC4684">
      <w:pPr>
        <w:spacing w:line="360" w:lineRule="auto"/>
        <w:ind w:left="1" w:firstLineChars="200" w:firstLine="480"/>
        <w:rPr>
          <w:rFonts w:ascii="宋体" w:hAnsi="宋体"/>
          <w:color w:val="000000" w:themeColor="text1"/>
          <w:kern w:val="0"/>
          <w:sz w:val="24"/>
        </w:rPr>
      </w:pPr>
      <w:r>
        <w:rPr>
          <w:rFonts w:ascii="宋体" w:hAnsi="宋体" w:hint="eastAsia"/>
          <w:color w:val="000000" w:themeColor="text1"/>
          <w:kern w:val="0"/>
          <w:sz w:val="24"/>
        </w:rPr>
        <w:t>我公司</w:t>
      </w:r>
      <w:r>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914ADE7" w14:textId="77777777" w:rsidR="00FC396F" w:rsidRDefault="00FC396F">
      <w:pPr>
        <w:spacing w:line="360" w:lineRule="auto"/>
        <w:jc w:val="center"/>
        <w:rPr>
          <w:rFonts w:ascii="宋体" w:hAnsi="宋体"/>
          <w:b/>
          <w:color w:val="000000" w:themeColor="text1"/>
          <w:kern w:val="0"/>
          <w:sz w:val="24"/>
        </w:rPr>
      </w:pPr>
    </w:p>
    <w:p w14:paraId="19604286" w14:textId="77777777" w:rsidR="00FC396F" w:rsidRDefault="00FC396F">
      <w:pPr>
        <w:spacing w:line="360" w:lineRule="auto"/>
        <w:jc w:val="center"/>
        <w:rPr>
          <w:rFonts w:ascii="宋体" w:hAnsi="宋体"/>
          <w:b/>
          <w:color w:val="000000" w:themeColor="text1"/>
          <w:kern w:val="0"/>
          <w:sz w:val="24"/>
        </w:rPr>
      </w:pPr>
    </w:p>
    <w:p w14:paraId="1CE4CCB9" w14:textId="77777777" w:rsidR="00FC396F" w:rsidRDefault="00DC4684">
      <w:pPr>
        <w:pStyle w:val="ab"/>
        <w:spacing w:line="360" w:lineRule="auto"/>
        <w:rPr>
          <w:rFonts w:hAnsi="宋体"/>
          <w:color w:val="000000" w:themeColor="text1"/>
        </w:rPr>
      </w:pPr>
      <w:r>
        <w:rPr>
          <w:rFonts w:hAnsi="宋体" w:hint="eastAsia"/>
          <w:color w:val="000000" w:themeColor="text1"/>
          <w:sz w:val="24"/>
          <w:szCs w:val="24"/>
        </w:rPr>
        <w:t>投标人授权代表签字：</w:t>
      </w:r>
      <w:r>
        <w:rPr>
          <w:rFonts w:hAnsi="宋体" w:hint="eastAsia"/>
          <w:color w:val="000000" w:themeColor="text1"/>
        </w:rPr>
        <w:t>________________________</w:t>
      </w:r>
    </w:p>
    <w:p w14:paraId="108E97F9" w14:textId="77777777" w:rsidR="00FC396F" w:rsidRDefault="00FC396F">
      <w:pPr>
        <w:pStyle w:val="ab"/>
        <w:rPr>
          <w:rFonts w:hAnsi="宋体"/>
          <w:color w:val="000000" w:themeColor="text1"/>
          <w:sz w:val="24"/>
        </w:rPr>
      </w:pPr>
    </w:p>
    <w:p w14:paraId="4968D8DD" w14:textId="77777777" w:rsidR="00FC396F" w:rsidRDefault="00DC4684">
      <w:pPr>
        <w:pStyle w:val="ab"/>
        <w:rPr>
          <w:rFonts w:hAnsi="宋体"/>
          <w:color w:val="000000" w:themeColor="text1"/>
          <w:sz w:val="24"/>
          <w:u w:val="single"/>
        </w:rPr>
      </w:pPr>
      <w:r>
        <w:rPr>
          <w:rFonts w:hAnsi="宋体" w:hint="eastAsia"/>
          <w:color w:val="000000" w:themeColor="text1"/>
          <w:sz w:val="24"/>
        </w:rPr>
        <w:t xml:space="preserve">投标人(盖章):   </w:t>
      </w:r>
      <w:r>
        <w:rPr>
          <w:rFonts w:hAnsi="宋体" w:hint="eastAsia"/>
          <w:color w:val="000000" w:themeColor="text1"/>
          <w:sz w:val="24"/>
          <w:u w:val="single"/>
        </w:rPr>
        <w:t xml:space="preserve"> </w:t>
      </w:r>
      <w:r>
        <w:rPr>
          <w:rFonts w:hAnsi="宋体"/>
          <w:color w:val="000000" w:themeColor="text1"/>
          <w:sz w:val="24"/>
          <w:u w:val="single"/>
        </w:rPr>
        <w:tab/>
      </w:r>
      <w:r>
        <w:rPr>
          <w:rFonts w:hAnsi="宋体" w:hint="eastAsia"/>
          <w:color w:val="000000" w:themeColor="text1"/>
          <w:sz w:val="24"/>
          <w:u w:val="single"/>
        </w:rPr>
        <w:t xml:space="preserve">                        </w:t>
      </w:r>
    </w:p>
    <w:p w14:paraId="565472F8" w14:textId="77777777" w:rsidR="00FC396F" w:rsidRDefault="00FC396F">
      <w:pPr>
        <w:pStyle w:val="ab"/>
        <w:ind w:firstLineChars="650" w:firstLine="1560"/>
        <w:rPr>
          <w:rFonts w:hAnsi="宋体"/>
          <w:color w:val="000000" w:themeColor="text1"/>
          <w:sz w:val="24"/>
          <w:u w:val="single"/>
        </w:rPr>
      </w:pPr>
    </w:p>
    <w:p w14:paraId="00CB8863" w14:textId="77777777" w:rsidR="00FC396F" w:rsidRDefault="00DC4684">
      <w:pPr>
        <w:pStyle w:val="ab"/>
        <w:rPr>
          <w:rFonts w:hAnsi="宋体"/>
          <w:color w:val="000000" w:themeColor="text1"/>
          <w:sz w:val="24"/>
        </w:rPr>
      </w:pPr>
      <w:r>
        <w:rPr>
          <w:rFonts w:hAnsi="宋体"/>
          <w:color w:val="000000" w:themeColor="text1"/>
          <w:sz w:val="24"/>
        </w:rPr>
        <w:t>日</w:t>
      </w:r>
      <w:r>
        <w:rPr>
          <w:rFonts w:hAnsi="宋体" w:hint="eastAsia"/>
          <w:color w:val="000000" w:themeColor="text1"/>
          <w:sz w:val="24"/>
        </w:rPr>
        <w:t xml:space="preserve">        </w:t>
      </w:r>
      <w:r>
        <w:rPr>
          <w:rFonts w:hAnsi="宋体"/>
          <w:color w:val="000000" w:themeColor="text1"/>
          <w:sz w:val="24"/>
        </w:rPr>
        <w:t>期</w:t>
      </w:r>
      <w:r>
        <w:rPr>
          <w:rFonts w:hAnsi="宋体" w:hint="eastAsia"/>
          <w:color w:val="000000" w:themeColor="text1"/>
          <w:sz w:val="24"/>
        </w:rPr>
        <w:t xml:space="preserve">：  </w:t>
      </w:r>
      <w:r>
        <w:rPr>
          <w:rFonts w:hAnsi="宋体"/>
          <w:color w:val="000000" w:themeColor="text1"/>
          <w:sz w:val="24"/>
          <w:u w:val="single"/>
        </w:rPr>
        <w:tab/>
      </w:r>
      <w:r>
        <w:rPr>
          <w:rFonts w:hAnsi="宋体" w:hint="eastAsia"/>
          <w:color w:val="000000" w:themeColor="text1"/>
          <w:sz w:val="24"/>
          <w:u w:val="single"/>
        </w:rPr>
        <w:t xml:space="preserve">                      </w:t>
      </w:r>
      <w:r>
        <w:rPr>
          <w:rFonts w:hAnsi="宋体" w:hint="eastAsia"/>
          <w:color w:val="000000" w:themeColor="text1"/>
          <w:sz w:val="24"/>
        </w:rPr>
        <w:t xml:space="preserve">                 </w:t>
      </w:r>
    </w:p>
    <w:p w14:paraId="1B3BEDD9" w14:textId="77777777" w:rsidR="00FC396F" w:rsidRDefault="00FC396F">
      <w:pPr>
        <w:pStyle w:val="ab"/>
        <w:ind w:firstLineChars="650" w:firstLine="1560"/>
        <w:rPr>
          <w:rFonts w:hAnsi="宋体"/>
          <w:color w:val="000000" w:themeColor="text1"/>
          <w:sz w:val="24"/>
          <w:u w:val="single"/>
        </w:rPr>
      </w:pPr>
    </w:p>
    <w:p w14:paraId="652053EE" w14:textId="77777777" w:rsidR="00FC396F" w:rsidRDefault="00FC396F">
      <w:pPr>
        <w:pStyle w:val="ab"/>
        <w:ind w:firstLineChars="650" w:firstLine="1560"/>
        <w:rPr>
          <w:rFonts w:hAnsi="宋体"/>
          <w:color w:val="000000" w:themeColor="text1"/>
          <w:sz w:val="24"/>
          <w:u w:val="single"/>
        </w:rPr>
      </w:pPr>
    </w:p>
    <w:p w14:paraId="2440BC59" w14:textId="77777777" w:rsidR="00FC396F" w:rsidRDefault="00FC396F">
      <w:pPr>
        <w:pStyle w:val="ab"/>
        <w:ind w:firstLineChars="650" w:firstLine="1560"/>
        <w:rPr>
          <w:rFonts w:hAnsi="宋体"/>
          <w:color w:val="000000" w:themeColor="text1"/>
          <w:sz w:val="24"/>
          <w:u w:val="single"/>
        </w:rPr>
      </w:pPr>
    </w:p>
    <w:p w14:paraId="62866D42" w14:textId="77777777" w:rsidR="00FC396F" w:rsidRDefault="00FC396F">
      <w:pPr>
        <w:pStyle w:val="ab"/>
        <w:ind w:firstLineChars="650" w:firstLine="1560"/>
        <w:rPr>
          <w:rFonts w:hAnsi="宋体"/>
          <w:color w:val="000000" w:themeColor="text1"/>
          <w:sz w:val="24"/>
          <w:u w:val="single"/>
        </w:rPr>
      </w:pPr>
    </w:p>
    <w:p w14:paraId="5A1A6F64" w14:textId="77777777" w:rsidR="00FC396F" w:rsidRDefault="00FC396F">
      <w:pPr>
        <w:pStyle w:val="ab"/>
        <w:ind w:firstLineChars="650" w:firstLine="1560"/>
        <w:rPr>
          <w:rFonts w:hAnsi="宋体"/>
          <w:color w:val="000000" w:themeColor="text1"/>
          <w:sz w:val="24"/>
          <w:u w:val="single"/>
        </w:rPr>
      </w:pPr>
    </w:p>
    <w:p w14:paraId="4330372E" w14:textId="77777777" w:rsidR="00FC396F" w:rsidRDefault="00FC396F">
      <w:pPr>
        <w:pStyle w:val="ab"/>
        <w:ind w:firstLineChars="650" w:firstLine="1560"/>
        <w:rPr>
          <w:rFonts w:hAnsi="宋体"/>
          <w:color w:val="000000" w:themeColor="text1"/>
          <w:sz w:val="24"/>
          <w:u w:val="single"/>
        </w:rPr>
      </w:pPr>
    </w:p>
    <w:p w14:paraId="2BC1B01C" w14:textId="77777777" w:rsidR="00FC396F" w:rsidRDefault="00FC396F">
      <w:pPr>
        <w:pStyle w:val="ab"/>
        <w:ind w:firstLineChars="650" w:firstLine="1560"/>
        <w:rPr>
          <w:rFonts w:hAnsi="宋体"/>
          <w:color w:val="000000" w:themeColor="text1"/>
          <w:sz w:val="24"/>
          <w:u w:val="single"/>
        </w:rPr>
      </w:pPr>
    </w:p>
    <w:p w14:paraId="408DF831" w14:textId="77777777" w:rsidR="00FC396F" w:rsidRDefault="00FC396F">
      <w:pPr>
        <w:pStyle w:val="ab"/>
        <w:ind w:firstLineChars="650" w:firstLine="1560"/>
        <w:rPr>
          <w:rFonts w:hAnsi="宋体"/>
          <w:color w:val="000000" w:themeColor="text1"/>
          <w:sz w:val="24"/>
          <w:u w:val="single"/>
        </w:rPr>
      </w:pPr>
    </w:p>
    <w:p w14:paraId="2177375C" w14:textId="77777777" w:rsidR="00FC396F" w:rsidRDefault="00FC396F">
      <w:pPr>
        <w:pStyle w:val="ab"/>
        <w:ind w:firstLineChars="650" w:firstLine="1560"/>
        <w:rPr>
          <w:rFonts w:hAnsi="宋体"/>
          <w:color w:val="000000" w:themeColor="text1"/>
          <w:sz w:val="24"/>
          <w:u w:val="single"/>
        </w:rPr>
      </w:pPr>
    </w:p>
    <w:p w14:paraId="759389CD" w14:textId="77777777" w:rsidR="00FC396F" w:rsidRDefault="00FC396F">
      <w:pPr>
        <w:pStyle w:val="ab"/>
        <w:ind w:firstLineChars="650" w:firstLine="1560"/>
        <w:rPr>
          <w:rFonts w:hAnsi="宋体"/>
          <w:color w:val="000000" w:themeColor="text1"/>
          <w:sz w:val="24"/>
          <w:u w:val="single"/>
        </w:rPr>
      </w:pPr>
    </w:p>
    <w:p w14:paraId="381A8552" w14:textId="77777777" w:rsidR="00FC396F" w:rsidRDefault="00FC396F">
      <w:pPr>
        <w:pStyle w:val="ab"/>
        <w:ind w:firstLineChars="650" w:firstLine="1560"/>
        <w:rPr>
          <w:rFonts w:hAnsi="宋体"/>
          <w:color w:val="000000" w:themeColor="text1"/>
          <w:sz w:val="24"/>
          <w:u w:val="single"/>
        </w:rPr>
      </w:pPr>
    </w:p>
    <w:p w14:paraId="6C795A67" w14:textId="77777777" w:rsidR="00FC396F" w:rsidRDefault="00FC396F">
      <w:pPr>
        <w:pStyle w:val="ab"/>
        <w:ind w:firstLineChars="650" w:firstLine="1560"/>
        <w:rPr>
          <w:rFonts w:hAnsi="宋体"/>
          <w:color w:val="000000" w:themeColor="text1"/>
          <w:sz w:val="24"/>
          <w:u w:val="single"/>
        </w:rPr>
      </w:pPr>
    </w:p>
    <w:p w14:paraId="068E036E" w14:textId="77777777" w:rsidR="00FC396F" w:rsidRDefault="00FC396F">
      <w:pPr>
        <w:pStyle w:val="ab"/>
        <w:ind w:firstLineChars="650" w:firstLine="1560"/>
        <w:rPr>
          <w:rFonts w:hAnsi="宋体"/>
          <w:color w:val="000000" w:themeColor="text1"/>
          <w:sz w:val="24"/>
          <w:u w:val="single"/>
        </w:rPr>
      </w:pPr>
    </w:p>
    <w:p w14:paraId="1126368E" w14:textId="77777777" w:rsidR="00FC396F" w:rsidRDefault="00FC396F">
      <w:pPr>
        <w:pStyle w:val="ab"/>
        <w:ind w:firstLineChars="650" w:firstLine="1560"/>
        <w:rPr>
          <w:rFonts w:hAnsi="宋体"/>
          <w:color w:val="000000" w:themeColor="text1"/>
          <w:sz w:val="24"/>
          <w:u w:val="single"/>
        </w:rPr>
      </w:pPr>
    </w:p>
    <w:p w14:paraId="0207A3C8" w14:textId="77777777" w:rsidR="00FC396F" w:rsidRDefault="00FC396F">
      <w:pPr>
        <w:pStyle w:val="ab"/>
        <w:ind w:firstLineChars="650" w:firstLine="1560"/>
        <w:rPr>
          <w:rFonts w:hAnsi="宋体"/>
          <w:color w:val="000000" w:themeColor="text1"/>
          <w:sz w:val="24"/>
          <w:u w:val="single"/>
        </w:rPr>
      </w:pPr>
    </w:p>
    <w:p w14:paraId="7A22D9FD" w14:textId="77777777" w:rsidR="00FC396F" w:rsidRDefault="00FC396F">
      <w:pPr>
        <w:pStyle w:val="ab"/>
        <w:ind w:firstLineChars="650" w:firstLine="1560"/>
        <w:rPr>
          <w:rFonts w:hAnsi="宋体"/>
          <w:color w:val="000000" w:themeColor="text1"/>
          <w:sz w:val="24"/>
          <w:u w:val="single"/>
        </w:rPr>
      </w:pPr>
    </w:p>
    <w:p w14:paraId="2611B0CE" w14:textId="77777777" w:rsidR="00FC396F" w:rsidRDefault="00FC396F">
      <w:pPr>
        <w:pStyle w:val="ab"/>
        <w:ind w:firstLineChars="650" w:firstLine="1560"/>
        <w:rPr>
          <w:rFonts w:hAnsi="宋体"/>
          <w:color w:val="000000" w:themeColor="text1"/>
          <w:sz w:val="24"/>
          <w:u w:val="single"/>
        </w:rPr>
      </w:pPr>
    </w:p>
    <w:p w14:paraId="0FB89CFD" w14:textId="77777777" w:rsidR="00FC396F" w:rsidRDefault="00FC396F">
      <w:pPr>
        <w:pStyle w:val="ab"/>
        <w:ind w:firstLineChars="650" w:firstLine="1560"/>
        <w:rPr>
          <w:rFonts w:hAnsi="宋体"/>
          <w:color w:val="000000" w:themeColor="text1"/>
          <w:sz w:val="24"/>
          <w:u w:val="single"/>
        </w:rPr>
      </w:pPr>
    </w:p>
    <w:p w14:paraId="386B5AB2" w14:textId="77777777" w:rsidR="00FC396F" w:rsidRDefault="00FC396F">
      <w:pPr>
        <w:pStyle w:val="ab"/>
        <w:ind w:firstLineChars="650" w:firstLine="1560"/>
        <w:rPr>
          <w:rFonts w:hAnsi="宋体"/>
          <w:color w:val="000000" w:themeColor="text1"/>
          <w:sz w:val="24"/>
          <w:u w:val="single"/>
        </w:rPr>
      </w:pPr>
    </w:p>
    <w:p w14:paraId="09832EC4" w14:textId="77777777" w:rsidR="00FC396F" w:rsidRDefault="00FC396F">
      <w:pPr>
        <w:pStyle w:val="ab"/>
        <w:ind w:firstLineChars="650" w:firstLine="1560"/>
        <w:rPr>
          <w:rFonts w:hAnsi="宋体"/>
          <w:color w:val="000000" w:themeColor="text1"/>
          <w:sz w:val="24"/>
          <w:u w:val="single"/>
        </w:rPr>
      </w:pPr>
    </w:p>
    <w:p w14:paraId="08A5CF5A" w14:textId="77777777" w:rsidR="00FC396F" w:rsidRDefault="00FC396F">
      <w:pPr>
        <w:pStyle w:val="ab"/>
        <w:ind w:firstLineChars="650" w:firstLine="1560"/>
        <w:rPr>
          <w:rFonts w:hAnsi="宋体"/>
          <w:color w:val="000000" w:themeColor="text1"/>
          <w:sz w:val="24"/>
          <w:u w:val="single"/>
        </w:rPr>
      </w:pPr>
    </w:p>
    <w:p w14:paraId="5C10615F" w14:textId="77777777" w:rsidR="00FC396F" w:rsidRDefault="00FC396F">
      <w:pPr>
        <w:pStyle w:val="ab"/>
        <w:ind w:firstLineChars="650" w:firstLine="1560"/>
        <w:rPr>
          <w:rFonts w:hAnsi="宋体"/>
          <w:color w:val="000000" w:themeColor="text1"/>
          <w:sz w:val="24"/>
          <w:u w:val="single"/>
        </w:rPr>
      </w:pPr>
    </w:p>
    <w:p w14:paraId="7B7463C2" w14:textId="77777777" w:rsidR="00FC396F" w:rsidRDefault="00FC396F">
      <w:pPr>
        <w:pStyle w:val="ab"/>
        <w:ind w:firstLineChars="650" w:firstLine="1560"/>
        <w:rPr>
          <w:rFonts w:hAnsi="宋体"/>
          <w:color w:val="000000" w:themeColor="text1"/>
          <w:sz w:val="24"/>
          <w:u w:val="single"/>
        </w:rPr>
      </w:pPr>
    </w:p>
    <w:p w14:paraId="3B23F90C" w14:textId="77777777" w:rsidR="00FC396F" w:rsidRDefault="00FC396F">
      <w:pPr>
        <w:pStyle w:val="ab"/>
        <w:ind w:firstLineChars="650" w:firstLine="1560"/>
        <w:rPr>
          <w:rFonts w:hAnsi="宋体"/>
          <w:color w:val="000000" w:themeColor="text1"/>
          <w:sz w:val="24"/>
          <w:u w:val="single"/>
        </w:rPr>
      </w:pPr>
    </w:p>
    <w:p w14:paraId="6E1606AA" w14:textId="77777777" w:rsidR="00FC396F" w:rsidRDefault="00FC396F">
      <w:pPr>
        <w:pStyle w:val="ab"/>
        <w:ind w:firstLineChars="650" w:firstLine="1560"/>
        <w:rPr>
          <w:rFonts w:hAnsi="宋体"/>
          <w:color w:val="000000" w:themeColor="text1"/>
          <w:sz w:val="24"/>
          <w:u w:val="single"/>
        </w:rPr>
      </w:pPr>
    </w:p>
    <w:p w14:paraId="5E0AA8A2" w14:textId="77777777" w:rsidR="00FC396F" w:rsidRDefault="00DC4684">
      <w:pPr>
        <w:pStyle w:val="ab"/>
        <w:ind w:firstLineChars="850" w:firstLine="2048"/>
        <w:rPr>
          <w:rFonts w:hAnsi="宋体"/>
          <w:color w:val="000000" w:themeColor="text1"/>
          <w:sz w:val="24"/>
        </w:rPr>
      </w:pPr>
      <w:r>
        <w:rPr>
          <w:rFonts w:hAnsi="宋体" w:hint="eastAsia"/>
          <w:b/>
          <w:color w:val="000000" w:themeColor="text1"/>
          <w:sz w:val="24"/>
        </w:rPr>
        <w:lastRenderedPageBreak/>
        <w:t>附件7-</w:t>
      </w:r>
      <w:r>
        <w:rPr>
          <w:rFonts w:hAnsi="宋体"/>
          <w:b/>
          <w:color w:val="000000" w:themeColor="text1"/>
          <w:sz w:val="24"/>
        </w:rPr>
        <w:t>9</w:t>
      </w:r>
      <w:r>
        <w:rPr>
          <w:rFonts w:hAnsi="宋体" w:hint="eastAsia"/>
          <w:b/>
          <w:color w:val="000000" w:themeColor="text1"/>
          <w:sz w:val="24"/>
        </w:rPr>
        <w:t xml:space="preserve">  采购文件要求其他资格证明文件</w:t>
      </w:r>
    </w:p>
    <w:p w14:paraId="59F438E0" w14:textId="77777777" w:rsidR="00FC396F" w:rsidRDefault="00DC4684">
      <w:pPr>
        <w:jc w:val="center"/>
        <w:rPr>
          <w:rFonts w:ascii="宋体" w:hAnsi="宋体"/>
          <w:color w:val="000000" w:themeColor="text1"/>
          <w:sz w:val="24"/>
        </w:rPr>
      </w:pPr>
      <w:r>
        <w:rPr>
          <w:rFonts w:ascii="宋体" w:hAnsi="宋体" w:hint="eastAsia"/>
          <w:color w:val="000000" w:themeColor="text1"/>
          <w:sz w:val="24"/>
        </w:rPr>
        <w:t>（须加盖本单位公章）</w:t>
      </w:r>
    </w:p>
    <w:p w14:paraId="0936C40B" w14:textId="77777777" w:rsidR="00FC396F" w:rsidRDefault="00DC4684">
      <w:pPr>
        <w:ind w:right="960"/>
        <w:jc w:val="distribute"/>
        <w:rPr>
          <w:rFonts w:ascii="宋体" w:hAnsi="宋体"/>
          <w:color w:val="000000" w:themeColor="text1"/>
          <w:spacing w:val="1"/>
          <w:kern w:val="0"/>
          <w:sz w:val="24"/>
        </w:rPr>
      </w:pPr>
      <w:r>
        <w:rPr>
          <w:rFonts w:ascii="宋体" w:hAnsi="宋体" w:hint="eastAsia"/>
          <w:color w:val="000000" w:themeColor="text1"/>
          <w:kern w:val="0"/>
          <w:sz w:val="24"/>
        </w:rPr>
        <w:t xml:space="preserve">    </w:t>
      </w:r>
      <w:r>
        <w:rPr>
          <w:rFonts w:ascii="宋体" w:hAnsi="宋体" w:hint="eastAsia"/>
          <w:color w:val="000000" w:themeColor="text1"/>
          <w:spacing w:val="4"/>
          <w:kern w:val="0"/>
          <w:sz w:val="24"/>
          <w:fitText w:val="7986" w:id="-2041931775"/>
        </w:rPr>
        <w:t>如涉及节能产品、环境标志产品按以下要求提供。</w:t>
      </w:r>
      <w:r>
        <w:rPr>
          <w:rFonts w:ascii="宋体" w:hAnsi="宋体"/>
          <w:color w:val="000000" w:themeColor="text1"/>
          <w:spacing w:val="4"/>
          <w:kern w:val="0"/>
          <w:sz w:val="24"/>
          <w:fitText w:val="7986" w:id="-2041931775"/>
        </w:rPr>
        <w:t>采购人采购的产品属</w:t>
      </w:r>
      <w:r>
        <w:rPr>
          <w:rFonts w:ascii="宋体" w:hAnsi="宋体"/>
          <w:color w:val="000000" w:themeColor="text1"/>
          <w:spacing w:val="29"/>
          <w:kern w:val="0"/>
          <w:sz w:val="24"/>
          <w:fitText w:val="7986" w:id="-2041931775"/>
        </w:rPr>
        <w:t>于</w:t>
      </w:r>
    </w:p>
    <w:p w14:paraId="150B853C" w14:textId="77777777" w:rsidR="00FC396F" w:rsidRDefault="00DC4684">
      <w:pPr>
        <w:ind w:right="960"/>
        <w:jc w:val="distribute"/>
        <w:rPr>
          <w:rFonts w:ascii="宋体" w:hAnsi="宋体"/>
          <w:color w:val="000000" w:themeColor="text1"/>
          <w:spacing w:val="1"/>
          <w:kern w:val="0"/>
          <w:sz w:val="24"/>
        </w:rPr>
      </w:pPr>
      <w:r>
        <w:rPr>
          <w:rFonts w:ascii="宋体" w:hAnsi="宋体"/>
          <w:color w:val="000000" w:themeColor="text1"/>
          <w:spacing w:val="1"/>
          <w:kern w:val="0"/>
          <w:sz w:val="24"/>
          <w:fitText w:val="7986" w:id="-2041931773"/>
        </w:rPr>
        <w:t>清单中品目的，在价格</w:t>
      </w:r>
      <w:r>
        <w:rPr>
          <w:rFonts w:ascii="宋体" w:hAnsi="宋体" w:hint="eastAsia"/>
          <w:color w:val="000000" w:themeColor="text1"/>
          <w:spacing w:val="1"/>
          <w:kern w:val="0"/>
          <w:sz w:val="24"/>
          <w:fitText w:val="7986" w:id="-2041931773"/>
        </w:rPr>
        <w:t>、</w:t>
      </w:r>
      <w:r>
        <w:rPr>
          <w:rFonts w:ascii="宋体" w:hAnsi="宋体"/>
          <w:color w:val="000000" w:themeColor="text1"/>
          <w:spacing w:val="1"/>
          <w:kern w:val="0"/>
          <w:sz w:val="24"/>
          <w:fitText w:val="7986" w:id="-2041931773"/>
        </w:rPr>
        <w:t>性能、技术、服务等指标同等条件下，</w:t>
      </w:r>
      <w:r>
        <w:rPr>
          <w:rFonts w:ascii="宋体" w:hAnsi="宋体" w:hint="eastAsia"/>
          <w:color w:val="000000" w:themeColor="text1"/>
          <w:spacing w:val="1"/>
          <w:kern w:val="0"/>
          <w:sz w:val="24"/>
          <w:fitText w:val="7986" w:id="-2041931773"/>
        </w:rPr>
        <w:t>将</w:t>
      </w:r>
      <w:r>
        <w:rPr>
          <w:rFonts w:ascii="宋体" w:hAnsi="宋体"/>
          <w:color w:val="000000" w:themeColor="text1"/>
          <w:spacing w:val="1"/>
          <w:kern w:val="0"/>
          <w:sz w:val="24"/>
          <w:fitText w:val="7986" w:id="-2041931773"/>
        </w:rPr>
        <w:t>优先采购</w:t>
      </w:r>
    </w:p>
    <w:p w14:paraId="7602FADA" w14:textId="77777777" w:rsidR="00FC396F" w:rsidRDefault="00DC4684">
      <w:pPr>
        <w:ind w:right="960"/>
        <w:jc w:val="distribute"/>
        <w:rPr>
          <w:rFonts w:ascii="宋体" w:hAnsi="宋体"/>
          <w:color w:val="000000" w:themeColor="text1"/>
          <w:sz w:val="24"/>
        </w:rPr>
      </w:pPr>
      <w:r>
        <w:rPr>
          <w:rFonts w:ascii="宋体" w:hAnsi="宋体"/>
          <w:color w:val="000000" w:themeColor="text1"/>
          <w:spacing w:val="19"/>
          <w:kern w:val="0"/>
          <w:sz w:val="24"/>
          <w:fitText w:val="1908" w:id="-2041931772"/>
        </w:rPr>
        <w:t>清单中的产品</w:t>
      </w:r>
      <w:r>
        <w:rPr>
          <w:rFonts w:ascii="宋体" w:hAnsi="宋体"/>
          <w:color w:val="000000" w:themeColor="text1"/>
          <w:kern w:val="0"/>
          <w:sz w:val="24"/>
          <w:fitText w:val="1908" w:id="-2041931772"/>
        </w:rPr>
        <w:t>。</w:t>
      </w:r>
    </w:p>
    <w:p w14:paraId="6B5E75E7" w14:textId="77777777" w:rsidR="00FC396F" w:rsidRDefault="00FC396F">
      <w:pPr>
        <w:ind w:right="960"/>
        <w:jc w:val="distribute"/>
        <w:rPr>
          <w:rFonts w:ascii="宋体" w:hAnsi="宋体"/>
          <w:b/>
          <w:bCs/>
          <w:color w:val="000000" w:themeColor="text1"/>
          <w:sz w:val="24"/>
        </w:rPr>
      </w:pPr>
    </w:p>
    <w:p w14:paraId="21DE10BC" w14:textId="77777777" w:rsidR="00FC396F" w:rsidRDefault="00DC4684">
      <w:pPr>
        <w:spacing w:line="360" w:lineRule="auto"/>
        <w:rPr>
          <w:rFonts w:ascii="宋体" w:hAnsi="宋体"/>
          <w:color w:val="000000" w:themeColor="text1"/>
          <w:sz w:val="24"/>
        </w:rPr>
      </w:pPr>
      <w:r>
        <w:rPr>
          <w:rFonts w:ascii="宋体" w:hAnsi="宋体"/>
          <w:b/>
          <w:color w:val="000000" w:themeColor="text1"/>
          <w:sz w:val="24"/>
        </w:rPr>
        <w:t>节能产品、环境标志产品</w:t>
      </w:r>
    </w:p>
    <w:p w14:paraId="5F34D2D6" w14:textId="77777777" w:rsidR="00FC396F" w:rsidRDefault="00DC4684">
      <w:pPr>
        <w:spacing w:line="360" w:lineRule="auto"/>
        <w:rPr>
          <w:rFonts w:ascii="宋体" w:hAnsi="宋体"/>
          <w:color w:val="000000" w:themeColor="text1"/>
          <w:sz w:val="24"/>
        </w:rPr>
      </w:pPr>
      <w:r>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8895415" w14:textId="77777777" w:rsidR="00FC396F" w:rsidRDefault="00DC4684">
      <w:pPr>
        <w:spacing w:line="360" w:lineRule="auto"/>
        <w:rPr>
          <w:rFonts w:ascii="宋体" w:hAnsi="宋体"/>
          <w:color w:val="000000" w:themeColor="text1"/>
          <w:sz w:val="24"/>
        </w:rPr>
      </w:pPr>
      <w:r>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Pr>
          <w:rFonts w:ascii="宋体" w:hAnsi="宋体"/>
          <w:color w:val="000000" w:themeColor="text1"/>
          <w:sz w:val="24"/>
        </w:rPr>
        <w:t>规则见</w:t>
      </w:r>
      <w:proofErr w:type="gramEnd"/>
      <w:r>
        <w:rPr>
          <w:rFonts w:ascii="宋体" w:hAnsi="宋体"/>
          <w:color w:val="000000" w:themeColor="text1"/>
          <w:sz w:val="24"/>
        </w:rPr>
        <w:t>本招标文件第八章“加分项”）。</w:t>
      </w:r>
    </w:p>
    <w:p w14:paraId="176B522B" w14:textId="77777777" w:rsidR="00FC396F" w:rsidRDefault="00DC4684">
      <w:pPr>
        <w:spacing w:line="360" w:lineRule="auto"/>
        <w:ind w:left="720" w:hangingChars="300" w:hanging="720"/>
        <w:rPr>
          <w:rFonts w:ascii="宋体" w:hAnsi="宋体"/>
          <w:color w:val="000000" w:themeColor="text1"/>
          <w:sz w:val="24"/>
        </w:rPr>
      </w:pPr>
      <w:r>
        <w:rPr>
          <w:rFonts w:ascii="宋体" w:hAnsi="宋体"/>
          <w:color w:val="000000" w:themeColor="text1"/>
          <w:sz w:val="24"/>
        </w:rPr>
        <w:t>注</w:t>
      </w:r>
      <w:r>
        <w:rPr>
          <w:rFonts w:ascii="宋体" w:hAnsi="宋体" w:hint="eastAsia"/>
          <w:color w:val="000000" w:themeColor="text1"/>
          <w:sz w:val="24"/>
        </w:rPr>
        <w:t>：“环境标志产品政府采购品目清单”及“节能产品政府采购品目清单”以中</w:t>
      </w:r>
    </w:p>
    <w:p w14:paraId="0B3BF95E" w14:textId="77777777" w:rsidR="00FC396F" w:rsidRDefault="00DC4684">
      <w:pPr>
        <w:spacing w:line="360" w:lineRule="auto"/>
        <w:rPr>
          <w:rFonts w:ascii="宋体" w:hAnsi="宋体"/>
          <w:color w:val="000000" w:themeColor="text1"/>
          <w:sz w:val="24"/>
        </w:rPr>
      </w:pPr>
      <w:r>
        <w:rPr>
          <w:rFonts w:ascii="宋体" w:hAnsi="宋体" w:hint="eastAsia"/>
          <w:color w:val="000000" w:themeColor="text1"/>
          <w:sz w:val="24"/>
        </w:rPr>
        <w:t>国政府采购网（</w:t>
      </w:r>
      <w:hyperlink r:id="rId16" w:history="1">
        <w:r>
          <w:rPr>
            <w:rFonts w:ascii="宋体" w:hAnsi="宋体"/>
            <w:color w:val="000000" w:themeColor="text1"/>
            <w:sz w:val="24"/>
          </w:rPr>
          <w:t>http://www.ccgp.gov.cn</w:t>
        </w:r>
        <w:r>
          <w:rPr>
            <w:rFonts w:ascii="宋体" w:hAnsi="宋体" w:hint="eastAsia"/>
            <w:color w:val="000000" w:themeColor="text1"/>
            <w:sz w:val="24"/>
          </w:rPr>
          <w:t>）</w:t>
        </w:r>
      </w:hyperlink>
      <w:r>
        <w:rPr>
          <w:rFonts w:ascii="宋体" w:hAnsi="宋体" w:hint="eastAsia"/>
          <w:color w:val="000000" w:themeColor="text1"/>
          <w:sz w:val="24"/>
        </w:rPr>
        <w:t>公布的最新的清单为准。</w:t>
      </w:r>
    </w:p>
    <w:p w14:paraId="16DA320A" w14:textId="77777777" w:rsidR="00FC396F" w:rsidRDefault="00FC396F">
      <w:pPr>
        <w:spacing w:line="360" w:lineRule="auto"/>
        <w:ind w:leftChars="105" w:left="220" w:firstLineChars="400" w:firstLine="960"/>
        <w:rPr>
          <w:rFonts w:ascii="宋体" w:hAnsi="宋体"/>
          <w:color w:val="000000" w:themeColor="text1"/>
          <w:sz w:val="24"/>
        </w:rPr>
      </w:pPr>
    </w:p>
    <w:p w14:paraId="4BBE6786" w14:textId="77777777" w:rsidR="00FC396F" w:rsidRDefault="00FC396F">
      <w:pPr>
        <w:spacing w:line="360" w:lineRule="auto"/>
        <w:ind w:leftChars="105" w:left="220"/>
        <w:rPr>
          <w:rFonts w:ascii="宋体" w:hAnsi="宋体"/>
          <w:color w:val="000000" w:themeColor="text1"/>
          <w:sz w:val="24"/>
        </w:rPr>
      </w:pPr>
    </w:p>
    <w:p w14:paraId="62965ADE" w14:textId="77777777" w:rsidR="00FC396F" w:rsidRDefault="00FC396F">
      <w:pPr>
        <w:spacing w:line="360" w:lineRule="auto"/>
        <w:ind w:leftChars="105" w:left="220"/>
        <w:rPr>
          <w:rFonts w:ascii="宋体" w:hAnsi="宋体"/>
          <w:color w:val="000000" w:themeColor="text1"/>
          <w:sz w:val="24"/>
        </w:rPr>
      </w:pPr>
    </w:p>
    <w:p w14:paraId="3D28D2A9" w14:textId="77777777" w:rsidR="00FC396F" w:rsidRDefault="00FC396F">
      <w:pPr>
        <w:spacing w:line="360" w:lineRule="auto"/>
        <w:ind w:leftChars="105" w:left="220"/>
        <w:rPr>
          <w:rFonts w:ascii="宋体" w:hAnsi="宋体"/>
          <w:color w:val="000000" w:themeColor="text1"/>
          <w:sz w:val="24"/>
        </w:rPr>
      </w:pPr>
    </w:p>
    <w:p w14:paraId="62267954" w14:textId="77777777" w:rsidR="00FC396F" w:rsidRDefault="00FC396F">
      <w:pPr>
        <w:spacing w:line="360" w:lineRule="auto"/>
        <w:ind w:leftChars="105" w:left="220"/>
        <w:rPr>
          <w:rFonts w:ascii="宋体" w:hAnsi="宋体"/>
          <w:color w:val="000000" w:themeColor="text1"/>
          <w:sz w:val="24"/>
        </w:rPr>
      </w:pPr>
    </w:p>
    <w:p w14:paraId="790986D8" w14:textId="77777777" w:rsidR="00FC396F" w:rsidRDefault="00FC396F">
      <w:pPr>
        <w:spacing w:line="360" w:lineRule="auto"/>
        <w:ind w:leftChars="105" w:left="220"/>
        <w:rPr>
          <w:rFonts w:ascii="宋体" w:hAnsi="宋体"/>
          <w:color w:val="000000" w:themeColor="text1"/>
          <w:sz w:val="24"/>
        </w:rPr>
      </w:pPr>
    </w:p>
    <w:p w14:paraId="7D870BEB" w14:textId="77777777" w:rsidR="00FC396F" w:rsidRDefault="00FC396F">
      <w:pPr>
        <w:spacing w:line="360" w:lineRule="auto"/>
        <w:ind w:leftChars="105" w:left="220"/>
        <w:rPr>
          <w:rFonts w:ascii="宋体" w:hAnsi="宋体"/>
          <w:color w:val="000000" w:themeColor="text1"/>
          <w:sz w:val="24"/>
        </w:rPr>
      </w:pPr>
    </w:p>
    <w:p w14:paraId="40E13586" w14:textId="77777777" w:rsidR="00FC396F" w:rsidRDefault="00FC396F">
      <w:pPr>
        <w:spacing w:line="360" w:lineRule="auto"/>
        <w:ind w:leftChars="105" w:left="220"/>
        <w:rPr>
          <w:rFonts w:ascii="宋体" w:hAnsi="宋体"/>
          <w:color w:val="000000" w:themeColor="text1"/>
          <w:sz w:val="24"/>
        </w:rPr>
      </w:pPr>
    </w:p>
    <w:p w14:paraId="1ACF38F6" w14:textId="77777777" w:rsidR="00FC396F" w:rsidRDefault="00FC396F">
      <w:pPr>
        <w:spacing w:line="360" w:lineRule="auto"/>
        <w:ind w:leftChars="105" w:left="220"/>
        <w:rPr>
          <w:rFonts w:ascii="宋体" w:hAnsi="宋体"/>
          <w:color w:val="000000" w:themeColor="text1"/>
          <w:sz w:val="24"/>
        </w:rPr>
      </w:pPr>
    </w:p>
    <w:p w14:paraId="1AC902B2" w14:textId="77777777" w:rsidR="00FC396F" w:rsidRDefault="00FC396F">
      <w:pPr>
        <w:spacing w:line="360" w:lineRule="auto"/>
        <w:ind w:leftChars="105" w:left="220"/>
        <w:rPr>
          <w:rFonts w:ascii="宋体" w:hAnsi="宋体"/>
          <w:color w:val="000000" w:themeColor="text1"/>
          <w:sz w:val="24"/>
        </w:rPr>
      </w:pPr>
    </w:p>
    <w:p w14:paraId="2C792B86" w14:textId="77777777" w:rsidR="00FC396F" w:rsidRDefault="00FC396F">
      <w:pPr>
        <w:spacing w:line="360" w:lineRule="auto"/>
        <w:ind w:leftChars="105" w:left="220"/>
        <w:rPr>
          <w:rFonts w:ascii="宋体" w:hAnsi="宋体"/>
          <w:color w:val="000000" w:themeColor="text1"/>
          <w:sz w:val="24"/>
        </w:rPr>
      </w:pPr>
    </w:p>
    <w:p w14:paraId="3F878ABF" w14:textId="77777777" w:rsidR="00FC396F" w:rsidRDefault="00FC396F">
      <w:pPr>
        <w:spacing w:line="360" w:lineRule="auto"/>
        <w:ind w:leftChars="105" w:left="220"/>
        <w:rPr>
          <w:rFonts w:ascii="宋体" w:hAnsi="宋体"/>
          <w:color w:val="000000" w:themeColor="text1"/>
          <w:sz w:val="24"/>
        </w:rPr>
      </w:pPr>
    </w:p>
    <w:p w14:paraId="4DE29DC6" w14:textId="77777777" w:rsidR="00FC396F" w:rsidRDefault="00FC396F">
      <w:pPr>
        <w:spacing w:line="360" w:lineRule="auto"/>
        <w:ind w:leftChars="105" w:left="220"/>
        <w:rPr>
          <w:rFonts w:ascii="宋体" w:hAnsi="宋体"/>
          <w:color w:val="000000" w:themeColor="text1"/>
          <w:sz w:val="24"/>
        </w:rPr>
      </w:pPr>
    </w:p>
    <w:p w14:paraId="09CB8D59" w14:textId="77777777" w:rsidR="00FC396F" w:rsidRDefault="00FC396F">
      <w:pPr>
        <w:spacing w:line="360" w:lineRule="auto"/>
        <w:ind w:leftChars="105" w:left="220"/>
        <w:rPr>
          <w:rFonts w:ascii="宋体" w:hAnsi="宋体"/>
          <w:color w:val="000000" w:themeColor="text1"/>
          <w:sz w:val="24"/>
        </w:rPr>
      </w:pPr>
    </w:p>
    <w:p w14:paraId="60FA4FB2" w14:textId="77777777" w:rsidR="00FC396F" w:rsidRDefault="00FC396F">
      <w:pPr>
        <w:spacing w:line="360" w:lineRule="auto"/>
        <w:ind w:leftChars="105" w:left="220"/>
        <w:rPr>
          <w:rFonts w:ascii="宋体" w:hAnsi="宋体"/>
          <w:color w:val="000000" w:themeColor="text1"/>
          <w:sz w:val="24"/>
        </w:rPr>
      </w:pPr>
    </w:p>
    <w:p w14:paraId="7DD03AA0" w14:textId="77777777" w:rsidR="00FC396F" w:rsidRDefault="00DC4684">
      <w:pPr>
        <w:spacing w:line="360" w:lineRule="auto"/>
        <w:rPr>
          <w:rFonts w:ascii="宋体" w:hAnsi="宋体"/>
          <w:b/>
          <w:color w:val="000000" w:themeColor="text1"/>
          <w:sz w:val="24"/>
        </w:rPr>
      </w:pPr>
      <w:bookmarkStart w:id="69" w:name="_Toc423446804"/>
      <w:bookmarkStart w:id="70" w:name="_Toc423617418"/>
      <w:bookmarkStart w:id="71" w:name="_Toc423446654"/>
      <w:bookmarkStart w:id="72" w:name="_Toc423622259"/>
      <w:bookmarkStart w:id="73" w:name="_Toc423446768"/>
      <w:r>
        <w:rPr>
          <w:rFonts w:hint="eastAsia"/>
          <w:b/>
          <w:color w:val="000000" w:themeColor="text1"/>
          <w:sz w:val="24"/>
        </w:rPr>
        <w:lastRenderedPageBreak/>
        <w:t>附</w:t>
      </w:r>
      <w:r>
        <w:rPr>
          <w:b/>
          <w:color w:val="000000" w:themeColor="text1"/>
          <w:sz w:val="24"/>
        </w:rPr>
        <w:t>件</w:t>
      </w:r>
      <w:r>
        <w:rPr>
          <w:b/>
          <w:color w:val="000000" w:themeColor="text1"/>
          <w:sz w:val="24"/>
        </w:rPr>
        <w:t>8</w:t>
      </w:r>
      <w:r>
        <w:rPr>
          <w:rFonts w:hint="eastAsia"/>
          <w:b/>
          <w:color w:val="000000" w:themeColor="text1"/>
          <w:sz w:val="24"/>
        </w:rPr>
        <w:t>——中小企业声明函</w:t>
      </w:r>
      <w:r>
        <w:rPr>
          <w:rFonts w:ascii="宋体" w:hAnsi="宋体" w:hint="eastAsia"/>
          <w:b/>
          <w:color w:val="000000" w:themeColor="text1"/>
          <w:sz w:val="24"/>
        </w:rPr>
        <w:t>及</w:t>
      </w:r>
      <w:r>
        <w:rPr>
          <w:rFonts w:ascii="宋体" w:hAnsi="宋体"/>
          <w:b/>
          <w:color w:val="000000" w:themeColor="text1"/>
          <w:sz w:val="24"/>
        </w:rPr>
        <w:t>残疾人福利性单位声明函</w:t>
      </w:r>
      <w:bookmarkEnd w:id="69"/>
      <w:bookmarkEnd w:id="70"/>
      <w:bookmarkEnd w:id="71"/>
      <w:bookmarkEnd w:id="72"/>
      <w:bookmarkEnd w:id="73"/>
    </w:p>
    <w:p w14:paraId="3865F999" w14:textId="77777777" w:rsidR="00FC396F" w:rsidRDefault="00FC396F">
      <w:pPr>
        <w:spacing w:line="360" w:lineRule="auto"/>
        <w:rPr>
          <w:rStyle w:val="11"/>
          <w:b w:val="0"/>
          <w:color w:val="000000" w:themeColor="text1"/>
          <w:sz w:val="21"/>
          <w:szCs w:val="21"/>
        </w:rPr>
      </w:pPr>
    </w:p>
    <w:p w14:paraId="3B252498" w14:textId="77777777" w:rsidR="00FC396F" w:rsidRDefault="00DC4684">
      <w:pPr>
        <w:autoSpaceDE w:val="0"/>
        <w:autoSpaceDN w:val="0"/>
        <w:adjustRightInd w:val="0"/>
        <w:spacing w:after="240" w:line="720" w:lineRule="auto"/>
        <w:jc w:val="center"/>
        <w:rPr>
          <w:rFonts w:ascii="宋体" w:cs="宋体"/>
          <w:b/>
          <w:bCs/>
          <w:color w:val="000000" w:themeColor="text1"/>
          <w:kern w:val="0"/>
          <w:sz w:val="24"/>
        </w:rPr>
      </w:pPr>
      <w:r>
        <w:rPr>
          <w:rFonts w:ascii="宋体" w:cs="宋体" w:hint="eastAsia"/>
          <w:b/>
          <w:bCs/>
          <w:color w:val="000000" w:themeColor="text1"/>
          <w:kern w:val="0"/>
          <w:sz w:val="24"/>
        </w:rPr>
        <w:t>中小企业声明函（货物）</w:t>
      </w:r>
    </w:p>
    <w:p w14:paraId="1AF9B609" w14:textId="77777777" w:rsidR="00FC396F" w:rsidRDefault="00DC4684">
      <w:pPr>
        <w:autoSpaceDE w:val="0"/>
        <w:autoSpaceDN w:val="0"/>
        <w:adjustRightInd w:val="0"/>
        <w:spacing w:line="360" w:lineRule="auto"/>
        <w:ind w:firstLineChars="200" w:firstLine="480"/>
        <w:jc w:val="left"/>
        <w:rPr>
          <w:rFonts w:ascii="宋体" w:hAnsi="宋体" w:cs="仿宋"/>
          <w:color w:val="000000" w:themeColor="text1"/>
          <w:kern w:val="0"/>
          <w:sz w:val="24"/>
        </w:rPr>
      </w:pPr>
      <w:r>
        <w:rPr>
          <w:rFonts w:ascii="宋体" w:hAnsi="宋体" w:cs="仿宋" w:hint="eastAsia"/>
          <w:color w:val="000000" w:themeColor="text1"/>
          <w:kern w:val="0"/>
          <w:sz w:val="24"/>
        </w:rPr>
        <w:t>本公司（联合体）郑重声明，根据《政府采购促进中小企业发展管理办法》（财库</w:t>
      </w:r>
      <w:r>
        <w:rPr>
          <w:rFonts w:ascii="宋体" w:hAnsi="宋体" w:cs="宋体" w:hint="eastAsia"/>
          <w:color w:val="000000" w:themeColor="text1"/>
          <w:kern w:val="0"/>
          <w:sz w:val="24"/>
        </w:rPr>
        <w:t>﹝</w:t>
      </w:r>
      <w:r>
        <w:rPr>
          <w:rFonts w:ascii="宋体" w:hAnsi="宋体" w:cs="仿宋"/>
          <w:color w:val="000000" w:themeColor="text1"/>
          <w:kern w:val="0"/>
          <w:sz w:val="24"/>
        </w:rPr>
        <w:t>2020</w:t>
      </w:r>
      <w:r>
        <w:rPr>
          <w:rFonts w:ascii="宋体" w:hAnsi="宋体" w:cs="宋体" w:hint="eastAsia"/>
          <w:color w:val="000000" w:themeColor="text1"/>
          <w:kern w:val="0"/>
          <w:sz w:val="24"/>
        </w:rPr>
        <w:t>﹞</w:t>
      </w:r>
      <w:r>
        <w:rPr>
          <w:rFonts w:ascii="宋体" w:hAnsi="宋体" w:cs="仿宋"/>
          <w:color w:val="000000" w:themeColor="text1"/>
          <w:kern w:val="0"/>
          <w:sz w:val="24"/>
        </w:rPr>
        <w:t xml:space="preserve">46 </w:t>
      </w:r>
      <w:r>
        <w:rPr>
          <w:rFonts w:ascii="宋体" w:hAnsi="宋体" w:cs="仿宋" w:hint="eastAsia"/>
          <w:color w:val="000000" w:themeColor="text1"/>
          <w:kern w:val="0"/>
          <w:sz w:val="24"/>
        </w:rPr>
        <w:t>号）的规定，本公司（联合体）参加</w:t>
      </w:r>
      <w:r>
        <w:rPr>
          <w:rFonts w:ascii="宋体" w:hAnsi="宋体" w:cs="仿宋" w:hint="eastAsia"/>
          <w:i/>
          <w:iCs/>
          <w:color w:val="000000" w:themeColor="text1"/>
          <w:kern w:val="0"/>
          <w:sz w:val="24"/>
          <w:u w:val="single"/>
        </w:rPr>
        <w:t>（单位名称）</w:t>
      </w:r>
      <w:r>
        <w:rPr>
          <w:rFonts w:ascii="宋体" w:hAnsi="宋体" w:cs="仿宋" w:hint="eastAsia"/>
          <w:color w:val="000000" w:themeColor="text1"/>
          <w:kern w:val="0"/>
          <w:sz w:val="24"/>
        </w:rPr>
        <w:t>的</w:t>
      </w:r>
      <w:r>
        <w:rPr>
          <w:rFonts w:ascii="宋体" w:hAnsi="宋体" w:cs="仿宋" w:hint="eastAsia"/>
          <w:i/>
          <w:iCs/>
          <w:color w:val="000000" w:themeColor="text1"/>
          <w:kern w:val="0"/>
          <w:sz w:val="24"/>
          <w:u w:val="single"/>
        </w:rPr>
        <w:t>（项目名称）</w:t>
      </w:r>
      <w:r>
        <w:rPr>
          <w:rFonts w:ascii="宋体" w:hAnsi="宋体" w:cs="仿宋" w:hint="eastAsia"/>
          <w:color w:val="000000" w:themeColor="text1"/>
          <w:kern w:val="0"/>
          <w:sz w:val="24"/>
        </w:rPr>
        <w:t>采购活动，提供的货物全部由符合政策要求的中小企业制造。相关企业（含联合体中的中小企业、签订分包意向协议的中小企业）的具体情况如下：</w:t>
      </w:r>
    </w:p>
    <w:p w14:paraId="78C93070" w14:textId="03D05A6E" w:rsidR="00FC396F" w:rsidRDefault="00DC4684">
      <w:pPr>
        <w:autoSpaceDE w:val="0"/>
        <w:autoSpaceDN w:val="0"/>
        <w:adjustRightInd w:val="0"/>
        <w:spacing w:line="360" w:lineRule="auto"/>
        <w:ind w:firstLineChars="177" w:firstLine="425"/>
        <w:jc w:val="left"/>
        <w:rPr>
          <w:rFonts w:ascii="宋体" w:hAnsi="宋体" w:cs="仿宋"/>
          <w:color w:val="000000" w:themeColor="text1"/>
          <w:kern w:val="0"/>
          <w:sz w:val="24"/>
        </w:rPr>
      </w:pPr>
      <w:r>
        <w:rPr>
          <w:rFonts w:ascii="宋体" w:hAnsi="宋体" w:cs="仿宋"/>
          <w:color w:val="000000" w:themeColor="text1"/>
          <w:kern w:val="0"/>
          <w:sz w:val="24"/>
        </w:rPr>
        <w:t>1.</w:t>
      </w:r>
      <w:r>
        <w:rPr>
          <w:rFonts w:ascii="宋体" w:hAnsi="宋体" w:cs="仿宋"/>
          <w:color w:val="000000" w:themeColor="text1"/>
          <w:kern w:val="0"/>
          <w:sz w:val="24"/>
          <w:u w:val="single"/>
        </w:rPr>
        <w:t xml:space="preserve"> </w:t>
      </w:r>
      <w:r>
        <w:rPr>
          <w:rFonts w:ascii="宋体" w:hAnsi="宋体" w:cs="仿宋" w:hint="eastAsia"/>
          <w:i/>
          <w:iCs/>
          <w:color w:val="000000" w:themeColor="text1"/>
          <w:kern w:val="0"/>
          <w:sz w:val="24"/>
          <w:u w:val="single"/>
        </w:rPr>
        <w:t>（标的名称）</w:t>
      </w:r>
      <w:r>
        <w:rPr>
          <w:rFonts w:ascii="宋体" w:hAnsi="宋体" w:cs="仿宋"/>
          <w:i/>
          <w:iCs/>
          <w:color w:val="000000" w:themeColor="text1"/>
          <w:kern w:val="0"/>
          <w:sz w:val="24"/>
          <w:u w:val="single"/>
        </w:rPr>
        <w:t xml:space="preserve"> </w:t>
      </w:r>
      <w:r>
        <w:rPr>
          <w:rFonts w:ascii="宋体" w:hAnsi="宋体" w:cs="仿宋" w:hint="eastAsia"/>
          <w:color w:val="000000" w:themeColor="text1"/>
          <w:kern w:val="0"/>
          <w:sz w:val="24"/>
        </w:rPr>
        <w:t>，属于</w:t>
      </w:r>
      <w:r>
        <w:rPr>
          <w:rFonts w:ascii="宋体" w:hAnsi="宋体" w:cs="仿宋" w:hint="eastAsia"/>
          <w:i/>
          <w:iCs/>
          <w:color w:val="000000" w:themeColor="text1"/>
          <w:kern w:val="0"/>
          <w:sz w:val="24"/>
          <w:u w:val="single"/>
        </w:rPr>
        <w:t>（采购文件中明确的所属行业）</w:t>
      </w:r>
      <w:r>
        <w:rPr>
          <w:rFonts w:ascii="宋体" w:hAnsi="宋体" w:cs="仿宋" w:hint="eastAsia"/>
          <w:color w:val="000000" w:themeColor="text1"/>
          <w:kern w:val="0"/>
          <w:sz w:val="24"/>
          <w:u w:val="single"/>
        </w:rPr>
        <w:t>行业</w:t>
      </w:r>
      <w:r>
        <w:rPr>
          <w:rFonts w:ascii="宋体" w:hAnsi="宋体" w:cs="仿宋" w:hint="eastAsia"/>
          <w:color w:val="000000" w:themeColor="text1"/>
          <w:kern w:val="0"/>
          <w:sz w:val="24"/>
        </w:rPr>
        <w:t>；制造商为</w:t>
      </w:r>
      <w:r>
        <w:rPr>
          <w:rFonts w:ascii="宋体" w:hAnsi="宋体" w:cs="仿宋" w:hint="eastAsia"/>
          <w:i/>
          <w:iCs/>
          <w:color w:val="000000" w:themeColor="text1"/>
          <w:kern w:val="0"/>
          <w:sz w:val="24"/>
          <w:u w:val="single"/>
        </w:rPr>
        <w:t>（企业名称）</w:t>
      </w:r>
      <w:r>
        <w:rPr>
          <w:rFonts w:ascii="宋体" w:hAnsi="宋体" w:cs="仿宋" w:hint="eastAsia"/>
          <w:color w:val="000000" w:themeColor="text1"/>
          <w:kern w:val="0"/>
          <w:sz w:val="24"/>
        </w:rPr>
        <w:t>，从业人员</w:t>
      </w:r>
      <w:r>
        <w:rPr>
          <w:rFonts w:ascii="宋体" w:hAnsi="宋体" w:cs="仿宋" w:hint="eastAsia"/>
          <w:color w:val="000000" w:themeColor="text1"/>
          <w:kern w:val="0"/>
          <w:sz w:val="24"/>
          <w:u w:val="single"/>
        </w:rPr>
        <w:t xml:space="preserve"> </w:t>
      </w:r>
      <w:r>
        <w:rPr>
          <w:rFonts w:ascii="宋体" w:hAnsi="宋体" w:cs="仿宋"/>
          <w:color w:val="000000" w:themeColor="text1"/>
          <w:kern w:val="0"/>
          <w:sz w:val="24"/>
          <w:u w:val="single"/>
        </w:rPr>
        <w:t xml:space="preserve">   </w:t>
      </w:r>
      <w:r>
        <w:rPr>
          <w:rFonts w:ascii="宋体" w:hAnsi="宋体" w:cs="仿宋" w:hint="eastAsia"/>
          <w:color w:val="000000" w:themeColor="text1"/>
          <w:kern w:val="0"/>
          <w:sz w:val="24"/>
        </w:rPr>
        <w:t>人，营业收入为</w:t>
      </w:r>
      <w:r>
        <w:rPr>
          <w:rFonts w:ascii="宋体" w:hAnsi="宋体" w:cs="仿宋" w:hint="eastAsia"/>
          <w:color w:val="000000" w:themeColor="text1"/>
          <w:kern w:val="0"/>
          <w:sz w:val="24"/>
          <w:u w:val="single"/>
        </w:rPr>
        <w:t xml:space="preserve"> </w:t>
      </w:r>
      <w:r>
        <w:rPr>
          <w:rFonts w:ascii="宋体" w:hAnsi="宋体" w:cs="仿宋"/>
          <w:color w:val="000000" w:themeColor="text1"/>
          <w:kern w:val="0"/>
          <w:sz w:val="24"/>
          <w:u w:val="single"/>
        </w:rPr>
        <w:t xml:space="preserve">    </w:t>
      </w:r>
      <w:r>
        <w:rPr>
          <w:rFonts w:ascii="宋体" w:hAnsi="宋体" w:cs="仿宋" w:hint="eastAsia"/>
          <w:color w:val="000000" w:themeColor="text1"/>
          <w:kern w:val="0"/>
          <w:sz w:val="24"/>
        </w:rPr>
        <w:t>万元，资产总额为</w:t>
      </w:r>
      <w:r>
        <w:rPr>
          <w:rFonts w:ascii="宋体" w:hAnsi="宋体" w:cs="仿宋" w:hint="eastAsia"/>
          <w:color w:val="000000" w:themeColor="text1"/>
          <w:kern w:val="0"/>
          <w:sz w:val="24"/>
          <w:u w:val="single"/>
        </w:rPr>
        <w:t xml:space="preserve"> </w:t>
      </w:r>
      <w:r>
        <w:rPr>
          <w:rFonts w:ascii="宋体" w:hAnsi="宋体" w:cs="仿宋"/>
          <w:color w:val="000000" w:themeColor="text1"/>
          <w:kern w:val="0"/>
          <w:sz w:val="24"/>
          <w:u w:val="single"/>
        </w:rPr>
        <w:t xml:space="preserve">     </w:t>
      </w:r>
      <w:r>
        <w:rPr>
          <w:rFonts w:ascii="宋体" w:hAnsi="宋体" w:cs="仿宋" w:hint="eastAsia"/>
          <w:color w:val="000000" w:themeColor="text1"/>
          <w:kern w:val="0"/>
          <w:sz w:val="24"/>
        </w:rPr>
        <w:t>万元</w:t>
      </w:r>
      <w:r>
        <w:rPr>
          <w:rFonts w:ascii="宋体" w:hAnsi="宋体" w:cs="仿宋"/>
          <w:b/>
          <w:color w:val="000000" w:themeColor="text1"/>
          <w:kern w:val="0"/>
          <w:sz w:val="24"/>
          <w:vertAlign w:val="superscript"/>
        </w:rPr>
        <w:t>1</w:t>
      </w:r>
      <w:r>
        <w:rPr>
          <w:rFonts w:ascii="宋体" w:hAnsi="宋体" w:cs="仿宋" w:hint="eastAsia"/>
          <w:color w:val="000000" w:themeColor="text1"/>
          <w:kern w:val="0"/>
          <w:sz w:val="24"/>
        </w:rPr>
        <w:t>，属于</w:t>
      </w:r>
      <w:r>
        <w:rPr>
          <w:rFonts w:ascii="宋体" w:hAnsi="宋体" w:cs="仿宋" w:hint="eastAsia"/>
          <w:i/>
          <w:iCs/>
          <w:color w:val="000000" w:themeColor="text1"/>
          <w:kern w:val="0"/>
          <w:sz w:val="24"/>
          <w:u w:val="single"/>
        </w:rPr>
        <w:t>（中型企业、小型企业、微型企业）</w:t>
      </w:r>
      <w:r>
        <w:rPr>
          <w:rFonts w:ascii="宋体" w:hAnsi="宋体" w:cs="仿宋" w:hint="eastAsia"/>
          <w:color w:val="000000" w:themeColor="text1"/>
          <w:kern w:val="0"/>
          <w:sz w:val="24"/>
        </w:rPr>
        <w:t>；</w:t>
      </w:r>
    </w:p>
    <w:p w14:paraId="5954293B" w14:textId="77777777" w:rsidR="00FC396F" w:rsidRDefault="00DC4684">
      <w:pPr>
        <w:autoSpaceDE w:val="0"/>
        <w:autoSpaceDN w:val="0"/>
        <w:adjustRightInd w:val="0"/>
        <w:spacing w:line="360" w:lineRule="auto"/>
        <w:ind w:firstLineChars="177" w:firstLine="425"/>
        <w:jc w:val="left"/>
        <w:rPr>
          <w:rFonts w:ascii="宋体" w:hAnsi="宋体" w:cs="仿宋"/>
          <w:color w:val="000000" w:themeColor="text1"/>
          <w:kern w:val="0"/>
          <w:sz w:val="24"/>
        </w:rPr>
      </w:pPr>
      <w:r>
        <w:rPr>
          <w:rFonts w:ascii="宋体" w:hAnsi="宋体" w:cs="仿宋"/>
          <w:color w:val="000000" w:themeColor="text1"/>
          <w:kern w:val="0"/>
          <w:sz w:val="24"/>
        </w:rPr>
        <w:t xml:space="preserve">2. </w:t>
      </w:r>
      <w:r>
        <w:rPr>
          <w:rFonts w:ascii="宋体" w:hAnsi="宋体" w:cs="仿宋" w:hint="eastAsia"/>
          <w:i/>
          <w:iCs/>
          <w:color w:val="000000" w:themeColor="text1"/>
          <w:kern w:val="0"/>
          <w:sz w:val="24"/>
          <w:u w:val="single"/>
        </w:rPr>
        <w:t>（标的名称）</w:t>
      </w:r>
      <w:r>
        <w:rPr>
          <w:rFonts w:ascii="宋体" w:hAnsi="宋体" w:cs="仿宋"/>
          <w:color w:val="000000" w:themeColor="text1"/>
          <w:kern w:val="0"/>
          <w:sz w:val="24"/>
          <w:u w:val="single"/>
        </w:rPr>
        <w:t xml:space="preserve"> </w:t>
      </w:r>
      <w:r>
        <w:rPr>
          <w:rFonts w:ascii="宋体" w:hAnsi="宋体" w:cs="仿宋" w:hint="eastAsia"/>
          <w:color w:val="000000" w:themeColor="text1"/>
          <w:kern w:val="0"/>
          <w:sz w:val="24"/>
        </w:rPr>
        <w:t>，属于</w:t>
      </w:r>
      <w:r>
        <w:rPr>
          <w:rFonts w:ascii="宋体" w:hAnsi="宋体" w:cs="仿宋" w:hint="eastAsia"/>
          <w:i/>
          <w:iCs/>
          <w:color w:val="000000" w:themeColor="text1"/>
          <w:kern w:val="0"/>
          <w:sz w:val="24"/>
          <w:u w:val="single"/>
        </w:rPr>
        <w:t>（采购文件中明确的所属行业）</w:t>
      </w:r>
      <w:r>
        <w:rPr>
          <w:rFonts w:ascii="宋体" w:hAnsi="宋体" w:cs="仿宋" w:hint="eastAsia"/>
          <w:color w:val="000000" w:themeColor="text1"/>
          <w:kern w:val="0"/>
          <w:sz w:val="24"/>
          <w:u w:val="single"/>
        </w:rPr>
        <w:t>行业</w:t>
      </w:r>
      <w:r>
        <w:rPr>
          <w:rFonts w:ascii="宋体" w:hAnsi="宋体" w:cs="仿宋" w:hint="eastAsia"/>
          <w:color w:val="000000" w:themeColor="text1"/>
          <w:kern w:val="0"/>
          <w:sz w:val="24"/>
        </w:rPr>
        <w:t>；制造商为</w:t>
      </w:r>
      <w:r>
        <w:rPr>
          <w:rFonts w:ascii="宋体" w:hAnsi="宋体" w:cs="仿宋" w:hint="eastAsia"/>
          <w:i/>
          <w:iCs/>
          <w:color w:val="000000" w:themeColor="text1"/>
          <w:kern w:val="0"/>
          <w:sz w:val="24"/>
          <w:u w:val="single"/>
        </w:rPr>
        <w:t>（企业名称）</w:t>
      </w:r>
      <w:r>
        <w:rPr>
          <w:rFonts w:ascii="宋体" w:hAnsi="宋体" w:cs="仿宋" w:hint="eastAsia"/>
          <w:color w:val="000000" w:themeColor="text1"/>
          <w:kern w:val="0"/>
          <w:sz w:val="24"/>
        </w:rPr>
        <w:t>，从业人员</w:t>
      </w:r>
      <w:r>
        <w:rPr>
          <w:rFonts w:ascii="宋体" w:hAnsi="宋体" w:cs="仿宋" w:hint="eastAsia"/>
          <w:color w:val="000000" w:themeColor="text1"/>
          <w:kern w:val="0"/>
          <w:sz w:val="24"/>
          <w:u w:val="single"/>
        </w:rPr>
        <w:t xml:space="preserve"> </w:t>
      </w:r>
      <w:r>
        <w:rPr>
          <w:rFonts w:ascii="宋体" w:hAnsi="宋体" w:cs="仿宋"/>
          <w:color w:val="000000" w:themeColor="text1"/>
          <w:kern w:val="0"/>
          <w:sz w:val="24"/>
          <w:u w:val="single"/>
        </w:rPr>
        <w:t xml:space="preserve">   </w:t>
      </w:r>
      <w:r>
        <w:rPr>
          <w:rFonts w:ascii="宋体" w:hAnsi="宋体" w:cs="仿宋" w:hint="eastAsia"/>
          <w:color w:val="000000" w:themeColor="text1"/>
          <w:kern w:val="0"/>
          <w:sz w:val="24"/>
        </w:rPr>
        <w:t>人，营业收入为</w:t>
      </w:r>
      <w:r>
        <w:rPr>
          <w:rFonts w:ascii="宋体" w:hAnsi="宋体" w:cs="仿宋" w:hint="eastAsia"/>
          <w:color w:val="000000" w:themeColor="text1"/>
          <w:kern w:val="0"/>
          <w:sz w:val="24"/>
          <w:u w:val="single"/>
        </w:rPr>
        <w:t xml:space="preserve"> </w:t>
      </w:r>
      <w:r>
        <w:rPr>
          <w:rFonts w:ascii="宋体" w:hAnsi="宋体" w:cs="仿宋"/>
          <w:color w:val="000000" w:themeColor="text1"/>
          <w:kern w:val="0"/>
          <w:sz w:val="24"/>
          <w:u w:val="single"/>
        </w:rPr>
        <w:t xml:space="preserve">  </w:t>
      </w:r>
      <w:r>
        <w:rPr>
          <w:rFonts w:ascii="宋体" w:hAnsi="宋体" w:cs="仿宋" w:hint="eastAsia"/>
          <w:color w:val="000000" w:themeColor="text1"/>
          <w:kern w:val="0"/>
          <w:sz w:val="24"/>
        </w:rPr>
        <w:t>万元，资产总额为</w:t>
      </w:r>
      <w:r>
        <w:rPr>
          <w:rFonts w:ascii="宋体" w:hAnsi="宋体" w:cs="仿宋" w:hint="eastAsia"/>
          <w:color w:val="000000" w:themeColor="text1"/>
          <w:kern w:val="0"/>
          <w:sz w:val="24"/>
          <w:u w:val="single"/>
        </w:rPr>
        <w:t xml:space="preserve"> </w:t>
      </w:r>
      <w:r>
        <w:rPr>
          <w:rFonts w:ascii="宋体" w:hAnsi="宋体" w:cs="仿宋"/>
          <w:color w:val="000000" w:themeColor="text1"/>
          <w:kern w:val="0"/>
          <w:sz w:val="24"/>
          <w:u w:val="single"/>
        </w:rPr>
        <w:t xml:space="preserve">   </w:t>
      </w:r>
      <w:r>
        <w:rPr>
          <w:rFonts w:ascii="宋体" w:hAnsi="宋体" w:cs="仿宋" w:hint="eastAsia"/>
          <w:color w:val="000000" w:themeColor="text1"/>
          <w:kern w:val="0"/>
          <w:sz w:val="24"/>
        </w:rPr>
        <w:t>万元，属于</w:t>
      </w:r>
      <w:r>
        <w:rPr>
          <w:rFonts w:ascii="宋体" w:hAnsi="宋体" w:cs="仿宋" w:hint="eastAsia"/>
          <w:i/>
          <w:iCs/>
          <w:color w:val="000000" w:themeColor="text1"/>
          <w:kern w:val="0"/>
          <w:sz w:val="24"/>
          <w:u w:val="single"/>
        </w:rPr>
        <w:t>（中型企业、小型企业、微型企业）</w:t>
      </w:r>
      <w:r>
        <w:rPr>
          <w:rFonts w:ascii="宋体" w:hAnsi="宋体" w:cs="仿宋" w:hint="eastAsia"/>
          <w:color w:val="000000" w:themeColor="text1"/>
          <w:kern w:val="0"/>
          <w:sz w:val="24"/>
        </w:rPr>
        <w:t>；</w:t>
      </w:r>
    </w:p>
    <w:p w14:paraId="0CBE8FAF" w14:textId="77777777" w:rsidR="00FC396F" w:rsidRDefault="00DC4684">
      <w:pPr>
        <w:autoSpaceDE w:val="0"/>
        <w:autoSpaceDN w:val="0"/>
        <w:adjustRightInd w:val="0"/>
        <w:spacing w:line="360" w:lineRule="auto"/>
        <w:ind w:firstLineChars="177" w:firstLine="425"/>
        <w:jc w:val="left"/>
        <w:rPr>
          <w:rFonts w:ascii="宋体" w:hAnsi="宋体" w:cs="仿宋"/>
          <w:color w:val="000000" w:themeColor="text1"/>
          <w:kern w:val="0"/>
          <w:sz w:val="24"/>
        </w:rPr>
      </w:pPr>
      <w:r>
        <w:rPr>
          <w:rFonts w:ascii="宋体" w:hAnsi="宋体" w:cs="仿宋" w:hint="eastAsia"/>
          <w:color w:val="000000" w:themeColor="text1"/>
          <w:kern w:val="0"/>
          <w:sz w:val="24"/>
        </w:rPr>
        <w:t>……</w:t>
      </w:r>
    </w:p>
    <w:p w14:paraId="059AD87C" w14:textId="77777777" w:rsidR="00FC396F" w:rsidRDefault="00FC396F">
      <w:pPr>
        <w:autoSpaceDE w:val="0"/>
        <w:autoSpaceDN w:val="0"/>
        <w:adjustRightInd w:val="0"/>
        <w:spacing w:line="360" w:lineRule="auto"/>
        <w:ind w:firstLineChars="177" w:firstLine="425"/>
        <w:jc w:val="left"/>
        <w:rPr>
          <w:rFonts w:ascii="宋体" w:hAnsi="宋体" w:cs="仿宋"/>
          <w:color w:val="000000" w:themeColor="text1"/>
          <w:kern w:val="0"/>
          <w:sz w:val="24"/>
        </w:rPr>
      </w:pPr>
    </w:p>
    <w:p w14:paraId="206FD175" w14:textId="77777777" w:rsidR="00FC396F" w:rsidRDefault="00DC4684">
      <w:pPr>
        <w:autoSpaceDE w:val="0"/>
        <w:autoSpaceDN w:val="0"/>
        <w:adjustRightInd w:val="0"/>
        <w:spacing w:line="360" w:lineRule="auto"/>
        <w:ind w:firstLineChars="177" w:firstLine="425"/>
        <w:jc w:val="left"/>
        <w:rPr>
          <w:rFonts w:ascii="宋体" w:hAnsi="宋体" w:cs="仿宋"/>
          <w:color w:val="000000" w:themeColor="text1"/>
          <w:kern w:val="0"/>
          <w:sz w:val="24"/>
        </w:rPr>
      </w:pPr>
      <w:r>
        <w:rPr>
          <w:rFonts w:ascii="宋体" w:hAnsi="宋体" w:cs="仿宋" w:hint="eastAsia"/>
          <w:color w:val="000000" w:themeColor="text1"/>
          <w:kern w:val="0"/>
          <w:sz w:val="24"/>
        </w:rPr>
        <w:t>以上企业，不属于大企业的分支机构，不存在控股股东为大企业的情形，也不存在与大企业的负责人为同一人的情形。</w:t>
      </w:r>
    </w:p>
    <w:p w14:paraId="7CC3491F" w14:textId="77777777" w:rsidR="00FC396F" w:rsidRDefault="00DC4684">
      <w:pPr>
        <w:autoSpaceDE w:val="0"/>
        <w:autoSpaceDN w:val="0"/>
        <w:adjustRightInd w:val="0"/>
        <w:spacing w:line="360" w:lineRule="auto"/>
        <w:ind w:firstLineChars="177" w:firstLine="425"/>
        <w:jc w:val="left"/>
        <w:rPr>
          <w:rFonts w:ascii="宋体" w:hAnsi="宋体" w:cs="仿宋"/>
          <w:color w:val="000000" w:themeColor="text1"/>
          <w:kern w:val="0"/>
          <w:sz w:val="24"/>
        </w:rPr>
      </w:pPr>
      <w:r>
        <w:rPr>
          <w:rFonts w:ascii="宋体" w:hAnsi="宋体" w:cs="仿宋" w:hint="eastAsia"/>
          <w:color w:val="000000" w:themeColor="text1"/>
          <w:kern w:val="0"/>
          <w:sz w:val="24"/>
        </w:rPr>
        <w:t>本企业对上述声明内容的真实性负责。如有虚假，将依法承担相应责任。</w:t>
      </w:r>
    </w:p>
    <w:p w14:paraId="6AD91F5F" w14:textId="77777777" w:rsidR="00FC396F" w:rsidRDefault="00FC396F">
      <w:pPr>
        <w:autoSpaceDE w:val="0"/>
        <w:autoSpaceDN w:val="0"/>
        <w:adjustRightInd w:val="0"/>
        <w:spacing w:line="360" w:lineRule="auto"/>
        <w:ind w:firstLineChars="2303" w:firstLine="5527"/>
        <w:jc w:val="left"/>
        <w:rPr>
          <w:rFonts w:ascii="宋体" w:hAnsi="宋体" w:cs="仿宋"/>
          <w:color w:val="000000" w:themeColor="text1"/>
          <w:kern w:val="0"/>
          <w:sz w:val="24"/>
        </w:rPr>
      </w:pPr>
    </w:p>
    <w:p w14:paraId="26957C1F" w14:textId="77777777" w:rsidR="00FC396F" w:rsidRDefault="00DC4684">
      <w:pPr>
        <w:autoSpaceDE w:val="0"/>
        <w:autoSpaceDN w:val="0"/>
        <w:adjustRightInd w:val="0"/>
        <w:spacing w:line="360" w:lineRule="auto"/>
        <w:ind w:firstLineChars="2303" w:firstLine="5527"/>
        <w:jc w:val="left"/>
        <w:rPr>
          <w:rFonts w:ascii="宋体" w:hAnsi="宋体" w:cs="仿宋"/>
          <w:color w:val="000000" w:themeColor="text1"/>
          <w:kern w:val="0"/>
          <w:sz w:val="24"/>
        </w:rPr>
      </w:pPr>
      <w:r>
        <w:rPr>
          <w:rFonts w:ascii="宋体" w:hAnsi="宋体" w:cs="仿宋" w:hint="eastAsia"/>
          <w:color w:val="000000" w:themeColor="text1"/>
          <w:kern w:val="0"/>
          <w:sz w:val="24"/>
        </w:rPr>
        <w:t>企业名称（盖章）：</w:t>
      </w:r>
    </w:p>
    <w:p w14:paraId="4FC7676F" w14:textId="77777777" w:rsidR="00FC396F" w:rsidRDefault="00DC4684">
      <w:pPr>
        <w:autoSpaceDE w:val="0"/>
        <w:autoSpaceDN w:val="0"/>
        <w:adjustRightInd w:val="0"/>
        <w:spacing w:line="360" w:lineRule="auto"/>
        <w:ind w:firstLineChars="2303" w:firstLine="5527"/>
        <w:jc w:val="left"/>
        <w:rPr>
          <w:rFonts w:ascii="宋体" w:hAnsi="宋体" w:cs="仿宋"/>
          <w:color w:val="000000" w:themeColor="text1"/>
          <w:kern w:val="0"/>
          <w:sz w:val="24"/>
        </w:rPr>
      </w:pPr>
      <w:r>
        <w:rPr>
          <w:rFonts w:ascii="宋体" w:hAnsi="宋体" w:cs="仿宋" w:hint="eastAsia"/>
          <w:color w:val="000000" w:themeColor="text1"/>
          <w:kern w:val="0"/>
          <w:sz w:val="24"/>
        </w:rPr>
        <w:t>日    期：</w:t>
      </w:r>
    </w:p>
    <w:p w14:paraId="2FD7F3AD" w14:textId="77777777" w:rsidR="00FC396F" w:rsidRDefault="00FC396F">
      <w:pPr>
        <w:autoSpaceDE w:val="0"/>
        <w:autoSpaceDN w:val="0"/>
        <w:adjustRightInd w:val="0"/>
        <w:spacing w:line="360" w:lineRule="auto"/>
        <w:ind w:firstLineChars="2303" w:firstLine="5527"/>
        <w:jc w:val="left"/>
        <w:rPr>
          <w:rFonts w:ascii="宋体" w:hAnsi="宋体" w:cs="仿宋"/>
          <w:color w:val="000000" w:themeColor="text1"/>
          <w:kern w:val="0"/>
          <w:sz w:val="24"/>
        </w:rPr>
      </w:pPr>
    </w:p>
    <w:p w14:paraId="0AAC1256" w14:textId="77777777" w:rsidR="00FC396F" w:rsidRDefault="00000000">
      <w:pPr>
        <w:pStyle w:val="a8"/>
        <w:adjustRightInd w:val="0"/>
        <w:snapToGrid w:val="0"/>
        <w:spacing w:line="360" w:lineRule="auto"/>
        <w:rPr>
          <w:color w:val="000000" w:themeColor="text1"/>
          <w:spacing w:val="6"/>
          <w:szCs w:val="28"/>
        </w:rPr>
      </w:pPr>
      <w:r>
        <w:rPr>
          <w:rFonts w:cs="TimesNewRomanPSMT"/>
          <w:color w:val="000000" w:themeColor="text1"/>
          <w:kern w:val="0"/>
        </w:rPr>
        <w:pict w14:anchorId="2D35E803">
          <v:rect id="_x0000_i1025" style="width:166.55pt;height:1pt" o:hrpct="401" o:hrstd="t" o:hr="t" fillcolor="#a0a0a0" stroked="f"/>
        </w:pict>
      </w:r>
      <w:r w:rsidR="00DC4684">
        <w:rPr>
          <w:rFonts w:cs="TimesNewRomanPSMT"/>
          <w:b/>
          <w:color w:val="000000" w:themeColor="text1"/>
          <w:kern w:val="0"/>
          <w:vertAlign w:val="superscript"/>
        </w:rPr>
        <w:t>1</w:t>
      </w:r>
      <w:r w:rsidR="00DC4684">
        <w:rPr>
          <w:rFonts w:cs="宋体" w:hint="eastAsia"/>
          <w:color w:val="000000" w:themeColor="text1"/>
          <w:kern w:val="0"/>
        </w:rPr>
        <w:t>从业人员、营业收入、资产总额填报上一年度数据，无上</w:t>
      </w:r>
      <w:proofErr w:type="gramStart"/>
      <w:r w:rsidR="00DC4684">
        <w:rPr>
          <w:rFonts w:cs="宋体" w:hint="eastAsia"/>
          <w:color w:val="000000" w:themeColor="text1"/>
          <w:kern w:val="0"/>
        </w:rPr>
        <w:t>一</w:t>
      </w:r>
      <w:proofErr w:type="gramEnd"/>
      <w:r w:rsidR="00DC4684">
        <w:rPr>
          <w:rFonts w:cs="宋体" w:hint="eastAsia"/>
          <w:color w:val="000000" w:themeColor="text1"/>
          <w:kern w:val="0"/>
        </w:rPr>
        <w:t>年度数据的新成立企业可不填报。</w:t>
      </w:r>
      <w:r w:rsidR="00DC4684">
        <w:rPr>
          <w:rFonts w:hint="eastAsia"/>
          <w:color w:val="000000" w:themeColor="text1"/>
          <w:spacing w:val="6"/>
          <w:szCs w:val="28"/>
        </w:rPr>
        <w:t xml:space="preserve">               </w:t>
      </w:r>
    </w:p>
    <w:p w14:paraId="487B8794" w14:textId="77777777" w:rsidR="00FC396F" w:rsidRDefault="00FC396F">
      <w:pPr>
        <w:spacing w:line="360" w:lineRule="auto"/>
        <w:rPr>
          <w:color w:val="000000" w:themeColor="text1"/>
          <w:sz w:val="20"/>
        </w:rPr>
      </w:pPr>
    </w:p>
    <w:p w14:paraId="460D0917" w14:textId="77777777" w:rsidR="00FC396F" w:rsidRDefault="00FC396F">
      <w:pPr>
        <w:spacing w:line="360" w:lineRule="auto"/>
        <w:rPr>
          <w:color w:val="000000" w:themeColor="text1"/>
        </w:rPr>
      </w:pPr>
    </w:p>
    <w:p w14:paraId="7D228667" w14:textId="3E5ABA09" w:rsidR="00FC396F" w:rsidRPr="00FB205B" w:rsidRDefault="00641782">
      <w:pPr>
        <w:spacing w:line="360" w:lineRule="auto"/>
        <w:rPr>
          <w:b/>
          <w:color w:val="000000" w:themeColor="text1"/>
        </w:rPr>
      </w:pPr>
      <w:r w:rsidRPr="00FB205B">
        <w:rPr>
          <w:rFonts w:ascii="宋体" w:hAnsi="宋体" w:cs="仿宋" w:hint="eastAsia"/>
          <w:b/>
          <w:iCs/>
          <w:color w:val="000000" w:themeColor="text1"/>
          <w:kern w:val="0"/>
          <w:sz w:val="24"/>
        </w:rPr>
        <w:t>注：所属行业</w:t>
      </w:r>
      <w:r>
        <w:rPr>
          <w:rFonts w:ascii="宋体" w:hAnsi="宋体" w:cs="仿宋" w:hint="eastAsia"/>
          <w:b/>
          <w:iCs/>
          <w:color w:val="000000" w:themeColor="text1"/>
          <w:kern w:val="0"/>
          <w:sz w:val="24"/>
        </w:rPr>
        <w:t>：制造业</w:t>
      </w:r>
    </w:p>
    <w:p w14:paraId="308B0F76" w14:textId="77777777" w:rsidR="00FC396F" w:rsidRDefault="00FC396F">
      <w:pPr>
        <w:spacing w:line="360" w:lineRule="auto"/>
        <w:rPr>
          <w:color w:val="000000" w:themeColor="text1"/>
        </w:rPr>
      </w:pPr>
    </w:p>
    <w:p w14:paraId="61DCE706" w14:textId="77777777" w:rsidR="00FC396F" w:rsidRDefault="00FC396F">
      <w:pPr>
        <w:spacing w:line="360" w:lineRule="auto"/>
        <w:rPr>
          <w:color w:val="000000" w:themeColor="text1"/>
        </w:rPr>
      </w:pPr>
    </w:p>
    <w:p w14:paraId="480C163F" w14:textId="77777777" w:rsidR="00FC396F" w:rsidRDefault="00DC4684">
      <w:pPr>
        <w:spacing w:line="588" w:lineRule="exact"/>
        <w:jc w:val="center"/>
        <w:rPr>
          <w:rFonts w:ascii="仿宋_GB2312" w:eastAsia="仿宋_GB2312"/>
          <w:b/>
          <w:color w:val="000000" w:themeColor="text1"/>
          <w:spacing w:val="6"/>
          <w:sz w:val="32"/>
          <w:szCs w:val="32"/>
        </w:rPr>
      </w:pPr>
      <w:r>
        <w:rPr>
          <w:rFonts w:ascii="宋体" w:hAnsi="宋体" w:hint="eastAsia"/>
          <w:b/>
          <w:color w:val="000000" w:themeColor="text1"/>
          <w:sz w:val="24"/>
        </w:rPr>
        <w:lastRenderedPageBreak/>
        <w:t>残疾人福利性单位声明函</w:t>
      </w:r>
    </w:p>
    <w:p w14:paraId="12BE4E80" w14:textId="77777777" w:rsidR="00FC396F" w:rsidRDefault="00FC396F">
      <w:pPr>
        <w:spacing w:line="588" w:lineRule="exact"/>
        <w:rPr>
          <w:rFonts w:ascii="仿宋_GB2312" w:eastAsia="仿宋_GB2312"/>
          <w:b/>
          <w:color w:val="000000" w:themeColor="text1"/>
          <w:spacing w:val="6"/>
          <w:sz w:val="30"/>
          <w:szCs w:val="30"/>
        </w:rPr>
      </w:pPr>
    </w:p>
    <w:p w14:paraId="29D62F49" w14:textId="77777777" w:rsidR="00FC396F" w:rsidRDefault="00DC4684">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本单位郑重声明，根据《财政部 民政部 中国残疾人联合会关于促进残疾人就业政府采购政策的通知》（财库</w:t>
      </w:r>
      <w:r>
        <w:rPr>
          <w:rFonts w:ascii="宋体" w:hAnsi="宋体" w:hint="eastAsia"/>
          <w:color w:val="000000" w:themeColor="text1"/>
          <w:sz w:val="24"/>
        </w:rPr>
        <w:t>〔2017〕 141</w:t>
      </w:r>
      <w:r>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E0D27F" w14:textId="77777777" w:rsidR="00FC396F" w:rsidRDefault="00DC4684">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本单位对上述声明的真实性负责。如有虚假，将依法承担相应责任。</w:t>
      </w:r>
    </w:p>
    <w:p w14:paraId="03F816DA" w14:textId="77777777" w:rsidR="00FC396F" w:rsidRDefault="00FC396F">
      <w:pPr>
        <w:spacing w:line="588" w:lineRule="exact"/>
        <w:ind w:firstLineChars="200" w:firstLine="504"/>
        <w:rPr>
          <w:rFonts w:ascii="宋体" w:hAnsi="宋体"/>
          <w:color w:val="000000" w:themeColor="text1"/>
          <w:spacing w:val="6"/>
          <w:sz w:val="24"/>
        </w:rPr>
      </w:pPr>
    </w:p>
    <w:p w14:paraId="5F914BF6" w14:textId="77777777" w:rsidR="00FC396F" w:rsidRDefault="00FC396F">
      <w:pPr>
        <w:spacing w:line="588" w:lineRule="exact"/>
        <w:ind w:firstLineChars="200" w:firstLine="504"/>
        <w:rPr>
          <w:rFonts w:ascii="宋体" w:hAnsi="宋体"/>
          <w:color w:val="000000" w:themeColor="text1"/>
          <w:spacing w:val="6"/>
          <w:sz w:val="24"/>
        </w:rPr>
      </w:pPr>
    </w:p>
    <w:p w14:paraId="641C00FE" w14:textId="77777777" w:rsidR="00FC396F" w:rsidRDefault="00DC4684">
      <w:pPr>
        <w:tabs>
          <w:tab w:val="left" w:pos="4860"/>
        </w:tabs>
        <w:spacing w:line="588" w:lineRule="exact"/>
        <w:ind w:right="1560" w:firstLineChars="200" w:firstLine="504"/>
        <w:jc w:val="center"/>
        <w:rPr>
          <w:rFonts w:ascii="宋体" w:hAnsi="宋体"/>
          <w:color w:val="000000" w:themeColor="text1"/>
          <w:spacing w:val="6"/>
          <w:sz w:val="24"/>
        </w:rPr>
      </w:pPr>
      <w:r>
        <w:rPr>
          <w:rFonts w:ascii="宋体" w:hAnsi="宋体" w:hint="eastAsia"/>
          <w:color w:val="000000" w:themeColor="text1"/>
          <w:spacing w:val="6"/>
          <w:sz w:val="24"/>
        </w:rPr>
        <w:t xml:space="preserve">               单位名称（盖章）：</w:t>
      </w:r>
    </w:p>
    <w:p w14:paraId="215F0E4E" w14:textId="77777777" w:rsidR="00FC396F" w:rsidRDefault="00DC4684">
      <w:pPr>
        <w:pStyle w:val="2"/>
        <w:rPr>
          <w:rFonts w:ascii="宋体" w:eastAsia="宋体" w:hAnsi="宋体"/>
          <w:b w:val="0"/>
          <w:color w:val="000000" w:themeColor="text1"/>
          <w:spacing w:val="6"/>
          <w:kern w:val="2"/>
          <w:sz w:val="24"/>
          <w:szCs w:val="24"/>
        </w:rPr>
      </w:pPr>
      <w:r>
        <w:rPr>
          <w:rFonts w:ascii="宋体" w:hAnsi="宋体" w:hint="eastAsia"/>
          <w:color w:val="000000" w:themeColor="text1"/>
          <w:spacing w:val="6"/>
          <w:sz w:val="24"/>
        </w:rPr>
        <w:t xml:space="preserve">       </w:t>
      </w:r>
      <w:r>
        <w:rPr>
          <w:rFonts w:ascii="宋体" w:hAnsi="宋体"/>
          <w:color w:val="000000" w:themeColor="text1"/>
          <w:spacing w:val="6"/>
          <w:sz w:val="24"/>
        </w:rPr>
        <w:t xml:space="preserve">        </w:t>
      </w:r>
      <w:r>
        <w:rPr>
          <w:rFonts w:ascii="宋体" w:eastAsia="宋体" w:hAnsi="宋体" w:hint="eastAsia"/>
          <w:b w:val="0"/>
          <w:color w:val="000000" w:themeColor="text1"/>
          <w:spacing w:val="6"/>
          <w:kern w:val="2"/>
          <w:sz w:val="24"/>
          <w:szCs w:val="24"/>
        </w:rPr>
        <w:t>日  期：</w:t>
      </w:r>
    </w:p>
    <w:p w14:paraId="56B48DBE" w14:textId="77777777" w:rsidR="00FC396F" w:rsidRDefault="00FC396F">
      <w:pPr>
        <w:pStyle w:val="a1"/>
      </w:pPr>
    </w:p>
    <w:p w14:paraId="67AE8FD5" w14:textId="77777777" w:rsidR="00FC396F" w:rsidRDefault="00FC396F">
      <w:pPr>
        <w:pStyle w:val="a1"/>
      </w:pPr>
    </w:p>
    <w:p w14:paraId="2ED0C81B" w14:textId="77777777" w:rsidR="00FC396F" w:rsidRDefault="00DC4684">
      <w:pPr>
        <w:pStyle w:val="a1"/>
        <w:ind w:firstLine="0"/>
      </w:pPr>
      <w:r>
        <w:rPr>
          <w:rFonts w:hAnsi="宋体"/>
          <w:b/>
          <w:color w:val="000000" w:themeColor="text1"/>
        </w:rPr>
        <w:t>注</w:t>
      </w:r>
      <w:r>
        <w:rPr>
          <w:rFonts w:hAnsi="宋体" w:hint="eastAsia"/>
          <w:b/>
          <w:color w:val="000000" w:themeColor="text1"/>
        </w:rPr>
        <w:t>：</w:t>
      </w:r>
    </w:p>
    <w:p w14:paraId="1A99729A" w14:textId="77777777" w:rsidR="00FC396F" w:rsidRDefault="00DC4684">
      <w:pPr>
        <w:pStyle w:val="ab"/>
        <w:spacing w:line="360" w:lineRule="auto"/>
        <w:ind w:firstLineChars="200" w:firstLine="480"/>
        <w:rPr>
          <w:rFonts w:hAnsi="宋体"/>
          <w:color w:val="000000" w:themeColor="text1"/>
          <w:sz w:val="24"/>
        </w:rPr>
      </w:pPr>
      <w:r>
        <w:rPr>
          <w:rFonts w:hAnsi="宋体" w:hint="eastAsia"/>
          <w:color w:val="000000" w:themeColor="text1"/>
          <w:sz w:val="24"/>
          <w:szCs w:val="24"/>
        </w:rPr>
        <w:t>根据《工业和信息化部、国家统计局、国家发展和改革委员会、财政部关于印发中小企业划型标准规定的通知》（工信部联企业</w:t>
      </w:r>
      <w:r>
        <w:rPr>
          <w:rFonts w:hAnsi="宋体"/>
          <w:color w:val="000000" w:themeColor="text1"/>
          <w:sz w:val="24"/>
          <w:szCs w:val="24"/>
        </w:rPr>
        <w:t>[2011]300</w:t>
      </w:r>
      <w:r>
        <w:rPr>
          <w:rFonts w:hAnsi="宋体" w:hint="eastAsia"/>
          <w:color w:val="000000" w:themeColor="text1"/>
          <w:sz w:val="24"/>
          <w:szCs w:val="24"/>
        </w:rPr>
        <w:t>号）规定的划分标准，如投标人为小型或微型企业，则对其在本项目中提供的工程、服务和自身制造的货物以及其它小型和微型企业制造的货物（均不包括使用大型、中型企业注册商标的货物）的报价给予</w:t>
      </w:r>
      <w:r>
        <w:rPr>
          <w:rFonts w:hAnsi="宋体"/>
          <w:color w:val="000000" w:themeColor="text1"/>
          <w:sz w:val="24"/>
          <w:szCs w:val="24"/>
        </w:rPr>
        <w:t>10%</w:t>
      </w:r>
      <w:r>
        <w:rPr>
          <w:rFonts w:hAnsi="宋体" w:hint="eastAsia"/>
          <w:color w:val="000000" w:themeColor="text1"/>
          <w:sz w:val="24"/>
          <w:szCs w:val="24"/>
        </w:rPr>
        <w:t>的扣除作为评审价。其它形式下，投标人的投标报价即为其评审价。小型和微型企业须填 “中小企业声明函”，否则不考虑价格扣除。</w:t>
      </w:r>
      <w:r>
        <w:rPr>
          <w:rFonts w:hAnsi="宋体" w:hint="eastAsia"/>
          <w:color w:val="000000" w:themeColor="text1"/>
          <w:sz w:val="24"/>
        </w:rPr>
        <w:t>另：监狱企业参与投标视同小型、微型企业，须填写“中小企业声明函”并提供由省级以上监狱管理局、戒毒管理局（含新疆生产建设兵团）出具的属于监狱企业的证明文件复印件，否则不考虑价格扣除。残疾人福利企业参与投标视同小型、微型企业，须填写 “</w:t>
      </w:r>
      <w:r>
        <w:rPr>
          <w:rFonts w:hAnsi="宋体"/>
          <w:color w:val="000000" w:themeColor="text1"/>
          <w:sz w:val="24"/>
        </w:rPr>
        <w:t>残疾人福利性单位声明函</w:t>
      </w:r>
      <w:r>
        <w:rPr>
          <w:rFonts w:hAnsi="宋体" w:hint="eastAsia"/>
          <w:color w:val="000000" w:themeColor="text1"/>
          <w:sz w:val="24"/>
        </w:rPr>
        <w:t>”，否则不考虑价格扣除。</w:t>
      </w:r>
    </w:p>
    <w:p w14:paraId="0BCE39AB" w14:textId="77777777" w:rsidR="00FC396F" w:rsidRDefault="00FC396F">
      <w:pPr>
        <w:pStyle w:val="ab"/>
        <w:spacing w:line="360" w:lineRule="auto"/>
        <w:ind w:firstLineChars="200" w:firstLine="480"/>
        <w:rPr>
          <w:rFonts w:hAnsi="宋体"/>
          <w:color w:val="000000" w:themeColor="text1"/>
          <w:sz w:val="24"/>
          <w:szCs w:val="24"/>
        </w:rPr>
      </w:pPr>
    </w:p>
    <w:p w14:paraId="0186FFAF" w14:textId="77777777" w:rsidR="00FC396F" w:rsidRDefault="00DC4684">
      <w:pPr>
        <w:pStyle w:val="2"/>
        <w:spacing w:line="360" w:lineRule="auto"/>
        <w:rPr>
          <w:rFonts w:ascii="宋体" w:eastAsia="宋体" w:hAnsi="宋体"/>
          <w:color w:val="000000" w:themeColor="text1"/>
          <w:sz w:val="24"/>
        </w:rPr>
      </w:pPr>
      <w:r>
        <w:rPr>
          <w:rFonts w:ascii="宋体" w:eastAsia="宋体" w:hAnsi="宋体" w:hint="eastAsia"/>
          <w:color w:val="000000" w:themeColor="text1"/>
          <w:sz w:val="24"/>
        </w:rPr>
        <w:lastRenderedPageBreak/>
        <w:t>附件</w:t>
      </w:r>
      <w:r>
        <w:rPr>
          <w:rFonts w:ascii="宋体" w:eastAsia="宋体" w:hAnsi="宋体"/>
          <w:color w:val="000000" w:themeColor="text1"/>
          <w:sz w:val="24"/>
        </w:rPr>
        <w:t>9</w:t>
      </w:r>
      <w:r>
        <w:rPr>
          <w:rFonts w:ascii="宋体" w:hAnsi="宋体" w:hint="eastAsia"/>
          <w:b w:val="0"/>
          <w:color w:val="000000" w:themeColor="text1"/>
          <w:sz w:val="24"/>
        </w:rPr>
        <w:t>—</w:t>
      </w:r>
      <w:r>
        <w:rPr>
          <w:rFonts w:ascii="宋体" w:eastAsia="宋体" w:hAnsi="宋体" w:hint="eastAsia"/>
          <w:color w:val="000000" w:themeColor="text1"/>
          <w:sz w:val="24"/>
        </w:rPr>
        <w:t>产品说明或技术方案</w:t>
      </w:r>
    </w:p>
    <w:p w14:paraId="330B96A5" w14:textId="77777777" w:rsidR="00FC396F" w:rsidRDefault="00DC4684" w:rsidP="008203AF">
      <w:pPr>
        <w:tabs>
          <w:tab w:val="left" w:pos="900"/>
          <w:tab w:val="left" w:pos="5580"/>
        </w:tabs>
        <w:spacing w:before="360" w:line="360" w:lineRule="auto"/>
        <w:jc w:val="center"/>
        <w:rPr>
          <w:rFonts w:ascii="宋体" w:hAnsi="宋体"/>
          <w:color w:val="000000" w:themeColor="text1"/>
          <w:sz w:val="24"/>
        </w:rPr>
      </w:pPr>
      <w:r>
        <w:rPr>
          <w:rFonts w:ascii="宋体" w:hAnsi="宋体" w:hint="eastAsia"/>
          <w:color w:val="000000" w:themeColor="text1"/>
          <w:sz w:val="24"/>
        </w:rPr>
        <w:t>（供应商自行编制，应包括产品名称、型号、功能特征、产品的产地和生产厂商等内容。)</w:t>
      </w:r>
    </w:p>
    <w:p w14:paraId="5E9F0903" w14:textId="77777777" w:rsidR="00FC396F" w:rsidRDefault="00FC396F">
      <w:pPr>
        <w:pStyle w:val="a1"/>
        <w:rPr>
          <w:color w:val="000000" w:themeColor="text1"/>
        </w:rPr>
      </w:pPr>
    </w:p>
    <w:p w14:paraId="1629B1F7" w14:textId="77777777" w:rsidR="00FC396F" w:rsidRDefault="00FC396F">
      <w:pPr>
        <w:pStyle w:val="a1"/>
        <w:rPr>
          <w:color w:val="000000" w:themeColor="text1"/>
        </w:rPr>
      </w:pPr>
    </w:p>
    <w:p w14:paraId="589D01E2" w14:textId="77777777" w:rsidR="00FC396F" w:rsidRDefault="00DC4684">
      <w:pPr>
        <w:pStyle w:val="a1"/>
        <w:spacing w:line="360" w:lineRule="auto"/>
        <w:ind w:firstLineChars="600" w:firstLine="1446"/>
        <w:rPr>
          <w:rFonts w:hAnsi="宋体"/>
          <w:b/>
          <w:color w:val="000000" w:themeColor="text1"/>
        </w:rPr>
      </w:pPr>
      <w:r>
        <w:rPr>
          <w:rFonts w:hAnsi="宋体" w:hint="eastAsia"/>
          <w:b/>
          <w:color w:val="000000" w:themeColor="text1"/>
        </w:rPr>
        <w:t>附件</w:t>
      </w:r>
      <w:r>
        <w:rPr>
          <w:rFonts w:hAnsi="宋体"/>
          <w:b/>
          <w:color w:val="000000" w:themeColor="text1"/>
        </w:rPr>
        <w:t>10</w:t>
      </w:r>
      <w:r>
        <w:rPr>
          <w:rFonts w:hAnsi="宋体" w:hint="eastAsia"/>
          <w:b/>
          <w:color w:val="000000" w:themeColor="text1"/>
        </w:rPr>
        <w:t>——提供近三年与本项目采购内容相吻合的业绩证明材料</w:t>
      </w:r>
    </w:p>
    <w:p w14:paraId="1A5E1AF0" w14:textId="77777777" w:rsidR="00FC396F" w:rsidRDefault="00DC4684">
      <w:pPr>
        <w:pStyle w:val="a1"/>
        <w:spacing w:line="360" w:lineRule="auto"/>
        <w:ind w:firstLineChars="575" w:firstLine="1380"/>
        <w:rPr>
          <w:color w:val="000000" w:themeColor="text1"/>
        </w:rPr>
      </w:pPr>
      <w:r>
        <w:rPr>
          <w:rFonts w:hAnsi="宋体" w:hint="eastAsia"/>
          <w:color w:val="000000" w:themeColor="text1"/>
        </w:rPr>
        <w:t>（</w:t>
      </w:r>
      <w:r>
        <w:rPr>
          <w:rFonts w:hAnsi="宋体" w:cs="宋体" w:hint="eastAsia"/>
          <w:bCs/>
          <w:color w:val="000000" w:themeColor="text1"/>
        </w:rPr>
        <w:t>业绩证明文件需提供合同复印件并加盖投标单位公章）</w:t>
      </w:r>
    </w:p>
    <w:p w14:paraId="273C28E1" w14:textId="77777777" w:rsidR="00FC396F" w:rsidRDefault="00FC396F">
      <w:pPr>
        <w:pStyle w:val="a1"/>
        <w:ind w:firstLine="0"/>
        <w:rPr>
          <w:color w:val="000000" w:themeColor="text1"/>
        </w:rPr>
      </w:pPr>
    </w:p>
    <w:p w14:paraId="49F90259" w14:textId="77777777" w:rsidR="00FC396F" w:rsidRDefault="00FC396F">
      <w:pPr>
        <w:pStyle w:val="a1"/>
        <w:ind w:firstLine="0"/>
        <w:rPr>
          <w:color w:val="000000" w:themeColor="text1"/>
        </w:rPr>
      </w:pPr>
    </w:p>
    <w:p w14:paraId="70DBFC87" w14:textId="77777777" w:rsidR="00FC396F" w:rsidRDefault="00DC4684">
      <w:pPr>
        <w:pStyle w:val="a1"/>
        <w:spacing w:line="360" w:lineRule="auto"/>
        <w:ind w:firstLineChars="1100" w:firstLine="2650"/>
        <w:rPr>
          <w:rFonts w:hAnsi="宋体"/>
          <w:b/>
          <w:color w:val="000000" w:themeColor="text1"/>
        </w:rPr>
      </w:pPr>
      <w:r>
        <w:rPr>
          <w:rFonts w:hAnsi="宋体" w:hint="eastAsia"/>
          <w:b/>
          <w:color w:val="000000" w:themeColor="text1"/>
        </w:rPr>
        <w:t>附件</w:t>
      </w:r>
      <w:r>
        <w:rPr>
          <w:rFonts w:hAnsi="宋体"/>
          <w:b/>
          <w:color w:val="000000" w:themeColor="text1"/>
        </w:rPr>
        <w:t>11</w:t>
      </w:r>
      <w:r>
        <w:rPr>
          <w:rFonts w:hAnsi="宋体" w:hint="eastAsia"/>
          <w:b/>
          <w:color w:val="000000" w:themeColor="text1"/>
        </w:rPr>
        <w:t>——项目服务方案</w:t>
      </w:r>
    </w:p>
    <w:p w14:paraId="4273ABF9" w14:textId="77777777" w:rsidR="00FC396F" w:rsidRDefault="00DC4684">
      <w:pPr>
        <w:pStyle w:val="a1"/>
        <w:spacing w:line="360" w:lineRule="auto"/>
        <w:ind w:firstLineChars="1175" w:firstLine="2820"/>
        <w:rPr>
          <w:color w:val="000000" w:themeColor="text1"/>
        </w:rPr>
      </w:pPr>
      <w:r>
        <w:rPr>
          <w:rFonts w:hAnsi="宋体" w:hint="eastAsia"/>
          <w:color w:val="000000" w:themeColor="text1"/>
        </w:rPr>
        <w:t>（供应商自行编制）</w:t>
      </w:r>
    </w:p>
    <w:sectPr w:rsidR="00FC396F">
      <w:pgSz w:w="11906" w:h="16838"/>
      <w:pgMar w:top="1440" w:right="1797" w:bottom="1247"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60C6" w14:textId="77777777" w:rsidR="00457018" w:rsidRDefault="00457018">
      <w:r>
        <w:separator/>
      </w:r>
    </w:p>
  </w:endnote>
  <w:endnote w:type="continuationSeparator" w:id="0">
    <w:p w14:paraId="6EEF37D4" w14:textId="77777777" w:rsidR="00457018" w:rsidRDefault="0045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TimesNewRomanPSMT">
    <w:altName w:val="微软雅黑"/>
    <w:charset w:val="00"/>
    <w:family w:val="roman"/>
    <w:pitch w:val="default"/>
    <w:sig w:usb0="00000000" w:usb1="00000000" w:usb2="00000001" w:usb3="00000000" w:csb0="400001BF" w:csb1="DFF7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E72F" w14:textId="774278E5" w:rsidR="00FC396F" w:rsidRDefault="00DC4684">
    <w:pPr>
      <w:pStyle w:val="af0"/>
      <w:framePr w:wrap="around" w:vAnchor="text" w:hAnchor="margin" w:xAlign="right" w:y="1"/>
      <w:rPr>
        <w:rStyle w:val="afd"/>
      </w:rPr>
    </w:pPr>
    <w:r>
      <w:rPr>
        <w:rStyle w:val="afd"/>
      </w:rPr>
      <w:fldChar w:fldCharType="begin"/>
    </w:r>
    <w:r>
      <w:rPr>
        <w:rStyle w:val="afd"/>
      </w:rPr>
      <w:instrText xml:space="preserve">PAGE  </w:instrText>
    </w:r>
    <w:r w:rsidR="00FE4656">
      <w:rPr>
        <w:rStyle w:val="afd"/>
      </w:rPr>
      <w:fldChar w:fldCharType="separate"/>
    </w:r>
    <w:r w:rsidR="00FE4656">
      <w:rPr>
        <w:rStyle w:val="afd"/>
        <w:noProof/>
      </w:rPr>
      <w:t>2</w:t>
    </w:r>
    <w:r>
      <w:rPr>
        <w:rStyle w:val="afd"/>
      </w:rPr>
      <w:fldChar w:fldCharType="end"/>
    </w:r>
  </w:p>
  <w:p w14:paraId="1AA6EA24" w14:textId="77777777" w:rsidR="00FC396F" w:rsidRDefault="00FC396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961D" w14:textId="77777777" w:rsidR="00FC396F" w:rsidRDefault="00DC4684">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C00D67">
      <w:rPr>
        <w:rStyle w:val="afd"/>
        <w:noProof/>
      </w:rPr>
      <w:t>21</w:t>
    </w:r>
    <w:r>
      <w:rPr>
        <w:rStyle w:val="afd"/>
      </w:rPr>
      <w:fldChar w:fldCharType="end"/>
    </w:r>
  </w:p>
  <w:p w14:paraId="07D09195" w14:textId="77777777" w:rsidR="00FC396F" w:rsidRDefault="00FC396F">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548567"/>
    </w:sdtPr>
    <w:sdtContent>
      <w:p w14:paraId="049521B1" w14:textId="77777777" w:rsidR="00FC396F" w:rsidRDefault="00DC4684">
        <w:pPr>
          <w:pStyle w:val="af0"/>
          <w:jc w:val="right"/>
        </w:pPr>
        <w:r>
          <w:fldChar w:fldCharType="begin"/>
        </w:r>
        <w:r>
          <w:instrText>PAGE   \* MERGEFORMAT</w:instrText>
        </w:r>
        <w:r>
          <w:fldChar w:fldCharType="separate"/>
        </w:r>
        <w:r w:rsidR="00C00D67" w:rsidRPr="00C00D67">
          <w:rPr>
            <w:noProof/>
            <w:lang w:val="zh-CN"/>
          </w:rPr>
          <w:t>1</w:t>
        </w:r>
        <w:r>
          <w:fldChar w:fldCharType="end"/>
        </w:r>
      </w:p>
    </w:sdtContent>
  </w:sdt>
  <w:p w14:paraId="683A2398" w14:textId="77777777" w:rsidR="00FC396F" w:rsidRDefault="00FC396F">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296F" w14:textId="77777777" w:rsidR="00FC396F" w:rsidRDefault="00DC4684">
    <w:pPr>
      <w:pStyle w:val="af0"/>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C00D67">
      <w:rPr>
        <w:rStyle w:val="afd"/>
        <w:noProof/>
      </w:rPr>
      <w:t>45</w:t>
    </w:r>
    <w:r>
      <w:rPr>
        <w:rStyle w:val="afd"/>
      </w:rPr>
      <w:fldChar w:fldCharType="end"/>
    </w:r>
  </w:p>
  <w:p w14:paraId="77685193" w14:textId="77777777" w:rsidR="00FC396F" w:rsidRDefault="00FC396F">
    <w:pPr>
      <w:pStyle w:val="af0"/>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D2EB" w14:textId="77777777" w:rsidR="00FC396F" w:rsidRDefault="00DC4684">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E62889E" w14:textId="77777777" w:rsidR="00FC396F" w:rsidRDefault="00FC396F">
    <w:pPr>
      <w:pStyle w:val="af0"/>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6D19" w14:textId="77777777" w:rsidR="00FC396F" w:rsidRDefault="00DC4684">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C00D67">
      <w:rPr>
        <w:rStyle w:val="afd"/>
        <w:noProof/>
      </w:rPr>
      <w:t>56</w:t>
    </w:r>
    <w:r>
      <w:rPr>
        <w:rStyle w:val="afd"/>
      </w:rPr>
      <w:fldChar w:fldCharType="end"/>
    </w:r>
  </w:p>
  <w:p w14:paraId="65A04699" w14:textId="77777777" w:rsidR="00FC396F" w:rsidRDefault="00FC396F">
    <w:pPr>
      <w:pStyle w:val="af0"/>
      <w:framePr w:wrap="around" w:vAnchor="text" w:hAnchor="margin" w:y="1"/>
      <w:ind w:right="360"/>
      <w:rPr>
        <w:rStyle w:val="afd"/>
      </w:rPr>
    </w:pPr>
  </w:p>
  <w:p w14:paraId="50C158B6" w14:textId="77777777" w:rsidR="00FC396F" w:rsidRDefault="00FC396F">
    <w:pPr>
      <w:pStyle w:val="af0"/>
      <w:framePr w:wrap="around" w:vAnchor="text" w:hAnchor="margin" w:y="1"/>
      <w:rPr>
        <w:rStyle w:val="afd"/>
      </w:rPr>
    </w:pPr>
  </w:p>
  <w:p w14:paraId="247524FF" w14:textId="77777777" w:rsidR="00FC396F" w:rsidRDefault="00FC396F">
    <w:pPr>
      <w:pStyle w:val="af0"/>
      <w:framePr w:wrap="around" w:vAnchor="text" w:hAnchor="margin" w:y="1"/>
      <w:rPr>
        <w:rStyle w:val="afd"/>
      </w:rPr>
    </w:pPr>
  </w:p>
  <w:p w14:paraId="3D190D2C" w14:textId="77777777" w:rsidR="00FC396F" w:rsidRDefault="00FC396F">
    <w:pPr>
      <w:pStyle w:val="af0"/>
      <w:framePr w:wrap="around" w:vAnchor="text" w:hAnchor="margin" w:y="1"/>
      <w:ind w:right="360"/>
      <w:rPr>
        <w:rStyle w:val="afd"/>
      </w:rPr>
    </w:pPr>
  </w:p>
  <w:p w14:paraId="051B3637" w14:textId="77777777" w:rsidR="00FC396F" w:rsidRDefault="00FC396F">
    <w:pPr>
      <w:pStyle w:val="af0"/>
      <w:ind w:right="360" w:firstLine="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582B" w14:textId="77777777" w:rsidR="00FC396F" w:rsidRDefault="00FC396F">
    <w:pPr>
      <w:pStyle w:val="af0"/>
      <w:framePr w:wrap="around" w:vAnchor="text" w:hAnchor="margin" w:xAlign="right" w:y="1"/>
      <w:rPr>
        <w:rStyle w:val="afd"/>
      </w:rPr>
    </w:pPr>
  </w:p>
  <w:p w14:paraId="75E5238A" w14:textId="77777777" w:rsidR="00FC396F" w:rsidRDefault="00FC396F">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C91E" w14:textId="77777777" w:rsidR="00457018" w:rsidRDefault="00457018">
      <w:r>
        <w:separator/>
      </w:r>
    </w:p>
  </w:footnote>
  <w:footnote w:type="continuationSeparator" w:id="0">
    <w:p w14:paraId="12317C56" w14:textId="77777777" w:rsidR="00457018" w:rsidRDefault="00457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15:restartNumberingAfterBreak="0">
    <w:nsid w:val="07F03FB6"/>
    <w:multiLevelType w:val="multilevel"/>
    <w:tmpl w:val="07F03FB6"/>
    <w:lvl w:ilvl="0">
      <w:start w:val="1"/>
      <w:numFmt w:val="decimal"/>
      <w:lvlText w:val="%1．"/>
      <w:lvlJc w:val="left"/>
      <w:pPr>
        <w:tabs>
          <w:tab w:val="left" w:pos="362"/>
        </w:tabs>
        <w:ind w:left="362" w:hanging="360"/>
      </w:pPr>
      <w:rPr>
        <w:rFonts w:hint="eastAsia"/>
      </w:rPr>
    </w:lvl>
    <w:lvl w:ilvl="1">
      <w:start w:val="1"/>
      <w:numFmt w:val="lowerLetter"/>
      <w:lvlText w:val="%2)"/>
      <w:lvlJc w:val="left"/>
      <w:pPr>
        <w:tabs>
          <w:tab w:val="left" w:pos="842"/>
        </w:tabs>
        <w:ind w:left="842" w:hanging="420"/>
      </w:pPr>
    </w:lvl>
    <w:lvl w:ilvl="2">
      <w:start w:val="1"/>
      <w:numFmt w:val="lowerRoman"/>
      <w:lvlText w:val="%3."/>
      <w:lvlJc w:val="right"/>
      <w:pPr>
        <w:tabs>
          <w:tab w:val="left" w:pos="1262"/>
        </w:tabs>
        <w:ind w:left="1262" w:hanging="420"/>
      </w:pPr>
    </w:lvl>
    <w:lvl w:ilvl="3">
      <w:start w:val="1"/>
      <w:numFmt w:val="decimal"/>
      <w:lvlText w:val="%4."/>
      <w:lvlJc w:val="left"/>
      <w:pPr>
        <w:tabs>
          <w:tab w:val="left" w:pos="1682"/>
        </w:tabs>
        <w:ind w:left="1682" w:hanging="420"/>
      </w:pPr>
    </w:lvl>
    <w:lvl w:ilvl="4">
      <w:start w:val="1"/>
      <w:numFmt w:val="lowerLetter"/>
      <w:lvlText w:val="%5)"/>
      <w:lvlJc w:val="left"/>
      <w:pPr>
        <w:tabs>
          <w:tab w:val="left" w:pos="2102"/>
        </w:tabs>
        <w:ind w:left="2102" w:hanging="420"/>
      </w:pPr>
    </w:lvl>
    <w:lvl w:ilvl="5">
      <w:start w:val="1"/>
      <w:numFmt w:val="lowerRoman"/>
      <w:lvlText w:val="%6."/>
      <w:lvlJc w:val="right"/>
      <w:pPr>
        <w:tabs>
          <w:tab w:val="left" w:pos="2522"/>
        </w:tabs>
        <w:ind w:left="2522" w:hanging="420"/>
      </w:pPr>
    </w:lvl>
    <w:lvl w:ilvl="6">
      <w:start w:val="1"/>
      <w:numFmt w:val="decimal"/>
      <w:lvlText w:val="%7."/>
      <w:lvlJc w:val="left"/>
      <w:pPr>
        <w:tabs>
          <w:tab w:val="left" w:pos="2942"/>
        </w:tabs>
        <w:ind w:left="2942" w:hanging="420"/>
      </w:pPr>
    </w:lvl>
    <w:lvl w:ilvl="7">
      <w:start w:val="1"/>
      <w:numFmt w:val="lowerLetter"/>
      <w:lvlText w:val="%8)"/>
      <w:lvlJc w:val="left"/>
      <w:pPr>
        <w:tabs>
          <w:tab w:val="left" w:pos="3362"/>
        </w:tabs>
        <w:ind w:left="3362" w:hanging="420"/>
      </w:pPr>
    </w:lvl>
    <w:lvl w:ilvl="8">
      <w:start w:val="1"/>
      <w:numFmt w:val="lowerRoman"/>
      <w:lvlText w:val="%9."/>
      <w:lvlJc w:val="right"/>
      <w:pPr>
        <w:tabs>
          <w:tab w:val="left" w:pos="3782"/>
        </w:tabs>
        <w:ind w:left="3782" w:hanging="420"/>
      </w:pPr>
    </w:lvl>
  </w:abstractNum>
  <w:abstractNum w:abstractNumId="2" w15:restartNumberingAfterBreak="0">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15:restartNumberingAfterBreak="0">
    <w:nsid w:val="196D2C15"/>
    <w:multiLevelType w:val="multilevel"/>
    <w:tmpl w:val="196D2C15"/>
    <w:lvl w:ilvl="0">
      <w:start w:val="1"/>
      <w:numFmt w:val="decimal"/>
      <w:pStyle w:val="1"/>
      <w:lvlText w:val="%1．"/>
      <w:lvlJc w:val="left"/>
      <w:pPr>
        <w:tabs>
          <w:tab w:val="left" w:pos="768"/>
        </w:tabs>
        <w:ind w:left="768" w:hanging="360"/>
      </w:pPr>
      <w:rPr>
        <w:rFonts w:hint="eastAsia"/>
      </w:rPr>
    </w:lvl>
    <w:lvl w:ilvl="1">
      <w:start w:val="1"/>
      <w:numFmt w:val="decimal"/>
      <w:pStyle w:val="26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353D2716"/>
    <w:multiLevelType w:val="multilevel"/>
    <w:tmpl w:val="353D2716"/>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15:restartNumberingAfterBreak="0">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15:restartNumberingAfterBreak="0">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2" w15:restartNumberingAfterBreak="0">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55474A41"/>
    <w:multiLevelType w:val="multilevel"/>
    <w:tmpl w:val="1644B492"/>
    <w:lvl w:ilvl="0">
      <w:start w:val="1"/>
      <w:numFmt w:val="chineseCountingThousand"/>
      <w:lvlText w:val="%1、"/>
      <w:lvlJc w:val="left"/>
      <w:pPr>
        <w:ind w:left="420" w:hanging="420"/>
      </w:pPr>
      <w:rPr>
        <w:rFonts w:cs="Times New Roman"/>
        <w:color w:val="000000" w:themeColor="text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5" w15:restartNumberingAfterBreak="0">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949773290">
    <w:abstractNumId w:val="6"/>
  </w:num>
  <w:num w:numId="2" w16cid:durableId="1542787572">
    <w:abstractNumId w:val="34"/>
  </w:num>
  <w:num w:numId="3" w16cid:durableId="59523861">
    <w:abstractNumId w:val="13"/>
  </w:num>
  <w:num w:numId="4" w16cid:durableId="74787155">
    <w:abstractNumId w:val="1"/>
  </w:num>
  <w:num w:numId="5" w16cid:durableId="1202939025">
    <w:abstractNumId w:val="26"/>
  </w:num>
  <w:num w:numId="6" w16cid:durableId="1998265018">
    <w:abstractNumId w:val="4"/>
  </w:num>
  <w:num w:numId="7" w16cid:durableId="1975867942">
    <w:abstractNumId w:val="24"/>
  </w:num>
  <w:num w:numId="8" w16cid:durableId="1923874963">
    <w:abstractNumId w:val="12"/>
  </w:num>
  <w:num w:numId="9" w16cid:durableId="1725717985">
    <w:abstractNumId w:val="11"/>
  </w:num>
  <w:num w:numId="10" w16cid:durableId="361905376">
    <w:abstractNumId w:val="33"/>
  </w:num>
  <w:num w:numId="11" w16cid:durableId="1507864471">
    <w:abstractNumId w:val="14"/>
  </w:num>
  <w:num w:numId="12" w16cid:durableId="473528164">
    <w:abstractNumId w:val="28"/>
  </w:num>
  <w:num w:numId="13" w16cid:durableId="1816558216">
    <w:abstractNumId w:val="7"/>
  </w:num>
  <w:num w:numId="14" w16cid:durableId="1842162245">
    <w:abstractNumId w:val="20"/>
  </w:num>
  <w:num w:numId="15" w16cid:durableId="1800418213">
    <w:abstractNumId w:val="35"/>
  </w:num>
  <w:num w:numId="16" w16cid:durableId="1326669237">
    <w:abstractNumId w:val="15"/>
  </w:num>
  <w:num w:numId="17" w16cid:durableId="1277367803">
    <w:abstractNumId w:val="18"/>
  </w:num>
  <w:num w:numId="18" w16cid:durableId="824854676">
    <w:abstractNumId w:val="31"/>
  </w:num>
  <w:num w:numId="19" w16cid:durableId="1387217711">
    <w:abstractNumId w:val="17"/>
  </w:num>
  <w:num w:numId="20" w16cid:durableId="633683559">
    <w:abstractNumId w:val="27"/>
  </w:num>
  <w:num w:numId="21" w16cid:durableId="403844641">
    <w:abstractNumId w:val="25"/>
  </w:num>
  <w:num w:numId="22" w16cid:durableId="1325812758">
    <w:abstractNumId w:val="23"/>
  </w:num>
  <w:num w:numId="23" w16cid:durableId="1023483358">
    <w:abstractNumId w:val="21"/>
  </w:num>
  <w:num w:numId="24" w16cid:durableId="1712143414">
    <w:abstractNumId w:val="29"/>
  </w:num>
  <w:num w:numId="25" w16cid:durableId="1033382457">
    <w:abstractNumId w:val="3"/>
  </w:num>
  <w:num w:numId="26" w16cid:durableId="726224612">
    <w:abstractNumId w:val="8"/>
  </w:num>
  <w:num w:numId="27" w16cid:durableId="30231085">
    <w:abstractNumId w:val="10"/>
  </w:num>
  <w:num w:numId="28" w16cid:durableId="1680346047">
    <w:abstractNumId w:val="2"/>
  </w:num>
  <w:num w:numId="29" w16cid:durableId="1774280117">
    <w:abstractNumId w:val="0"/>
  </w:num>
  <w:num w:numId="30" w16cid:durableId="1543445986">
    <w:abstractNumId w:val="19"/>
  </w:num>
  <w:num w:numId="31" w16cid:durableId="507330571">
    <w:abstractNumId w:val="9"/>
  </w:num>
  <w:num w:numId="32" w16cid:durableId="1287079254">
    <w:abstractNumId w:val="32"/>
  </w:num>
  <w:num w:numId="33" w16cid:durableId="2057391344">
    <w:abstractNumId w:val="5"/>
  </w:num>
  <w:num w:numId="34" w16cid:durableId="1262227561">
    <w:abstractNumId w:val="16"/>
  </w:num>
  <w:num w:numId="35" w16cid:durableId="545525045">
    <w:abstractNumId w:val="30"/>
  </w:num>
  <w:num w:numId="36" w16cid:durableId="2597269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113A717B-942B-4CBA-810C-1BB6B86C3C42}"/>
    <w:docVar w:name="KY_MEDREF_VERSION" w:val="3"/>
  </w:docVars>
  <w:rsids>
    <w:rsidRoot w:val="00C76356"/>
    <w:rsid w:val="DDCEBD65"/>
    <w:rsid w:val="DEFFC01C"/>
    <w:rsid w:val="EBBB65EA"/>
    <w:rsid w:val="F59F619D"/>
    <w:rsid w:val="F6FD5C71"/>
    <w:rsid w:val="FCF2D62C"/>
    <w:rsid w:val="FFF3E545"/>
    <w:rsid w:val="000034D2"/>
    <w:rsid w:val="00003E50"/>
    <w:rsid w:val="00004A2F"/>
    <w:rsid w:val="0000748A"/>
    <w:rsid w:val="00007A6E"/>
    <w:rsid w:val="00010697"/>
    <w:rsid w:val="000115E3"/>
    <w:rsid w:val="000206BA"/>
    <w:rsid w:val="00022C32"/>
    <w:rsid w:val="00022E4C"/>
    <w:rsid w:val="00023BA3"/>
    <w:rsid w:val="0002428D"/>
    <w:rsid w:val="0002494E"/>
    <w:rsid w:val="00024C32"/>
    <w:rsid w:val="00024E05"/>
    <w:rsid w:val="00026A7A"/>
    <w:rsid w:val="0003165E"/>
    <w:rsid w:val="0003398B"/>
    <w:rsid w:val="00033A66"/>
    <w:rsid w:val="00033FA2"/>
    <w:rsid w:val="00034B82"/>
    <w:rsid w:val="00036228"/>
    <w:rsid w:val="00036A3D"/>
    <w:rsid w:val="00036C23"/>
    <w:rsid w:val="00036ED2"/>
    <w:rsid w:val="00040EFE"/>
    <w:rsid w:val="000411A4"/>
    <w:rsid w:val="00043117"/>
    <w:rsid w:val="000442A8"/>
    <w:rsid w:val="000465C2"/>
    <w:rsid w:val="0005457B"/>
    <w:rsid w:val="000550BA"/>
    <w:rsid w:val="00057B4C"/>
    <w:rsid w:val="00062116"/>
    <w:rsid w:val="000666D6"/>
    <w:rsid w:val="00067147"/>
    <w:rsid w:val="0007328F"/>
    <w:rsid w:val="00073BB8"/>
    <w:rsid w:val="00075363"/>
    <w:rsid w:val="00084D1B"/>
    <w:rsid w:val="0008536C"/>
    <w:rsid w:val="0009013A"/>
    <w:rsid w:val="0009201A"/>
    <w:rsid w:val="00093D86"/>
    <w:rsid w:val="000957B4"/>
    <w:rsid w:val="000A1591"/>
    <w:rsid w:val="000A3158"/>
    <w:rsid w:val="000A46A9"/>
    <w:rsid w:val="000A5126"/>
    <w:rsid w:val="000B4149"/>
    <w:rsid w:val="000B46AD"/>
    <w:rsid w:val="000B5401"/>
    <w:rsid w:val="000C03E6"/>
    <w:rsid w:val="000C270B"/>
    <w:rsid w:val="000C27CA"/>
    <w:rsid w:val="000C41DB"/>
    <w:rsid w:val="000D4837"/>
    <w:rsid w:val="000D4A85"/>
    <w:rsid w:val="000D5CA1"/>
    <w:rsid w:val="000D5D4E"/>
    <w:rsid w:val="000D6FB6"/>
    <w:rsid w:val="000D76B6"/>
    <w:rsid w:val="000D7A7A"/>
    <w:rsid w:val="000E3509"/>
    <w:rsid w:val="000E50AD"/>
    <w:rsid w:val="000E540B"/>
    <w:rsid w:val="000E6718"/>
    <w:rsid w:val="000E6EEC"/>
    <w:rsid w:val="000F4C76"/>
    <w:rsid w:val="000F5932"/>
    <w:rsid w:val="000F750E"/>
    <w:rsid w:val="0010156D"/>
    <w:rsid w:val="00101B37"/>
    <w:rsid w:val="00101EC0"/>
    <w:rsid w:val="00105AFA"/>
    <w:rsid w:val="00107432"/>
    <w:rsid w:val="00107FFC"/>
    <w:rsid w:val="00117194"/>
    <w:rsid w:val="00117263"/>
    <w:rsid w:val="00120E9C"/>
    <w:rsid w:val="00122AEF"/>
    <w:rsid w:val="00122EDC"/>
    <w:rsid w:val="00126465"/>
    <w:rsid w:val="00130637"/>
    <w:rsid w:val="00131B53"/>
    <w:rsid w:val="001375EC"/>
    <w:rsid w:val="001376B8"/>
    <w:rsid w:val="00142773"/>
    <w:rsid w:val="0014341D"/>
    <w:rsid w:val="00143972"/>
    <w:rsid w:val="00144C63"/>
    <w:rsid w:val="00146A6B"/>
    <w:rsid w:val="001477BC"/>
    <w:rsid w:val="00153D7B"/>
    <w:rsid w:val="0015778E"/>
    <w:rsid w:val="00163545"/>
    <w:rsid w:val="001700D5"/>
    <w:rsid w:val="00172389"/>
    <w:rsid w:val="00173797"/>
    <w:rsid w:val="00174E39"/>
    <w:rsid w:val="001755D3"/>
    <w:rsid w:val="00175A86"/>
    <w:rsid w:val="001774A0"/>
    <w:rsid w:val="00184B01"/>
    <w:rsid w:val="00193A59"/>
    <w:rsid w:val="00193F04"/>
    <w:rsid w:val="00196A94"/>
    <w:rsid w:val="001A0227"/>
    <w:rsid w:val="001B2DA6"/>
    <w:rsid w:val="001B2E82"/>
    <w:rsid w:val="001B3BA3"/>
    <w:rsid w:val="001C1322"/>
    <w:rsid w:val="001C337B"/>
    <w:rsid w:val="001C432E"/>
    <w:rsid w:val="001C44AB"/>
    <w:rsid w:val="001C627C"/>
    <w:rsid w:val="001C79C1"/>
    <w:rsid w:val="001C7F82"/>
    <w:rsid w:val="001D25DC"/>
    <w:rsid w:val="001D2E57"/>
    <w:rsid w:val="001D32CF"/>
    <w:rsid w:val="001D4616"/>
    <w:rsid w:val="001D7F20"/>
    <w:rsid w:val="001E62AE"/>
    <w:rsid w:val="001E6693"/>
    <w:rsid w:val="001E76B7"/>
    <w:rsid w:val="001F2E4F"/>
    <w:rsid w:val="001F456F"/>
    <w:rsid w:val="001F5D67"/>
    <w:rsid w:val="0020167A"/>
    <w:rsid w:val="002049FF"/>
    <w:rsid w:val="00204D19"/>
    <w:rsid w:val="00210408"/>
    <w:rsid w:val="0021095A"/>
    <w:rsid w:val="002132CA"/>
    <w:rsid w:val="002133E1"/>
    <w:rsid w:val="00214B17"/>
    <w:rsid w:val="00220696"/>
    <w:rsid w:val="002256B7"/>
    <w:rsid w:val="002325A1"/>
    <w:rsid w:val="00234B79"/>
    <w:rsid w:val="00240219"/>
    <w:rsid w:val="00240C19"/>
    <w:rsid w:val="0024159C"/>
    <w:rsid w:val="00241601"/>
    <w:rsid w:val="00242046"/>
    <w:rsid w:val="00242334"/>
    <w:rsid w:val="002431F5"/>
    <w:rsid w:val="002457D0"/>
    <w:rsid w:val="00247F68"/>
    <w:rsid w:val="00252034"/>
    <w:rsid w:val="00260B1B"/>
    <w:rsid w:val="0026515F"/>
    <w:rsid w:val="0026560C"/>
    <w:rsid w:val="0027314B"/>
    <w:rsid w:val="002748F0"/>
    <w:rsid w:val="0027548E"/>
    <w:rsid w:val="002760D8"/>
    <w:rsid w:val="00277363"/>
    <w:rsid w:val="0028403D"/>
    <w:rsid w:val="00284967"/>
    <w:rsid w:val="002849DB"/>
    <w:rsid w:val="00285DB4"/>
    <w:rsid w:val="00287C28"/>
    <w:rsid w:val="00292461"/>
    <w:rsid w:val="00292BD7"/>
    <w:rsid w:val="00293F80"/>
    <w:rsid w:val="00297D3C"/>
    <w:rsid w:val="002A069F"/>
    <w:rsid w:val="002A566F"/>
    <w:rsid w:val="002B0382"/>
    <w:rsid w:val="002B1A78"/>
    <w:rsid w:val="002B7ADC"/>
    <w:rsid w:val="002C0F53"/>
    <w:rsid w:val="002C353F"/>
    <w:rsid w:val="002D026B"/>
    <w:rsid w:val="002D1496"/>
    <w:rsid w:val="002D2099"/>
    <w:rsid w:val="002D2405"/>
    <w:rsid w:val="002D3491"/>
    <w:rsid w:val="002D419D"/>
    <w:rsid w:val="002D5BA3"/>
    <w:rsid w:val="002D66F2"/>
    <w:rsid w:val="002D7CA7"/>
    <w:rsid w:val="002E0D94"/>
    <w:rsid w:val="002E1700"/>
    <w:rsid w:val="002F041C"/>
    <w:rsid w:val="002F1297"/>
    <w:rsid w:val="002F2992"/>
    <w:rsid w:val="002F47B1"/>
    <w:rsid w:val="002F4DCF"/>
    <w:rsid w:val="002F50D1"/>
    <w:rsid w:val="00300BCF"/>
    <w:rsid w:val="00303B6D"/>
    <w:rsid w:val="0030724C"/>
    <w:rsid w:val="00312A68"/>
    <w:rsid w:val="0031388B"/>
    <w:rsid w:val="00316606"/>
    <w:rsid w:val="00317B55"/>
    <w:rsid w:val="003208B2"/>
    <w:rsid w:val="0032376D"/>
    <w:rsid w:val="00323798"/>
    <w:rsid w:val="00326D01"/>
    <w:rsid w:val="00327650"/>
    <w:rsid w:val="00327C52"/>
    <w:rsid w:val="00330EA4"/>
    <w:rsid w:val="00331D63"/>
    <w:rsid w:val="003321C3"/>
    <w:rsid w:val="0033319D"/>
    <w:rsid w:val="00335DBC"/>
    <w:rsid w:val="00337E0F"/>
    <w:rsid w:val="00345644"/>
    <w:rsid w:val="0035165A"/>
    <w:rsid w:val="0035201A"/>
    <w:rsid w:val="003523EE"/>
    <w:rsid w:val="00352981"/>
    <w:rsid w:val="0035607A"/>
    <w:rsid w:val="003572AC"/>
    <w:rsid w:val="00361339"/>
    <w:rsid w:val="00364161"/>
    <w:rsid w:val="00364C24"/>
    <w:rsid w:val="003665F0"/>
    <w:rsid w:val="00366C48"/>
    <w:rsid w:val="00371129"/>
    <w:rsid w:val="0037429D"/>
    <w:rsid w:val="00375C5C"/>
    <w:rsid w:val="003838D0"/>
    <w:rsid w:val="00386941"/>
    <w:rsid w:val="003904FC"/>
    <w:rsid w:val="003905DD"/>
    <w:rsid w:val="00391E64"/>
    <w:rsid w:val="0039256F"/>
    <w:rsid w:val="00393760"/>
    <w:rsid w:val="00394296"/>
    <w:rsid w:val="00394F35"/>
    <w:rsid w:val="0039719B"/>
    <w:rsid w:val="0039774B"/>
    <w:rsid w:val="003977B7"/>
    <w:rsid w:val="00397A6F"/>
    <w:rsid w:val="003A18D6"/>
    <w:rsid w:val="003A2923"/>
    <w:rsid w:val="003A2D56"/>
    <w:rsid w:val="003A4286"/>
    <w:rsid w:val="003B064E"/>
    <w:rsid w:val="003B0F39"/>
    <w:rsid w:val="003B1682"/>
    <w:rsid w:val="003B23D6"/>
    <w:rsid w:val="003B25C6"/>
    <w:rsid w:val="003B38D8"/>
    <w:rsid w:val="003B60B8"/>
    <w:rsid w:val="003C14EC"/>
    <w:rsid w:val="003C28A4"/>
    <w:rsid w:val="003C3E87"/>
    <w:rsid w:val="003C50F0"/>
    <w:rsid w:val="003C674C"/>
    <w:rsid w:val="003C6BFE"/>
    <w:rsid w:val="003D03CE"/>
    <w:rsid w:val="003D321B"/>
    <w:rsid w:val="003D3AB6"/>
    <w:rsid w:val="003D414C"/>
    <w:rsid w:val="003D462C"/>
    <w:rsid w:val="003D4828"/>
    <w:rsid w:val="003D5483"/>
    <w:rsid w:val="003D7762"/>
    <w:rsid w:val="003D7953"/>
    <w:rsid w:val="003E2DF2"/>
    <w:rsid w:val="003E5539"/>
    <w:rsid w:val="003E56D6"/>
    <w:rsid w:val="003E57E4"/>
    <w:rsid w:val="003F23F4"/>
    <w:rsid w:val="003F47B0"/>
    <w:rsid w:val="003F662B"/>
    <w:rsid w:val="00400874"/>
    <w:rsid w:val="00400A12"/>
    <w:rsid w:val="00400D40"/>
    <w:rsid w:val="004010D0"/>
    <w:rsid w:val="00402096"/>
    <w:rsid w:val="00404BE7"/>
    <w:rsid w:val="00406084"/>
    <w:rsid w:val="004066C2"/>
    <w:rsid w:val="0041043E"/>
    <w:rsid w:val="00411AAF"/>
    <w:rsid w:val="00411B7B"/>
    <w:rsid w:val="00412251"/>
    <w:rsid w:val="0041352A"/>
    <w:rsid w:val="004172BB"/>
    <w:rsid w:val="00417C69"/>
    <w:rsid w:val="00420960"/>
    <w:rsid w:val="00422D20"/>
    <w:rsid w:val="00426939"/>
    <w:rsid w:val="00430312"/>
    <w:rsid w:val="00433B09"/>
    <w:rsid w:val="0043430D"/>
    <w:rsid w:val="00434CF3"/>
    <w:rsid w:val="0044004B"/>
    <w:rsid w:val="00440844"/>
    <w:rsid w:val="004427A3"/>
    <w:rsid w:val="00443711"/>
    <w:rsid w:val="00447C13"/>
    <w:rsid w:val="0045568E"/>
    <w:rsid w:val="00457018"/>
    <w:rsid w:val="004571D5"/>
    <w:rsid w:val="004608C5"/>
    <w:rsid w:val="004611D4"/>
    <w:rsid w:val="00461C2A"/>
    <w:rsid w:val="004635DE"/>
    <w:rsid w:val="00464E26"/>
    <w:rsid w:val="004705A7"/>
    <w:rsid w:val="00471D54"/>
    <w:rsid w:val="00472E55"/>
    <w:rsid w:val="00475C74"/>
    <w:rsid w:val="00476B3F"/>
    <w:rsid w:val="00477F86"/>
    <w:rsid w:val="00480877"/>
    <w:rsid w:val="0048453F"/>
    <w:rsid w:val="0048667C"/>
    <w:rsid w:val="00487B9C"/>
    <w:rsid w:val="00490881"/>
    <w:rsid w:val="00491456"/>
    <w:rsid w:val="00495271"/>
    <w:rsid w:val="00495720"/>
    <w:rsid w:val="00495A43"/>
    <w:rsid w:val="00495E24"/>
    <w:rsid w:val="00497480"/>
    <w:rsid w:val="00497B3F"/>
    <w:rsid w:val="004A05F0"/>
    <w:rsid w:val="004A4903"/>
    <w:rsid w:val="004A529B"/>
    <w:rsid w:val="004B05D7"/>
    <w:rsid w:val="004B1D1F"/>
    <w:rsid w:val="004B248B"/>
    <w:rsid w:val="004B2676"/>
    <w:rsid w:val="004B35DE"/>
    <w:rsid w:val="004C3251"/>
    <w:rsid w:val="004C53B1"/>
    <w:rsid w:val="004C6586"/>
    <w:rsid w:val="004C71F9"/>
    <w:rsid w:val="004D1490"/>
    <w:rsid w:val="004D1CEF"/>
    <w:rsid w:val="004D1E98"/>
    <w:rsid w:val="004D3A9A"/>
    <w:rsid w:val="004D3E5A"/>
    <w:rsid w:val="004D6553"/>
    <w:rsid w:val="004D764F"/>
    <w:rsid w:val="004E372F"/>
    <w:rsid w:val="004E543B"/>
    <w:rsid w:val="004E5EC1"/>
    <w:rsid w:val="004E6A00"/>
    <w:rsid w:val="004E6FB3"/>
    <w:rsid w:val="004E74CF"/>
    <w:rsid w:val="004E75C2"/>
    <w:rsid w:val="004E7D34"/>
    <w:rsid w:val="004E7EC1"/>
    <w:rsid w:val="004F11E7"/>
    <w:rsid w:val="004F13CD"/>
    <w:rsid w:val="004F15BD"/>
    <w:rsid w:val="004F3351"/>
    <w:rsid w:val="004F5AC8"/>
    <w:rsid w:val="00500726"/>
    <w:rsid w:val="00500B8A"/>
    <w:rsid w:val="00503C71"/>
    <w:rsid w:val="00503E3B"/>
    <w:rsid w:val="00507537"/>
    <w:rsid w:val="005113C0"/>
    <w:rsid w:val="005120B6"/>
    <w:rsid w:val="00517D2B"/>
    <w:rsid w:val="005203DC"/>
    <w:rsid w:val="005277E8"/>
    <w:rsid w:val="005305D3"/>
    <w:rsid w:val="00534AE6"/>
    <w:rsid w:val="00541565"/>
    <w:rsid w:val="0054172A"/>
    <w:rsid w:val="00545BFA"/>
    <w:rsid w:val="0054718F"/>
    <w:rsid w:val="00551764"/>
    <w:rsid w:val="00554C1E"/>
    <w:rsid w:val="00554FA0"/>
    <w:rsid w:val="0055537B"/>
    <w:rsid w:val="00555509"/>
    <w:rsid w:val="00555ACD"/>
    <w:rsid w:val="0055699B"/>
    <w:rsid w:val="00556A6B"/>
    <w:rsid w:val="00563E10"/>
    <w:rsid w:val="0056493E"/>
    <w:rsid w:val="005662A8"/>
    <w:rsid w:val="00572642"/>
    <w:rsid w:val="00572B03"/>
    <w:rsid w:val="00572B49"/>
    <w:rsid w:val="0057436A"/>
    <w:rsid w:val="0057454F"/>
    <w:rsid w:val="005767EB"/>
    <w:rsid w:val="00577394"/>
    <w:rsid w:val="00592BA1"/>
    <w:rsid w:val="00594D48"/>
    <w:rsid w:val="005962D6"/>
    <w:rsid w:val="005A6EDB"/>
    <w:rsid w:val="005A7171"/>
    <w:rsid w:val="005A7861"/>
    <w:rsid w:val="005A7EE2"/>
    <w:rsid w:val="005B31F9"/>
    <w:rsid w:val="005B3AAC"/>
    <w:rsid w:val="005C06CC"/>
    <w:rsid w:val="005C30B6"/>
    <w:rsid w:val="005C54C7"/>
    <w:rsid w:val="005C74C2"/>
    <w:rsid w:val="005C7B74"/>
    <w:rsid w:val="005D34BE"/>
    <w:rsid w:val="005D4C7A"/>
    <w:rsid w:val="005D50DE"/>
    <w:rsid w:val="005D5AC5"/>
    <w:rsid w:val="005D6551"/>
    <w:rsid w:val="005E77E1"/>
    <w:rsid w:val="005F0268"/>
    <w:rsid w:val="005F0C9F"/>
    <w:rsid w:val="005F1E97"/>
    <w:rsid w:val="005F2222"/>
    <w:rsid w:val="005F31D0"/>
    <w:rsid w:val="005F3F42"/>
    <w:rsid w:val="005F7D75"/>
    <w:rsid w:val="00601302"/>
    <w:rsid w:val="0060280B"/>
    <w:rsid w:val="006058F3"/>
    <w:rsid w:val="006070E6"/>
    <w:rsid w:val="00620D1E"/>
    <w:rsid w:val="00623A27"/>
    <w:rsid w:val="006248DD"/>
    <w:rsid w:val="006271BB"/>
    <w:rsid w:val="006274F7"/>
    <w:rsid w:val="00634D4F"/>
    <w:rsid w:val="00641782"/>
    <w:rsid w:val="00644600"/>
    <w:rsid w:val="006455C7"/>
    <w:rsid w:val="00645BD8"/>
    <w:rsid w:val="00645F3F"/>
    <w:rsid w:val="00651AA7"/>
    <w:rsid w:val="00653B24"/>
    <w:rsid w:val="00663CA0"/>
    <w:rsid w:val="00664222"/>
    <w:rsid w:val="00670646"/>
    <w:rsid w:val="00672013"/>
    <w:rsid w:val="00675573"/>
    <w:rsid w:val="00686F9B"/>
    <w:rsid w:val="00691889"/>
    <w:rsid w:val="00694C2A"/>
    <w:rsid w:val="00696DAE"/>
    <w:rsid w:val="006A03B2"/>
    <w:rsid w:val="006A1F80"/>
    <w:rsid w:val="006A5880"/>
    <w:rsid w:val="006A5DE4"/>
    <w:rsid w:val="006A7A4E"/>
    <w:rsid w:val="006B2B4A"/>
    <w:rsid w:val="006B5426"/>
    <w:rsid w:val="006B596E"/>
    <w:rsid w:val="006B79D6"/>
    <w:rsid w:val="006C019C"/>
    <w:rsid w:val="006C246C"/>
    <w:rsid w:val="006C6F94"/>
    <w:rsid w:val="006C75BE"/>
    <w:rsid w:val="006C77BA"/>
    <w:rsid w:val="006D0238"/>
    <w:rsid w:val="006D0A8E"/>
    <w:rsid w:val="006D0AB6"/>
    <w:rsid w:val="006D4523"/>
    <w:rsid w:val="006D5A36"/>
    <w:rsid w:val="006E2408"/>
    <w:rsid w:val="006E3521"/>
    <w:rsid w:val="006E483C"/>
    <w:rsid w:val="006E510D"/>
    <w:rsid w:val="006E7C3F"/>
    <w:rsid w:val="006F341E"/>
    <w:rsid w:val="006F3493"/>
    <w:rsid w:val="006F456F"/>
    <w:rsid w:val="00702DFA"/>
    <w:rsid w:val="00702E34"/>
    <w:rsid w:val="0070430B"/>
    <w:rsid w:val="00704648"/>
    <w:rsid w:val="007051BD"/>
    <w:rsid w:val="00705A04"/>
    <w:rsid w:val="007079D7"/>
    <w:rsid w:val="00711253"/>
    <w:rsid w:val="00711DB3"/>
    <w:rsid w:val="0071597C"/>
    <w:rsid w:val="00716B0E"/>
    <w:rsid w:val="007248C0"/>
    <w:rsid w:val="00724F8C"/>
    <w:rsid w:val="00727D9A"/>
    <w:rsid w:val="00727E8E"/>
    <w:rsid w:val="00733DF9"/>
    <w:rsid w:val="0073674F"/>
    <w:rsid w:val="007438F4"/>
    <w:rsid w:val="00746E1D"/>
    <w:rsid w:val="00752D2D"/>
    <w:rsid w:val="007614D8"/>
    <w:rsid w:val="007644F0"/>
    <w:rsid w:val="00770632"/>
    <w:rsid w:val="00771DB9"/>
    <w:rsid w:val="00772327"/>
    <w:rsid w:val="007726B9"/>
    <w:rsid w:val="00777329"/>
    <w:rsid w:val="007809B2"/>
    <w:rsid w:val="0079129B"/>
    <w:rsid w:val="00791ACD"/>
    <w:rsid w:val="00791BBE"/>
    <w:rsid w:val="007936EF"/>
    <w:rsid w:val="00793908"/>
    <w:rsid w:val="00793A57"/>
    <w:rsid w:val="00794DB3"/>
    <w:rsid w:val="00796C9A"/>
    <w:rsid w:val="007A0180"/>
    <w:rsid w:val="007A1B2A"/>
    <w:rsid w:val="007A4796"/>
    <w:rsid w:val="007A6AA8"/>
    <w:rsid w:val="007A6B62"/>
    <w:rsid w:val="007A7BDC"/>
    <w:rsid w:val="007B1931"/>
    <w:rsid w:val="007B2715"/>
    <w:rsid w:val="007B6684"/>
    <w:rsid w:val="007C1800"/>
    <w:rsid w:val="007C338C"/>
    <w:rsid w:val="007C5242"/>
    <w:rsid w:val="007D00D8"/>
    <w:rsid w:val="007D1DBB"/>
    <w:rsid w:val="007D3592"/>
    <w:rsid w:val="007D5190"/>
    <w:rsid w:val="007D70EE"/>
    <w:rsid w:val="007E0158"/>
    <w:rsid w:val="007E0D59"/>
    <w:rsid w:val="007E7417"/>
    <w:rsid w:val="007E7E63"/>
    <w:rsid w:val="007F4634"/>
    <w:rsid w:val="00803E34"/>
    <w:rsid w:val="0080546E"/>
    <w:rsid w:val="00805C04"/>
    <w:rsid w:val="0081078B"/>
    <w:rsid w:val="00812C45"/>
    <w:rsid w:val="00813272"/>
    <w:rsid w:val="008137D4"/>
    <w:rsid w:val="00814A33"/>
    <w:rsid w:val="008167F0"/>
    <w:rsid w:val="008203AF"/>
    <w:rsid w:val="00820F9A"/>
    <w:rsid w:val="00822BED"/>
    <w:rsid w:val="00823E12"/>
    <w:rsid w:val="00823EDB"/>
    <w:rsid w:val="0082774A"/>
    <w:rsid w:val="008309A9"/>
    <w:rsid w:val="00832567"/>
    <w:rsid w:val="00841929"/>
    <w:rsid w:val="00842681"/>
    <w:rsid w:val="0084291A"/>
    <w:rsid w:val="008430EF"/>
    <w:rsid w:val="008518DE"/>
    <w:rsid w:val="0085631B"/>
    <w:rsid w:val="008565FC"/>
    <w:rsid w:val="00857823"/>
    <w:rsid w:val="008619C2"/>
    <w:rsid w:val="00861A7D"/>
    <w:rsid w:val="00862154"/>
    <w:rsid w:val="00862BA6"/>
    <w:rsid w:val="008646F6"/>
    <w:rsid w:val="00867FCE"/>
    <w:rsid w:val="008706B4"/>
    <w:rsid w:val="0087237E"/>
    <w:rsid w:val="008726AB"/>
    <w:rsid w:val="00877E66"/>
    <w:rsid w:val="00882640"/>
    <w:rsid w:val="00882A0A"/>
    <w:rsid w:val="00883E98"/>
    <w:rsid w:val="008849A1"/>
    <w:rsid w:val="00886213"/>
    <w:rsid w:val="0089112F"/>
    <w:rsid w:val="008916CE"/>
    <w:rsid w:val="00891B27"/>
    <w:rsid w:val="00893413"/>
    <w:rsid w:val="00896719"/>
    <w:rsid w:val="00897ED2"/>
    <w:rsid w:val="008A0F18"/>
    <w:rsid w:val="008A2087"/>
    <w:rsid w:val="008A436C"/>
    <w:rsid w:val="008A48F4"/>
    <w:rsid w:val="008A78EA"/>
    <w:rsid w:val="008B16DE"/>
    <w:rsid w:val="008B6FE5"/>
    <w:rsid w:val="008B7D10"/>
    <w:rsid w:val="008C0080"/>
    <w:rsid w:val="008C2466"/>
    <w:rsid w:val="008C4B9B"/>
    <w:rsid w:val="008D2F2D"/>
    <w:rsid w:val="008D36AE"/>
    <w:rsid w:val="008D44F7"/>
    <w:rsid w:val="008E06DF"/>
    <w:rsid w:val="008E2552"/>
    <w:rsid w:val="008E2801"/>
    <w:rsid w:val="008E2D00"/>
    <w:rsid w:val="008E49EE"/>
    <w:rsid w:val="008E5C3F"/>
    <w:rsid w:val="008E5CA4"/>
    <w:rsid w:val="008E5F35"/>
    <w:rsid w:val="008E76D2"/>
    <w:rsid w:val="008E7973"/>
    <w:rsid w:val="008F02DB"/>
    <w:rsid w:val="008F0E88"/>
    <w:rsid w:val="008F0F11"/>
    <w:rsid w:val="008F157F"/>
    <w:rsid w:val="008F30F3"/>
    <w:rsid w:val="008F428B"/>
    <w:rsid w:val="008F47FD"/>
    <w:rsid w:val="008F50BE"/>
    <w:rsid w:val="008F5169"/>
    <w:rsid w:val="008F733B"/>
    <w:rsid w:val="00900003"/>
    <w:rsid w:val="009044D6"/>
    <w:rsid w:val="00904636"/>
    <w:rsid w:val="009064A4"/>
    <w:rsid w:val="009079C8"/>
    <w:rsid w:val="009114FD"/>
    <w:rsid w:val="00911C54"/>
    <w:rsid w:val="00913D4A"/>
    <w:rsid w:val="00915FAB"/>
    <w:rsid w:val="00917816"/>
    <w:rsid w:val="00917E4D"/>
    <w:rsid w:val="00921488"/>
    <w:rsid w:val="00921FA5"/>
    <w:rsid w:val="009241D2"/>
    <w:rsid w:val="00925F71"/>
    <w:rsid w:val="00926847"/>
    <w:rsid w:val="009272C8"/>
    <w:rsid w:val="00932037"/>
    <w:rsid w:val="0093310D"/>
    <w:rsid w:val="00934A3F"/>
    <w:rsid w:val="00935DBF"/>
    <w:rsid w:val="00936589"/>
    <w:rsid w:val="009374DC"/>
    <w:rsid w:val="009378A3"/>
    <w:rsid w:val="00943EF2"/>
    <w:rsid w:val="00946A4B"/>
    <w:rsid w:val="00946E61"/>
    <w:rsid w:val="0095345E"/>
    <w:rsid w:val="0095385B"/>
    <w:rsid w:val="00953E69"/>
    <w:rsid w:val="00955727"/>
    <w:rsid w:val="0096439C"/>
    <w:rsid w:val="00964807"/>
    <w:rsid w:val="009659C2"/>
    <w:rsid w:val="00965DA7"/>
    <w:rsid w:val="009709BE"/>
    <w:rsid w:val="00971FAB"/>
    <w:rsid w:val="00972379"/>
    <w:rsid w:val="00976C5E"/>
    <w:rsid w:val="00976F7A"/>
    <w:rsid w:val="00980A69"/>
    <w:rsid w:val="00980FC4"/>
    <w:rsid w:val="009813BA"/>
    <w:rsid w:val="009813EE"/>
    <w:rsid w:val="009826EB"/>
    <w:rsid w:val="00982F40"/>
    <w:rsid w:val="009855B6"/>
    <w:rsid w:val="009953FC"/>
    <w:rsid w:val="00995BB0"/>
    <w:rsid w:val="00997FA3"/>
    <w:rsid w:val="009A00E8"/>
    <w:rsid w:val="009A0DFF"/>
    <w:rsid w:val="009A2EB9"/>
    <w:rsid w:val="009A4238"/>
    <w:rsid w:val="009B030B"/>
    <w:rsid w:val="009B0417"/>
    <w:rsid w:val="009B09DA"/>
    <w:rsid w:val="009B0C31"/>
    <w:rsid w:val="009B379F"/>
    <w:rsid w:val="009B3944"/>
    <w:rsid w:val="009B5590"/>
    <w:rsid w:val="009C1F3E"/>
    <w:rsid w:val="009C5A0C"/>
    <w:rsid w:val="009D059E"/>
    <w:rsid w:val="009E121A"/>
    <w:rsid w:val="009E1656"/>
    <w:rsid w:val="009E57F2"/>
    <w:rsid w:val="009E714E"/>
    <w:rsid w:val="009F1619"/>
    <w:rsid w:val="009F4FE8"/>
    <w:rsid w:val="00A02A97"/>
    <w:rsid w:val="00A06D07"/>
    <w:rsid w:val="00A0742D"/>
    <w:rsid w:val="00A124D6"/>
    <w:rsid w:val="00A1388C"/>
    <w:rsid w:val="00A22918"/>
    <w:rsid w:val="00A24E8E"/>
    <w:rsid w:val="00A25C59"/>
    <w:rsid w:val="00A3036A"/>
    <w:rsid w:val="00A314DA"/>
    <w:rsid w:val="00A3183A"/>
    <w:rsid w:val="00A359C3"/>
    <w:rsid w:val="00A3786E"/>
    <w:rsid w:val="00A45920"/>
    <w:rsid w:val="00A4599D"/>
    <w:rsid w:val="00A50D39"/>
    <w:rsid w:val="00A54564"/>
    <w:rsid w:val="00A56ECC"/>
    <w:rsid w:val="00A5784D"/>
    <w:rsid w:val="00A61194"/>
    <w:rsid w:val="00A629FF"/>
    <w:rsid w:val="00A635B3"/>
    <w:rsid w:val="00A64A27"/>
    <w:rsid w:val="00A71AF1"/>
    <w:rsid w:val="00A74C8F"/>
    <w:rsid w:val="00A832D8"/>
    <w:rsid w:val="00A84443"/>
    <w:rsid w:val="00A84C5D"/>
    <w:rsid w:val="00A878C7"/>
    <w:rsid w:val="00A9312D"/>
    <w:rsid w:val="00A935E5"/>
    <w:rsid w:val="00A95DBB"/>
    <w:rsid w:val="00AA1430"/>
    <w:rsid w:val="00AA151A"/>
    <w:rsid w:val="00AA23AD"/>
    <w:rsid w:val="00AA6179"/>
    <w:rsid w:val="00AA6DDF"/>
    <w:rsid w:val="00AB08C3"/>
    <w:rsid w:val="00AB09B6"/>
    <w:rsid w:val="00AB2171"/>
    <w:rsid w:val="00AB313F"/>
    <w:rsid w:val="00AB3EF9"/>
    <w:rsid w:val="00AB5C10"/>
    <w:rsid w:val="00AB7CFB"/>
    <w:rsid w:val="00AC2286"/>
    <w:rsid w:val="00AC361C"/>
    <w:rsid w:val="00AC5CC0"/>
    <w:rsid w:val="00AC70AC"/>
    <w:rsid w:val="00AD08C1"/>
    <w:rsid w:val="00AD2024"/>
    <w:rsid w:val="00AD3223"/>
    <w:rsid w:val="00AD3453"/>
    <w:rsid w:val="00AD3D7B"/>
    <w:rsid w:val="00AD4873"/>
    <w:rsid w:val="00AE2EC0"/>
    <w:rsid w:val="00AE4C06"/>
    <w:rsid w:val="00AE7785"/>
    <w:rsid w:val="00AE7AEE"/>
    <w:rsid w:val="00AF7552"/>
    <w:rsid w:val="00B002DE"/>
    <w:rsid w:val="00B030EB"/>
    <w:rsid w:val="00B04106"/>
    <w:rsid w:val="00B13319"/>
    <w:rsid w:val="00B20D56"/>
    <w:rsid w:val="00B237C1"/>
    <w:rsid w:val="00B238E9"/>
    <w:rsid w:val="00B266F0"/>
    <w:rsid w:val="00B31A9D"/>
    <w:rsid w:val="00B33F1B"/>
    <w:rsid w:val="00B36FD4"/>
    <w:rsid w:val="00B417A1"/>
    <w:rsid w:val="00B42ADB"/>
    <w:rsid w:val="00B42D7F"/>
    <w:rsid w:val="00B42F89"/>
    <w:rsid w:val="00B44887"/>
    <w:rsid w:val="00B45584"/>
    <w:rsid w:val="00B45B3E"/>
    <w:rsid w:val="00B47226"/>
    <w:rsid w:val="00B51DE5"/>
    <w:rsid w:val="00B533B4"/>
    <w:rsid w:val="00B53545"/>
    <w:rsid w:val="00B53B02"/>
    <w:rsid w:val="00B626F6"/>
    <w:rsid w:val="00B63C43"/>
    <w:rsid w:val="00B6457C"/>
    <w:rsid w:val="00B71C2F"/>
    <w:rsid w:val="00B74BD8"/>
    <w:rsid w:val="00B758E9"/>
    <w:rsid w:val="00B7634F"/>
    <w:rsid w:val="00B81C74"/>
    <w:rsid w:val="00B831A4"/>
    <w:rsid w:val="00B83C2F"/>
    <w:rsid w:val="00B84978"/>
    <w:rsid w:val="00B92302"/>
    <w:rsid w:val="00B9453D"/>
    <w:rsid w:val="00B95169"/>
    <w:rsid w:val="00BA30EC"/>
    <w:rsid w:val="00BA3835"/>
    <w:rsid w:val="00BA5647"/>
    <w:rsid w:val="00BB0BAC"/>
    <w:rsid w:val="00BB150F"/>
    <w:rsid w:val="00BB41CD"/>
    <w:rsid w:val="00BB4D3F"/>
    <w:rsid w:val="00BB7A37"/>
    <w:rsid w:val="00BC03D8"/>
    <w:rsid w:val="00BC094E"/>
    <w:rsid w:val="00BC1203"/>
    <w:rsid w:val="00BC45E8"/>
    <w:rsid w:val="00BC5D76"/>
    <w:rsid w:val="00BD2BDE"/>
    <w:rsid w:val="00BD40F6"/>
    <w:rsid w:val="00BD5065"/>
    <w:rsid w:val="00BD72FB"/>
    <w:rsid w:val="00BE229C"/>
    <w:rsid w:val="00BE71EF"/>
    <w:rsid w:val="00BF2D64"/>
    <w:rsid w:val="00BF36CF"/>
    <w:rsid w:val="00BF7062"/>
    <w:rsid w:val="00BF72C7"/>
    <w:rsid w:val="00BF735E"/>
    <w:rsid w:val="00BF7804"/>
    <w:rsid w:val="00BF7F7C"/>
    <w:rsid w:val="00C00D67"/>
    <w:rsid w:val="00C0153C"/>
    <w:rsid w:val="00C02E46"/>
    <w:rsid w:val="00C03183"/>
    <w:rsid w:val="00C03A7C"/>
    <w:rsid w:val="00C07749"/>
    <w:rsid w:val="00C0777E"/>
    <w:rsid w:val="00C07ED9"/>
    <w:rsid w:val="00C118F1"/>
    <w:rsid w:val="00C12839"/>
    <w:rsid w:val="00C14FBC"/>
    <w:rsid w:val="00C15F13"/>
    <w:rsid w:val="00C16C16"/>
    <w:rsid w:val="00C20664"/>
    <w:rsid w:val="00C20FF7"/>
    <w:rsid w:val="00C22CA3"/>
    <w:rsid w:val="00C26325"/>
    <w:rsid w:val="00C305FE"/>
    <w:rsid w:val="00C30ACD"/>
    <w:rsid w:val="00C31C39"/>
    <w:rsid w:val="00C34FF9"/>
    <w:rsid w:val="00C3509D"/>
    <w:rsid w:val="00C40452"/>
    <w:rsid w:val="00C4065C"/>
    <w:rsid w:val="00C420BD"/>
    <w:rsid w:val="00C43CB9"/>
    <w:rsid w:val="00C442AF"/>
    <w:rsid w:val="00C4551E"/>
    <w:rsid w:val="00C47ADC"/>
    <w:rsid w:val="00C47F7B"/>
    <w:rsid w:val="00C50263"/>
    <w:rsid w:val="00C5068A"/>
    <w:rsid w:val="00C527B9"/>
    <w:rsid w:val="00C53FF6"/>
    <w:rsid w:val="00C551BF"/>
    <w:rsid w:val="00C63027"/>
    <w:rsid w:val="00C664CB"/>
    <w:rsid w:val="00C66BC5"/>
    <w:rsid w:val="00C703F4"/>
    <w:rsid w:val="00C70B56"/>
    <w:rsid w:val="00C71BB1"/>
    <w:rsid w:val="00C76356"/>
    <w:rsid w:val="00C802DD"/>
    <w:rsid w:val="00C80931"/>
    <w:rsid w:val="00C85898"/>
    <w:rsid w:val="00C9157B"/>
    <w:rsid w:val="00C94822"/>
    <w:rsid w:val="00C95A2A"/>
    <w:rsid w:val="00C95DEF"/>
    <w:rsid w:val="00CA0426"/>
    <w:rsid w:val="00CA3355"/>
    <w:rsid w:val="00CA541B"/>
    <w:rsid w:val="00CB0ACA"/>
    <w:rsid w:val="00CB489C"/>
    <w:rsid w:val="00CB4CD0"/>
    <w:rsid w:val="00CC0539"/>
    <w:rsid w:val="00CC1E7D"/>
    <w:rsid w:val="00CC3F3B"/>
    <w:rsid w:val="00CC4C0D"/>
    <w:rsid w:val="00CC5D59"/>
    <w:rsid w:val="00CC5DAB"/>
    <w:rsid w:val="00CD0955"/>
    <w:rsid w:val="00CD4CE3"/>
    <w:rsid w:val="00CD682B"/>
    <w:rsid w:val="00CE490E"/>
    <w:rsid w:val="00CE4F49"/>
    <w:rsid w:val="00CE5E05"/>
    <w:rsid w:val="00CF0CFF"/>
    <w:rsid w:val="00CF4C93"/>
    <w:rsid w:val="00CF717A"/>
    <w:rsid w:val="00CF7A72"/>
    <w:rsid w:val="00CF7B2F"/>
    <w:rsid w:val="00D00758"/>
    <w:rsid w:val="00D022E0"/>
    <w:rsid w:val="00D05AC9"/>
    <w:rsid w:val="00D05CCA"/>
    <w:rsid w:val="00D10020"/>
    <w:rsid w:val="00D101D5"/>
    <w:rsid w:val="00D10556"/>
    <w:rsid w:val="00D11F81"/>
    <w:rsid w:val="00D209B9"/>
    <w:rsid w:val="00D23366"/>
    <w:rsid w:val="00D23C02"/>
    <w:rsid w:val="00D30A68"/>
    <w:rsid w:val="00D327FF"/>
    <w:rsid w:val="00D33F57"/>
    <w:rsid w:val="00D354F4"/>
    <w:rsid w:val="00D43473"/>
    <w:rsid w:val="00D44790"/>
    <w:rsid w:val="00D45580"/>
    <w:rsid w:val="00D4578C"/>
    <w:rsid w:val="00D460F3"/>
    <w:rsid w:val="00D51CC9"/>
    <w:rsid w:val="00D5449D"/>
    <w:rsid w:val="00D55825"/>
    <w:rsid w:val="00D573B9"/>
    <w:rsid w:val="00D57471"/>
    <w:rsid w:val="00D579FF"/>
    <w:rsid w:val="00D6204B"/>
    <w:rsid w:val="00D65501"/>
    <w:rsid w:val="00D718BB"/>
    <w:rsid w:val="00D725CA"/>
    <w:rsid w:val="00D7332E"/>
    <w:rsid w:val="00D74F36"/>
    <w:rsid w:val="00D76C68"/>
    <w:rsid w:val="00D77397"/>
    <w:rsid w:val="00D84867"/>
    <w:rsid w:val="00D84B24"/>
    <w:rsid w:val="00D84F34"/>
    <w:rsid w:val="00D8662A"/>
    <w:rsid w:val="00D91267"/>
    <w:rsid w:val="00D91A12"/>
    <w:rsid w:val="00D92B52"/>
    <w:rsid w:val="00D93D7D"/>
    <w:rsid w:val="00D951C8"/>
    <w:rsid w:val="00D975C1"/>
    <w:rsid w:val="00DA4634"/>
    <w:rsid w:val="00DA5E21"/>
    <w:rsid w:val="00DA5E2B"/>
    <w:rsid w:val="00DB0DB0"/>
    <w:rsid w:val="00DB18C1"/>
    <w:rsid w:val="00DB19BE"/>
    <w:rsid w:val="00DB263C"/>
    <w:rsid w:val="00DB2D9B"/>
    <w:rsid w:val="00DB4724"/>
    <w:rsid w:val="00DC13B2"/>
    <w:rsid w:val="00DC24E6"/>
    <w:rsid w:val="00DC3943"/>
    <w:rsid w:val="00DC4684"/>
    <w:rsid w:val="00DD0D64"/>
    <w:rsid w:val="00DD1066"/>
    <w:rsid w:val="00DD2466"/>
    <w:rsid w:val="00DD61ED"/>
    <w:rsid w:val="00DD7848"/>
    <w:rsid w:val="00DE0891"/>
    <w:rsid w:val="00DE152D"/>
    <w:rsid w:val="00DE2752"/>
    <w:rsid w:val="00DE6FCC"/>
    <w:rsid w:val="00DF3382"/>
    <w:rsid w:val="00DF66FB"/>
    <w:rsid w:val="00DF6ACA"/>
    <w:rsid w:val="00DF7D57"/>
    <w:rsid w:val="00E0044A"/>
    <w:rsid w:val="00E0231E"/>
    <w:rsid w:val="00E03DF3"/>
    <w:rsid w:val="00E043D6"/>
    <w:rsid w:val="00E061B9"/>
    <w:rsid w:val="00E06989"/>
    <w:rsid w:val="00E10CB5"/>
    <w:rsid w:val="00E11772"/>
    <w:rsid w:val="00E12936"/>
    <w:rsid w:val="00E130E0"/>
    <w:rsid w:val="00E14266"/>
    <w:rsid w:val="00E1561E"/>
    <w:rsid w:val="00E15BE4"/>
    <w:rsid w:val="00E15F1B"/>
    <w:rsid w:val="00E22BBE"/>
    <w:rsid w:val="00E23454"/>
    <w:rsid w:val="00E25A08"/>
    <w:rsid w:val="00E30816"/>
    <w:rsid w:val="00E32E35"/>
    <w:rsid w:val="00E32E4E"/>
    <w:rsid w:val="00E339C9"/>
    <w:rsid w:val="00E34C99"/>
    <w:rsid w:val="00E34DFF"/>
    <w:rsid w:val="00E40109"/>
    <w:rsid w:val="00E406D2"/>
    <w:rsid w:val="00E435AE"/>
    <w:rsid w:val="00E508C8"/>
    <w:rsid w:val="00E52F6F"/>
    <w:rsid w:val="00E6045D"/>
    <w:rsid w:val="00E6112A"/>
    <w:rsid w:val="00E61C3C"/>
    <w:rsid w:val="00E64D76"/>
    <w:rsid w:val="00E72F33"/>
    <w:rsid w:val="00E74989"/>
    <w:rsid w:val="00E74F50"/>
    <w:rsid w:val="00E7533F"/>
    <w:rsid w:val="00E76EEB"/>
    <w:rsid w:val="00E8216C"/>
    <w:rsid w:val="00E82F5A"/>
    <w:rsid w:val="00E85354"/>
    <w:rsid w:val="00E87480"/>
    <w:rsid w:val="00E8751A"/>
    <w:rsid w:val="00E94987"/>
    <w:rsid w:val="00EA0728"/>
    <w:rsid w:val="00EA2008"/>
    <w:rsid w:val="00EA417A"/>
    <w:rsid w:val="00EA6F2D"/>
    <w:rsid w:val="00EB1067"/>
    <w:rsid w:val="00EB4906"/>
    <w:rsid w:val="00EB77D3"/>
    <w:rsid w:val="00EC0C07"/>
    <w:rsid w:val="00EC1870"/>
    <w:rsid w:val="00EC30B2"/>
    <w:rsid w:val="00EC5533"/>
    <w:rsid w:val="00EC74BA"/>
    <w:rsid w:val="00ED088B"/>
    <w:rsid w:val="00ED2C55"/>
    <w:rsid w:val="00ED3022"/>
    <w:rsid w:val="00ED68FB"/>
    <w:rsid w:val="00EE44B3"/>
    <w:rsid w:val="00EF13F5"/>
    <w:rsid w:val="00EF463C"/>
    <w:rsid w:val="00EF62EB"/>
    <w:rsid w:val="00EF6474"/>
    <w:rsid w:val="00F02B62"/>
    <w:rsid w:val="00F04A29"/>
    <w:rsid w:val="00F059C7"/>
    <w:rsid w:val="00F06A6A"/>
    <w:rsid w:val="00F1052D"/>
    <w:rsid w:val="00F11B82"/>
    <w:rsid w:val="00F12329"/>
    <w:rsid w:val="00F1253E"/>
    <w:rsid w:val="00F14C13"/>
    <w:rsid w:val="00F165BE"/>
    <w:rsid w:val="00F16A34"/>
    <w:rsid w:val="00F1718C"/>
    <w:rsid w:val="00F22686"/>
    <w:rsid w:val="00F2310C"/>
    <w:rsid w:val="00F2341B"/>
    <w:rsid w:val="00F235EA"/>
    <w:rsid w:val="00F23AC1"/>
    <w:rsid w:val="00F251FA"/>
    <w:rsid w:val="00F26893"/>
    <w:rsid w:val="00F26E7A"/>
    <w:rsid w:val="00F32093"/>
    <w:rsid w:val="00F34243"/>
    <w:rsid w:val="00F34B4E"/>
    <w:rsid w:val="00F36B87"/>
    <w:rsid w:val="00F36DC8"/>
    <w:rsid w:val="00F378F8"/>
    <w:rsid w:val="00F42061"/>
    <w:rsid w:val="00F426AB"/>
    <w:rsid w:val="00F43FD3"/>
    <w:rsid w:val="00F4498D"/>
    <w:rsid w:val="00F44C78"/>
    <w:rsid w:val="00F45268"/>
    <w:rsid w:val="00F45BBA"/>
    <w:rsid w:val="00F4624F"/>
    <w:rsid w:val="00F468B3"/>
    <w:rsid w:val="00F514D6"/>
    <w:rsid w:val="00F52A60"/>
    <w:rsid w:val="00F54095"/>
    <w:rsid w:val="00F5485B"/>
    <w:rsid w:val="00F56364"/>
    <w:rsid w:val="00F6037B"/>
    <w:rsid w:val="00F63DEC"/>
    <w:rsid w:val="00F64C0E"/>
    <w:rsid w:val="00F67FA3"/>
    <w:rsid w:val="00F72F74"/>
    <w:rsid w:val="00F74AFD"/>
    <w:rsid w:val="00F82CFF"/>
    <w:rsid w:val="00F8415C"/>
    <w:rsid w:val="00F842CF"/>
    <w:rsid w:val="00F85E7D"/>
    <w:rsid w:val="00F86A50"/>
    <w:rsid w:val="00F86A87"/>
    <w:rsid w:val="00F8704F"/>
    <w:rsid w:val="00F913CF"/>
    <w:rsid w:val="00F9411A"/>
    <w:rsid w:val="00F95189"/>
    <w:rsid w:val="00F9743C"/>
    <w:rsid w:val="00FA115F"/>
    <w:rsid w:val="00FA16E4"/>
    <w:rsid w:val="00FA16EB"/>
    <w:rsid w:val="00FA4478"/>
    <w:rsid w:val="00FA48A8"/>
    <w:rsid w:val="00FA6572"/>
    <w:rsid w:val="00FA79F8"/>
    <w:rsid w:val="00FB205B"/>
    <w:rsid w:val="00FB733D"/>
    <w:rsid w:val="00FC2A02"/>
    <w:rsid w:val="00FC396F"/>
    <w:rsid w:val="00FC3A72"/>
    <w:rsid w:val="00FC3EB3"/>
    <w:rsid w:val="00FC42AF"/>
    <w:rsid w:val="00FC43E1"/>
    <w:rsid w:val="00FC4570"/>
    <w:rsid w:val="00FD2C86"/>
    <w:rsid w:val="00FD5872"/>
    <w:rsid w:val="00FD676C"/>
    <w:rsid w:val="00FD6EE2"/>
    <w:rsid w:val="00FE180E"/>
    <w:rsid w:val="00FE4656"/>
    <w:rsid w:val="00FE5811"/>
    <w:rsid w:val="00FE65F8"/>
    <w:rsid w:val="00FE7BE5"/>
    <w:rsid w:val="00FF0DAC"/>
    <w:rsid w:val="00FF452F"/>
    <w:rsid w:val="00FF456F"/>
    <w:rsid w:val="00FF52B7"/>
    <w:rsid w:val="16393168"/>
    <w:rsid w:val="1CB7B4AF"/>
    <w:rsid w:val="1DFF1C29"/>
    <w:rsid w:val="34FC6A6C"/>
    <w:rsid w:val="491E4AF2"/>
    <w:rsid w:val="734F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379B010-15C6-4ECE-A5B7-0DF4622F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link w:val="11"/>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link w:val="3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12"/>
    <w:qFormat/>
    <w:pPr>
      <w:autoSpaceDE w:val="0"/>
      <w:autoSpaceDN w:val="0"/>
      <w:adjustRightInd w:val="0"/>
      <w:ind w:firstLine="420"/>
      <w:jc w:val="left"/>
    </w:pPr>
    <w:rPr>
      <w:rFonts w:ascii="宋体"/>
      <w:kern w:val="0"/>
      <w:sz w:val="24"/>
      <w:szCs w:val="20"/>
    </w:rPr>
  </w:style>
  <w:style w:type="paragraph" w:styleId="a5">
    <w:name w:val="Document Map"/>
    <w:basedOn w:val="a0"/>
    <w:qFormat/>
    <w:pPr>
      <w:shd w:val="clear" w:color="auto" w:fill="000080"/>
    </w:pPr>
  </w:style>
  <w:style w:type="paragraph" w:styleId="a6">
    <w:name w:val="annotation text"/>
    <w:basedOn w:val="a0"/>
    <w:link w:val="a7"/>
    <w:qFormat/>
    <w:pPr>
      <w:adjustRightInd w:val="0"/>
      <w:spacing w:line="315" w:lineRule="atLeast"/>
      <w:jc w:val="left"/>
      <w:textAlignment w:val="baseline"/>
    </w:pPr>
    <w:rPr>
      <w:rFonts w:ascii="宋体"/>
      <w:kern w:val="0"/>
      <w:szCs w:val="20"/>
    </w:rPr>
  </w:style>
  <w:style w:type="paragraph" w:styleId="a8">
    <w:name w:val="Body Text"/>
    <w:basedOn w:val="a0"/>
    <w:link w:val="a9"/>
    <w:qFormat/>
    <w:pPr>
      <w:tabs>
        <w:tab w:val="left" w:pos="567"/>
      </w:tabs>
      <w:spacing w:before="120" w:line="22" w:lineRule="atLeast"/>
    </w:pPr>
    <w:rPr>
      <w:rFonts w:ascii="宋体" w:hAnsi="宋体"/>
      <w:sz w:val="24"/>
    </w:rPr>
  </w:style>
  <w:style w:type="paragraph" w:styleId="aa">
    <w:name w:val="Body Text Indent"/>
    <w:basedOn w:val="a0"/>
    <w:qFormat/>
    <w:pPr>
      <w:spacing w:line="360" w:lineRule="auto"/>
      <w:ind w:firstLine="570"/>
    </w:pPr>
    <w:rPr>
      <w:sz w:val="24"/>
    </w:rPr>
  </w:style>
  <w:style w:type="paragraph" w:styleId="ab">
    <w:name w:val="Plain Text"/>
    <w:basedOn w:val="a0"/>
    <w:link w:val="21"/>
    <w:qFormat/>
    <w:rPr>
      <w:rFonts w:ascii="宋体" w:hAnsi="Courier New"/>
      <w:szCs w:val="20"/>
    </w:rPr>
  </w:style>
  <w:style w:type="paragraph" w:styleId="ac">
    <w:name w:val="Date"/>
    <w:basedOn w:val="a0"/>
    <w:next w:val="a0"/>
    <w:link w:val="ad"/>
    <w:qFormat/>
    <w:pPr>
      <w:ind w:leftChars="2500" w:left="100"/>
    </w:pPr>
  </w:style>
  <w:style w:type="paragraph" w:styleId="22">
    <w:name w:val="Body Text Indent 2"/>
    <w:basedOn w:val="a0"/>
    <w:link w:val="23"/>
    <w:uiPriority w:val="99"/>
    <w:qFormat/>
    <w:pPr>
      <w:ind w:firstLineChars="200" w:firstLine="480"/>
    </w:pPr>
    <w:rPr>
      <w:rFonts w:ascii="仿宋_GB2312" w:eastAsia="仿宋_GB2312"/>
      <w:sz w:val="24"/>
    </w:rPr>
  </w:style>
  <w:style w:type="paragraph" w:styleId="ae">
    <w:name w:val="Balloon Text"/>
    <w:basedOn w:val="a0"/>
    <w:link w:val="af"/>
    <w:qFormat/>
    <w:rPr>
      <w:sz w:val="18"/>
      <w:szCs w:val="18"/>
    </w:rPr>
  </w:style>
  <w:style w:type="paragraph" w:styleId="af0">
    <w:name w:val="footer"/>
    <w:basedOn w:val="a0"/>
    <w:link w:val="af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0"/>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296"/>
      </w:tabs>
      <w:spacing w:line="360" w:lineRule="auto"/>
    </w:pPr>
    <w:rPr>
      <w:rFonts w:eastAsia="楷体_GB2312" w:cs="TimesNewRomanPSMT"/>
      <w:kern w:val="0"/>
      <w:sz w:val="28"/>
      <w:szCs w:val="20"/>
    </w:rPr>
  </w:style>
  <w:style w:type="paragraph" w:styleId="30">
    <w:name w:val="Body Text Indent 3"/>
    <w:basedOn w:val="a0"/>
    <w:link w:val="32"/>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Body Text 2"/>
    <w:basedOn w:val="a0"/>
    <w:qFormat/>
    <w:pPr>
      <w:jc w:val="center"/>
    </w:pPr>
    <w:rPr>
      <w:rFonts w:eastAsia="仿宋_GB2312"/>
      <w:b/>
      <w:bCs/>
      <w:sz w:val="7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pPr>
      <w:widowControl/>
      <w:spacing w:before="100" w:beforeAutospacing="1" w:after="100" w:afterAutospacing="1"/>
      <w:jc w:val="left"/>
    </w:pPr>
    <w:rPr>
      <w:rFonts w:ascii="宋体" w:hAnsi="宋体"/>
      <w:kern w:val="0"/>
      <w:sz w:val="24"/>
    </w:rPr>
  </w:style>
  <w:style w:type="paragraph" w:styleId="13">
    <w:name w:val="index 1"/>
    <w:basedOn w:val="a0"/>
    <w:next w:val="a0"/>
    <w:semiHidden/>
    <w:qFormat/>
    <w:rPr>
      <w:szCs w:val="20"/>
    </w:rPr>
  </w:style>
  <w:style w:type="paragraph" w:styleId="af5">
    <w:name w:val="Title"/>
    <w:basedOn w:val="a0"/>
    <w:next w:val="a0"/>
    <w:link w:val="af6"/>
    <w:qFormat/>
    <w:pPr>
      <w:spacing w:line="360" w:lineRule="auto"/>
      <w:jc w:val="center"/>
      <w:outlineLvl w:val="0"/>
    </w:pPr>
    <w:rPr>
      <w:rFonts w:ascii="华文中宋" w:eastAsia="方正小标宋简体" w:hAnsi="华文中宋"/>
      <w:sz w:val="40"/>
      <w:szCs w:val="44"/>
      <w:lang w:val="zh-CN"/>
    </w:rPr>
  </w:style>
  <w:style w:type="paragraph" w:styleId="af7">
    <w:name w:val="annotation subject"/>
    <w:basedOn w:val="a6"/>
    <w:next w:val="a6"/>
    <w:link w:val="af8"/>
    <w:qFormat/>
    <w:pPr>
      <w:adjustRightInd/>
      <w:spacing w:line="240" w:lineRule="auto"/>
      <w:textAlignment w:val="auto"/>
    </w:pPr>
    <w:rPr>
      <w:rFonts w:ascii="Times New Roman"/>
      <w:b/>
      <w:bCs/>
      <w:kern w:val="2"/>
      <w:szCs w:val="24"/>
    </w:rPr>
  </w:style>
  <w:style w:type="paragraph" w:styleId="af9">
    <w:name w:val="Body Text First Indent"/>
    <w:basedOn w:val="a8"/>
    <w:link w:val="afa"/>
    <w:qFormat/>
    <w:pPr>
      <w:tabs>
        <w:tab w:val="clear" w:pos="567"/>
      </w:tabs>
      <w:spacing w:before="0" w:after="120" w:line="240" w:lineRule="auto"/>
      <w:ind w:firstLine="420"/>
    </w:pPr>
    <w:rPr>
      <w:rFonts w:ascii="Times New Roman" w:hAnsi="Times New Roman"/>
      <w:sz w:val="21"/>
      <w:szCs w:val="20"/>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uiPriority w:val="20"/>
    <w:qFormat/>
    <w:rPr>
      <w:rFonts w:ascii="Arial" w:hAnsi="Arial"/>
      <w:b/>
      <w:spacing w:val="-10"/>
      <w:sz w:val="18"/>
      <w:lang w:eastAsia="zh-CN"/>
    </w:rPr>
  </w:style>
  <w:style w:type="character" w:styleId="aff0">
    <w:name w:val="Hyperlink"/>
    <w:uiPriority w:val="99"/>
    <w:qFormat/>
    <w:rPr>
      <w:color w:val="0000FF"/>
      <w:u w:val="single"/>
    </w:rPr>
  </w:style>
  <w:style w:type="character" w:styleId="aff1">
    <w:name w:val="annotation reference"/>
    <w:basedOn w:val="a2"/>
    <w:qFormat/>
    <w:rPr>
      <w:sz w:val="21"/>
      <w:szCs w:val="21"/>
    </w:rPr>
  </w:style>
  <w:style w:type="character" w:customStyle="1" w:styleId="blacktext">
    <w:name w:val="blacktext"/>
    <w:basedOn w:val="a2"/>
    <w:qFormat/>
  </w:style>
  <w:style w:type="character" w:customStyle="1" w:styleId="font11">
    <w:name w:val="font11"/>
    <w:basedOn w:val="a2"/>
    <w:qFormat/>
    <w:rPr>
      <w:color w:val="000000"/>
      <w:spacing w:val="360"/>
      <w:sz w:val="18"/>
      <w:szCs w:val="18"/>
    </w:rPr>
  </w:style>
  <w:style w:type="character" w:customStyle="1" w:styleId="ttd1">
    <w:name w:val="ttd1"/>
    <w:basedOn w:val="a2"/>
    <w:qFormat/>
    <w:rPr>
      <w:spacing w:val="375"/>
      <w:sz w:val="18"/>
      <w:szCs w:val="18"/>
    </w:rPr>
  </w:style>
  <w:style w:type="character" w:customStyle="1" w:styleId="article1">
    <w:name w:val="article1"/>
    <w:basedOn w:val="a2"/>
    <w:qFormat/>
    <w:rPr>
      <w:b/>
      <w:bCs/>
      <w:smallCaps/>
      <w:color w:val="FF0000"/>
      <w:sz w:val="43"/>
      <w:szCs w:val="43"/>
    </w:rPr>
  </w:style>
  <w:style w:type="paragraph" w:customStyle="1" w:styleId="CharChar1">
    <w:name w:val="Char Char1"/>
    <w:basedOn w:val="a5"/>
    <w:qFormat/>
    <w:rPr>
      <w:rFonts w:ascii="Tahoma" w:hAnsi="Tahoma"/>
      <w:sz w:val="24"/>
    </w:rPr>
  </w:style>
  <w:style w:type="paragraph" w:customStyle="1" w:styleId="11212">
    <w:name w:val="样式 标题 1 + 四号 居中 段前: 12 磅 段后: 12 磅 行距: 单倍行距"/>
    <w:basedOn w:val="10"/>
    <w:qFormat/>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0"/>
    <w:qFormat/>
    <w:pPr>
      <w:keepNext/>
      <w:keepLines/>
      <w:numPr>
        <w:ilvl w:val="1"/>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aff2">
    <w:name w:val="第一层目录"/>
    <w:basedOn w:val="10"/>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0"/>
    <w:qFormat/>
    <w:pPr>
      <w:widowControl/>
      <w:spacing w:before="100" w:beforeAutospacing="1" w:after="100" w:afterAutospacing="1"/>
      <w:jc w:val="left"/>
    </w:pPr>
    <w:rPr>
      <w:kern w:val="0"/>
      <w:sz w:val="36"/>
      <w:szCs w:val="36"/>
    </w:rPr>
  </w:style>
  <w:style w:type="character" w:customStyle="1" w:styleId="21">
    <w:name w:val="纯文本 字符2"/>
    <w:link w:val="ab"/>
    <w:qFormat/>
    <w:locked/>
    <w:rPr>
      <w:rFonts w:ascii="宋体" w:hAnsi="Courier New"/>
      <w:kern w:val="2"/>
      <w:sz w:val="21"/>
    </w:rPr>
  </w:style>
  <w:style w:type="paragraph" w:styleId="aff3">
    <w:name w:val="List Paragraph"/>
    <w:basedOn w:val="a0"/>
    <w:link w:val="aff4"/>
    <w:qFormat/>
    <w:pPr>
      <w:ind w:firstLineChars="200" w:firstLine="420"/>
    </w:pPr>
    <w:rPr>
      <w:rFonts w:ascii="Calibri" w:hAnsi="Calibri"/>
      <w:szCs w:val="22"/>
    </w:rPr>
  </w:style>
  <w:style w:type="character" w:customStyle="1" w:styleId="20">
    <w:name w:val="标题 2 字符"/>
    <w:basedOn w:val="a2"/>
    <w:link w:val="2"/>
    <w:qFormat/>
    <w:rPr>
      <w:rFonts w:ascii="Arial" w:eastAsia="黑体" w:hAnsi="Arial"/>
      <w:b/>
      <w:sz w:val="30"/>
    </w:rPr>
  </w:style>
  <w:style w:type="character" w:customStyle="1" w:styleId="1Char1">
    <w:name w:val="普通文字1 Char1"/>
    <w:basedOn w:val="a2"/>
    <w:qFormat/>
    <w:rPr>
      <w:rFonts w:ascii="宋体" w:eastAsia="宋体" w:hAnsi="Courier New"/>
      <w:kern w:val="2"/>
      <w:sz w:val="21"/>
      <w:lang w:val="en-US" w:eastAsia="zh-CN" w:bidi="ar-SA"/>
    </w:rPr>
  </w:style>
  <w:style w:type="character" w:customStyle="1" w:styleId="af1">
    <w:name w:val="页脚 字符"/>
    <w:basedOn w:val="a2"/>
    <w:link w:val="af0"/>
    <w:uiPriority w:val="99"/>
    <w:qFormat/>
    <w:rPr>
      <w:rFonts w:ascii="宋体"/>
      <w:sz w:val="18"/>
    </w:rPr>
  </w:style>
  <w:style w:type="paragraph" w:customStyle="1" w:styleId="NormalBullets">
    <w:name w:val="Normal Bullets"/>
    <w:basedOn w:val="a0"/>
    <w:qFormat/>
    <w:pPr>
      <w:widowControl/>
      <w:numPr>
        <w:numId w:val="2"/>
      </w:numPr>
      <w:spacing w:after="120"/>
      <w:ind w:left="2520"/>
      <w:jc w:val="left"/>
    </w:pPr>
    <w:rPr>
      <w:rFonts w:ascii="Palatino" w:hAnsi="Palatino"/>
      <w:kern w:val="0"/>
      <w:sz w:val="20"/>
      <w:lang w:eastAsia="en-US"/>
    </w:rPr>
  </w:style>
  <w:style w:type="character" w:customStyle="1" w:styleId="12">
    <w:name w:val="正文缩进 字符1"/>
    <w:link w:val="a1"/>
    <w:qFormat/>
    <w:rPr>
      <w:rFonts w:ascii="宋体"/>
      <w:sz w:val="24"/>
    </w:rPr>
  </w:style>
  <w:style w:type="character" w:customStyle="1" w:styleId="a7">
    <w:name w:val="批注文字 字符"/>
    <w:basedOn w:val="a2"/>
    <w:link w:val="a6"/>
    <w:qFormat/>
    <w:rPr>
      <w:rFonts w:ascii="宋体"/>
      <w:sz w:val="21"/>
    </w:rPr>
  </w:style>
  <w:style w:type="character" w:customStyle="1" w:styleId="af8">
    <w:name w:val="批注主题 字符"/>
    <w:basedOn w:val="a7"/>
    <w:link w:val="af7"/>
    <w:qFormat/>
    <w:rPr>
      <w:rFonts w:ascii="宋体"/>
      <w:sz w:val="21"/>
    </w:rPr>
  </w:style>
  <w:style w:type="character" w:customStyle="1" w:styleId="11">
    <w:name w:val="标题 1 字符"/>
    <w:link w:val="10"/>
    <w:uiPriority w:val="9"/>
    <w:qFormat/>
    <w:rPr>
      <w:rFonts w:ascii="宋体"/>
      <w:b/>
      <w:kern w:val="44"/>
      <w:sz w:val="32"/>
    </w:rPr>
  </w:style>
  <w:style w:type="character" w:customStyle="1" w:styleId="aff5">
    <w:name w:val="纯文本 字符"/>
    <w:qFormat/>
    <w:rPr>
      <w:rFonts w:ascii="宋体" w:hAnsi="Courier New"/>
      <w:kern w:val="2"/>
      <w:sz w:val="21"/>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 w:type="character" w:customStyle="1" w:styleId="aff4">
    <w:name w:val="列表段落 字符"/>
    <w:link w:val="aff3"/>
    <w:qFormat/>
    <w:rPr>
      <w:rFonts w:ascii="Calibri" w:hAnsi="Calibri"/>
      <w:kern w:val="2"/>
      <w:sz w:val="21"/>
      <w:szCs w:val="22"/>
    </w:rPr>
  </w:style>
  <w:style w:type="character" w:customStyle="1" w:styleId="14">
    <w:name w:val="书籍标题1"/>
    <w:qFormat/>
    <w:rPr>
      <w:b/>
      <w:bCs/>
      <w:smallCaps/>
      <w:spacing w:val="5"/>
    </w:rPr>
  </w:style>
  <w:style w:type="character" w:customStyle="1" w:styleId="CharChar11">
    <w:name w:val="Char Char11"/>
    <w:qFormat/>
    <w:rPr>
      <w:kern w:val="2"/>
      <w:sz w:val="18"/>
    </w:rPr>
  </w:style>
  <w:style w:type="character" w:customStyle="1" w:styleId="af3">
    <w:name w:val="页眉 字符"/>
    <w:link w:val="af2"/>
    <w:qFormat/>
    <w:rPr>
      <w:kern w:val="2"/>
      <w:sz w:val="18"/>
      <w:szCs w:val="18"/>
    </w:rPr>
  </w:style>
  <w:style w:type="character" w:customStyle="1" w:styleId="af">
    <w:name w:val="批注框文本 字符"/>
    <w:link w:val="ae"/>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0"/>
    <w:link w:val="-Char"/>
    <w:qFormat/>
    <w:pPr>
      <w:spacing w:before="56" w:after="113" w:line="300" w:lineRule="auto"/>
      <w:ind w:firstLineChars="200" w:firstLine="200"/>
      <w:jc w:val="left"/>
    </w:pPr>
    <w:rPr>
      <w:rFonts w:ascii="Arial" w:hAnsi="Arial" w:cs="Arial"/>
      <w:szCs w:val="20"/>
    </w:rPr>
  </w:style>
  <w:style w:type="character" w:customStyle="1" w:styleId="Char1">
    <w:name w:val="批注主题 Char1"/>
    <w:uiPriority w:val="99"/>
    <w:semiHidden/>
    <w:qFormat/>
    <w:rPr>
      <w:b/>
      <w:bCs/>
      <w:kern w:val="2"/>
      <w:sz w:val="21"/>
      <w:szCs w:val="24"/>
    </w:rPr>
  </w:style>
  <w:style w:type="character" w:customStyle="1" w:styleId="afa">
    <w:name w:val="正文文本首行缩进 字符"/>
    <w:link w:val="af9"/>
    <w:qFormat/>
    <w:rPr>
      <w:kern w:val="2"/>
      <w:sz w:val="21"/>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0"/>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0"/>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0"/>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0"/>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pPr>
      <w:widowControl/>
      <w:spacing w:before="100" w:beforeAutospacing="1" w:after="100" w:afterAutospacing="1"/>
      <w:jc w:val="center"/>
    </w:pPr>
    <w:rPr>
      <w:rFonts w:ascii="宋体" w:hAnsi="宋体" w:cs="宋体"/>
      <w:kern w:val="0"/>
      <w:sz w:val="24"/>
    </w:rPr>
  </w:style>
  <w:style w:type="paragraph" w:customStyle="1" w:styleId="xl151">
    <w:name w:val="xl151"/>
    <w:basedOn w:val="a0"/>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character" w:customStyle="1" w:styleId="a9">
    <w:name w:val="正文文本 字符"/>
    <w:basedOn w:val="a2"/>
    <w:link w:val="a8"/>
    <w:qFormat/>
    <w:rPr>
      <w:rFonts w:ascii="宋体" w:hAnsi="宋体"/>
      <w:kern w:val="2"/>
      <w:sz w:val="24"/>
      <w:szCs w:val="24"/>
    </w:rPr>
  </w:style>
  <w:style w:type="character" w:customStyle="1" w:styleId="Char10">
    <w:name w:val="正文首行缩进 Char1"/>
    <w:basedOn w:val="a9"/>
    <w:rPr>
      <w:rFonts w:ascii="宋体" w:hAnsi="宋体"/>
      <w:kern w:val="2"/>
      <w:sz w:val="21"/>
      <w:szCs w:val="24"/>
    </w:rPr>
  </w:style>
  <w:style w:type="paragraph" w:customStyle="1" w:styleId="xl102">
    <w:name w:val="xl102"/>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0"/>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0"/>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0"/>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0"/>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0"/>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15">
    <w:name w:val="列出段落1"/>
    <w:basedOn w:val="a0"/>
    <w:qFormat/>
    <w:pPr>
      <w:spacing w:line="360" w:lineRule="auto"/>
      <w:ind w:firstLineChars="200" w:firstLine="420"/>
      <w:jc w:val="left"/>
    </w:pPr>
    <w:rPr>
      <w:rFonts w:ascii="Calibri" w:hAnsi="Calibri"/>
      <w:kern w:val="0"/>
      <w:szCs w:val="22"/>
      <w:lang w:bidi="en-US"/>
    </w:rPr>
  </w:style>
  <w:style w:type="paragraph" w:customStyle="1" w:styleId="xl121">
    <w:name w:val="xl121"/>
    <w:basedOn w:val="a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0"/>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0"/>
    <w:pPr>
      <w:widowControl/>
      <w:snapToGrid w:val="0"/>
    </w:pPr>
    <w:rPr>
      <w:rFonts w:eastAsia="Arial Unicode MS"/>
      <w:kern w:val="0"/>
      <w:szCs w:val="20"/>
    </w:rPr>
  </w:style>
  <w:style w:type="paragraph" w:customStyle="1" w:styleId="xl140">
    <w:name w:val="xl140"/>
    <w:basedOn w:val="a0"/>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0"/>
    <w:link w:val="16"/>
    <w:qFormat/>
    <w:pPr>
      <w:numPr>
        <w:numId w:val="1"/>
      </w:numPr>
      <w:tabs>
        <w:tab w:val="left" w:pos="709"/>
      </w:tabs>
    </w:pPr>
    <w:rPr>
      <w:rFonts w:ascii="宋体" w:hAnsi="宋体"/>
      <w:szCs w:val="21"/>
    </w:rPr>
  </w:style>
  <w:style w:type="paragraph" w:customStyle="1" w:styleId="17">
    <w:name w:val="修订1"/>
    <w:uiPriority w:val="99"/>
    <w:semiHidden/>
    <w:rPr>
      <w:kern w:val="2"/>
      <w:sz w:val="21"/>
      <w:szCs w:val="24"/>
    </w:rPr>
  </w:style>
  <w:style w:type="paragraph" w:customStyle="1" w:styleId="xl87">
    <w:name w:val="xl87"/>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rPr>
      <w:kern w:val="0"/>
      <w:sz w:val="24"/>
      <w:szCs w:val="20"/>
    </w:rPr>
  </w:style>
  <w:style w:type="paragraph" w:customStyle="1" w:styleId="xl88">
    <w:name w:val="xl88"/>
    <w:basedOn w:val="a0"/>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0"/>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0"/>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0"/>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0"/>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0"/>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6">
    <w:name w:val="样式 宋体 五号 行距: 单倍行距"/>
    <w:basedOn w:val="a0"/>
    <w:qFormat/>
    <w:rPr>
      <w:rFonts w:ascii="宋体" w:hAnsi="宋体" w:cs="宋体"/>
      <w:szCs w:val="20"/>
    </w:rPr>
  </w:style>
  <w:style w:type="paragraph" w:customStyle="1" w:styleId="xl104">
    <w:name w:val="xl104"/>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pPr>
      <w:widowControl/>
      <w:spacing w:before="100" w:beforeAutospacing="1" w:after="100" w:afterAutospacing="1"/>
      <w:jc w:val="left"/>
    </w:pPr>
    <w:rPr>
      <w:color w:val="FF0000"/>
      <w:kern w:val="0"/>
      <w:sz w:val="14"/>
      <w:szCs w:val="14"/>
    </w:rPr>
  </w:style>
  <w:style w:type="paragraph" w:customStyle="1" w:styleId="font7">
    <w:name w:val="font7"/>
    <w:basedOn w:val="a0"/>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0"/>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0"/>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pPr>
      <w:widowControl/>
      <w:spacing w:before="100" w:beforeAutospacing="1" w:after="100" w:afterAutospacing="1"/>
      <w:jc w:val="left"/>
    </w:pPr>
    <w:rPr>
      <w:rFonts w:ascii="Arial" w:hAnsi="Arial" w:cs="Arial"/>
      <w:color w:val="000000"/>
      <w:kern w:val="0"/>
      <w:sz w:val="20"/>
      <w:szCs w:val="20"/>
    </w:rPr>
  </w:style>
  <w:style w:type="paragraph" w:customStyle="1" w:styleId="xl142">
    <w:name w:val="xl142"/>
    <w:basedOn w:val="a0"/>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0"/>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character" w:customStyle="1" w:styleId="23">
    <w:name w:val="正文文本缩进 2 字符"/>
    <w:link w:val="22"/>
    <w:uiPriority w:val="99"/>
    <w:rPr>
      <w:rFonts w:ascii="仿宋_GB2312" w:eastAsia="仿宋_GB2312"/>
      <w:kern w:val="2"/>
      <w:sz w:val="24"/>
      <w:szCs w:val="24"/>
    </w:rPr>
  </w:style>
  <w:style w:type="character" w:customStyle="1" w:styleId="32">
    <w:name w:val="正文文本缩进 3 字符"/>
    <w:link w:val="30"/>
    <w:uiPriority w:val="99"/>
    <w:qFormat/>
    <w:rPr>
      <w:rFonts w:ascii="宋体"/>
      <w:sz w:val="24"/>
    </w:rPr>
  </w:style>
  <w:style w:type="character" w:customStyle="1" w:styleId="31">
    <w:name w:val="标题 3 字符1"/>
    <w:link w:val="3"/>
    <w:uiPriority w:val="9"/>
    <w:rPr>
      <w:rFonts w:ascii="宋体"/>
      <w:b/>
      <w:sz w:val="24"/>
      <w:u w:val="single"/>
    </w:rPr>
  </w:style>
  <w:style w:type="character" w:customStyle="1" w:styleId="aff7">
    <w:name w:val="正文缩进 字符"/>
    <w:rPr>
      <w:rFonts w:ascii="宋体" w:eastAsia="宋体"/>
      <w:sz w:val="24"/>
    </w:rPr>
  </w:style>
  <w:style w:type="character" w:customStyle="1" w:styleId="33">
    <w:name w:val="标题 3 字符"/>
    <w:uiPriority w:val="9"/>
    <w:semiHidden/>
    <w:rPr>
      <w:rFonts w:ascii="Times New Roman" w:eastAsia="宋体" w:hAnsi="Times New Roman" w:cs="Times New Roman"/>
      <w:b/>
      <w:bCs/>
      <w:sz w:val="32"/>
      <w:szCs w:val="32"/>
    </w:rPr>
  </w:style>
  <w:style w:type="paragraph" w:customStyle="1" w:styleId="aff8">
    <w:name w:val="采购申报表居中正文"/>
    <w:basedOn w:val="a0"/>
    <w:pPr>
      <w:jc w:val="center"/>
    </w:pPr>
    <w:rPr>
      <w:rFonts w:ascii="仿宋_GB2312" w:eastAsia="仿宋_GB2312"/>
      <w:b/>
      <w:szCs w:val="21"/>
    </w:rPr>
  </w:style>
  <w:style w:type="paragraph" w:customStyle="1" w:styleId="aff9">
    <w:name w:val="采购申报表正文"/>
    <w:basedOn w:val="a0"/>
    <w:rPr>
      <w:rFonts w:ascii="仿宋_GB2312" w:eastAsia="仿宋_GB2312"/>
      <w:szCs w:val="28"/>
    </w:rPr>
  </w:style>
  <w:style w:type="character" w:customStyle="1" w:styleId="Char11">
    <w:name w:val="批注文字 Char1"/>
    <w:uiPriority w:val="99"/>
    <w:semiHidden/>
    <w:rPr>
      <w:rFonts w:ascii="Times New Roman" w:eastAsia="宋体" w:hAnsi="Times New Roman" w:cs="Times New Roman"/>
      <w:szCs w:val="24"/>
    </w:rPr>
  </w:style>
  <w:style w:type="paragraph" w:styleId="affa">
    <w:name w:val="No Spacing"/>
    <w:uiPriority w:val="99"/>
    <w:qFormat/>
    <w:pPr>
      <w:widowControl w:val="0"/>
      <w:jc w:val="both"/>
    </w:pPr>
    <w:rPr>
      <w:kern w:val="2"/>
      <w:sz w:val="21"/>
      <w:szCs w:val="24"/>
    </w:rPr>
  </w:style>
  <w:style w:type="character" w:customStyle="1" w:styleId="18">
    <w:name w:val="纯文本 字符1"/>
    <w:rPr>
      <w:rFonts w:ascii="宋体" w:hAnsi="Courier New"/>
      <w:kern w:val="2"/>
      <w:sz w:val="21"/>
    </w:rPr>
  </w:style>
  <w:style w:type="character" w:customStyle="1" w:styleId="af6">
    <w:name w:val="标题 字符"/>
    <w:basedOn w:val="a2"/>
    <w:link w:val="af5"/>
    <w:qFormat/>
    <w:rPr>
      <w:rFonts w:ascii="华文中宋" w:eastAsia="方正小标宋简体" w:hAnsi="华文中宋"/>
      <w:kern w:val="2"/>
      <w:sz w:val="40"/>
      <w:szCs w:val="44"/>
      <w:lang w:val="zh-CN"/>
    </w:rPr>
  </w:style>
  <w:style w:type="paragraph" w:customStyle="1" w:styleId="affb">
    <w:name w:val="()"/>
    <w:basedOn w:val="1"/>
    <w:link w:val="Char"/>
    <w:qFormat/>
    <w:pPr>
      <w:tabs>
        <w:tab w:val="clear" w:pos="709"/>
        <w:tab w:val="clear" w:pos="768"/>
      </w:tabs>
      <w:autoSpaceDE w:val="0"/>
      <w:autoSpaceDN w:val="0"/>
      <w:adjustRightInd w:val="0"/>
      <w:spacing w:line="360" w:lineRule="auto"/>
      <w:ind w:left="0" w:firstLine="0"/>
      <w:jc w:val="left"/>
      <w:outlineLvl w:val="0"/>
    </w:pPr>
  </w:style>
  <w:style w:type="character" w:customStyle="1" w:styleId="16">
    <w:name w:val="样式1 字符"/>
    <w:basedOn w:val="a2"/>
    <w:link w:val="1"/>
    <w:qFormat/>
    <w:rPr>
      <w:rFonts w:ascii="宋体" w:hAnsi="宋体"/>
      <w:kern w:val="2"/>
      <w:sz w:val="21"/>
      <w:szCs w:val="21"/>
    </w:rPr>
  </w:style>
  <w:style w:type="character" w:customStyle="1" w:styleId="Char">
    <w:name w:val="() Char"/>
    <w:basedOn w:val="16"/>
    <w:link w:val="affb"/>
    <w:qFormat/>
    <w:rPr>
      <w:rFonts w:ascii="宋体" w:hAnsi="宋体"/>
      <w:kern w:val="2"/>
      <w:sz w:val="21"/>
      <w:szCs w:val="21"/>
    </w:rPr>
  </w:style>
  <w:style w:type="paragraph" w:customStyle="1" w:styleId="affc">
    <w:name w:val="章节标题"/>
    <w:basedOn w:val="a0"/>
    <w:link w:val="affd"/>
    <w:qFormat/>
    <w:pPr>
      <w:snapToGrid w:val="0"/>
      <w:spacing w:line="360" w:lineRule="auto"/>
      <w:jc w:val="center"/>
      <w:outlineLvl w:val="0"/>
    </w:pPr>
    <w:rPr>
      <w:rFonts w:ascii="方正小标宋简体" w:eastAsia="方正小标宋简体" w:hAnsi="Calibri"/>
      <w:sz w:val="56"/>
      <w:szCs w:val="56"/>
    </w:rPr>
  </w:style>
  <w:style w:type="character" w:customStyle="1" w:styleId="affd">
    <w:name w:val="章节标题 字符"/>
    <w:basedOn w:val="a2"/>
    <w:link w:val="affc"/>
    <w:qFormat/>
    <w:rPr>
      <w:rFonts w:ascii="方正小标宋简体" w:eastAsia="方正小标宋简体" w:hAnsi="Calibri"/>
      <w:kern w:val="2"/>
      <w:sz w:val="56"/>
      <w:szCs w:val="56"/>
    </w:rPr>
  </w:style>
  <w:style w:type="table" w:customStyle="1" w:styleId="19">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参数"/>
    <w:qFormat/>
    <w:pPr>
      <w:numPr>
        <w:numId w:val="3"/>
      </w:numPr>
    </w:pPr>
    <w:rPr>
      <w:rFonts w:ascii="微软雅黑" w:eastAsia="微软雅黑" w:hAnsi="微软雅黑" w:cs="宋体"/>
      <w:color w:val="000000"/>
      <w:kern w:val="2"/>
      <w:sz w:val="24"/>
      <w:szCs w:val="22"/>
    </w:rPr>
  </w:style>
  <w:style w:type="character" w:customStyle="1" w:styleId="ad">
    <w:name w:val="日期 字符"/>
    <w:basedOn w:val="a2"/>
    <w:link w:val="ac"/>
    <w:rPr>
      <w:kern w:val="2"/>
      <w:sz w:val="21"/>
      <w:szCs w:val="24"/>
    </w:rPr>
  </w:style>
  <w:style w:type="paragraph" w:styleId="affe">
    <w:name w:val="Revision"/>
    <w:hidden/>
    <w:uiPriority w:val="99"/>
    <w:semiHidden/>
    <w:rsid w:val="00FE46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3558;&#27719;&#27454;&#24213;&#21333;&#21450;&#20197;&#19979;&#34920;&#26684;&#21457;&#37038;&#20214;&#33267;jowena@163.com"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ecc.com.cn/news/Bidding/Download/" TargetMode="Externa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cgp.gov.cn&#65289;&#12289;&#22269;&#23478;&#214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5196</Words>
  <Characters>29619</Characters>
  <Application>Microsoft Office Word</Application>
  <DocSecurity>0</DocSecurity>
  <Lines>246</Lines>
  <Paragraphs>69</Paragraphs>
  <ScaleCrop>false</ScaleCrop>
  <Company>Legend (Beijing) Limited</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北京语言大学</dc:title>
  <dc:creator>Legend User</dc:creator>
  <cp:lastModifiedBy>悦 苏</cp:lastModifiedBy>
  <cp:revision>2</cp:revision>
  <cp:lastPrinted>2023-08-11T05:36:00Z</cp:lastPrinted>
  <dcterms:created xsi:type="dcterms:W3CDTF">2023-08-11T05:46:00Z</dcterms:created>
  <dcterms:modified xsi:type="dcterms:W3CDTF">2023-08-11T05:46:00Z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35217325028040F7B5388CD235A4E369</vt:lpwstr>
  </property>
</Properties>
</file>